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274" w:rsidP="00260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BSBHRM511 Manage expatriate staff</w:t>
      </w:r>
      <w:r>
        <w:fldChar w:fldCharType="end"/>
      </w:r>
    </w:p>
    <w:p w:rsidR="00260274" w:rsidP="00260274">
      <w:pPr>
        <w:pStyle w:val="Version"/>
        <w:sectPr w:rsidSect="00787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C38" w:rsidP="00787C38">
      <w:pPr>
        <w:pStyle w:val="SuperHeading"/>
      </w:pPr>
      <w:r w:rsidRPr="00787C38">
        <w:t>BSBHRM511 Manage expatriate staff</w:t>
      </w:r>
    </w:p>
    <w:p w:rsidR="00000000" w:rsidRPr="00787C38" w:rsidP="00787C38">
      <w:pPr>
        <w:pStyle w:val="Heading1"/>
      </w:pPr>
      <w:bookmarkStart w:id="1" w:name="O_645349"/>
      <w:bookmarkEnd w:id="1"/>
      <w:r w:rsidRPr="00787C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87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rPr>
                <w:rStyle w:val="SpecialBold"/>
              </w:rPr>
              <w:t>Comments</w:t>
            </w:r>
          </w:p>
        </w:tc>
      </w:tr>
      <w:tr w:rsidTr="00787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t>This version first released with BSB Business Services Training Package Version 1.0.</w:t>
            </w:r>
          </w:p>
        </w:tc>
      </w:tr>
    </w:tbl>
    <w:p w:rsidR="00000000" w:rsidRPr="00787C38" w:rsidP="00787C38">
      <w:pPr>
        <w:pStyle w:val="BodyText"/>
      </w:pPr>
    </w:p>
    <w:p w:rsidR="00000000" w:rsidRPr="00787C38" w:rsidP="00787C38">
      <w:pPr>
        <w:pStyle w:val="AllowPageBreak"/>
      </w:pPr>
    </w:p>
    <w:p w:rsidR="00000000" w:rsidRPr="00787C38" w:rsidP="00787C38">
      <w:pPr>
        <w:pStyle w:val="Heading1"/>
      </w:pPr>
      <w:bookmarkStart w:id="2" w:name="O_645350"/>
      <w:bookmarkEnd w:id="2"/>
      <w:r w:rsidRPr="00787C38">
        <w:t>Application</w:t>
      </w:r>
    </w:p>
    <w:p w:rsidR="00000000" w:rsidRPr="00787C38" w:rsidP="00260274">
      <w:pPr>
        <w:pStyle w:val="BodyText"/>
      </w:pPr>
      <w:r w:rsidRPr="00787C38">
        <w:t>This unit describes the skills and knowledge required to manage Australian staff working in</w:t>
      </w:r>
      <w:r w:rsidRPr="00787C38">
        <w:t xml:space="preserve"> other countries including planning for offshore work, supporting expatriate staff and arranging for the repatriation of expatriate staff.</w:t>
      </w:r>
    </w:p>
    <w:p w:rsidR="00000000" w:rsidRPr="00787C38" w:rsidP="00260274">
      <w:pPr>
        <w:pStyle w:val="BodyText"/>
      </w:pPr>
      <w:r w:rsidRPr="00787C38">
        <w:t>It applies to individuals working in a managerial role who direct the work of others working in any industry context</w:t>
      </w:r>
      <w:r w:rsidRPr="00787C38">
        <w:t xml:space="preserve"> and with teams of variable sizes.</w:t>
      </w:r>
    </w:p>
    <w:p w:rsidR="00000000" w:rsidRPr="00787C38" w:rsidP="00260274">
      <w:pPr>
        <w:pStyle w:val="BodyText"/>
      </w:pPr>
      <w:r w:rsidRPr="00787C38">
        <w:t>No licensing, legislative or certification requirements apply to this unit at the time of publication.</w:t>
      </w:r>
    </w:p>
    <w:p w:rsidR="00000000" w:rsidRPr="00787C38" w:rsidP="00787C38">
      <w:pPr>
        <w:pStyle w:val="Heading1"/>
      </w:pPr>
      <w:bookmarkStart w:id="3" w:name="O_645353"/>
      <w:bookmarkEnd w:id="3"/>
      <w:r w:rsidRPr="00787C38">
        <w:t>Unit Sector</w:t>
      </w:r>
    </w:p>
    <w:p w:rsidR="00000000" w:rsidRPr="00787C38" w:rsidP="00260274">
      <w:pPr>
        <w:pStyle w:val="BodyText"/>
      </w:pPr>
      <w:r w:rsidRPr="00787C38">
        <w:t>Workforce Development – Human Resource Management</w:t>
      </w:r>
    </w:p>
    <w:p w:rsidR="00000000" w:rsidRPr="00787C38" w:rsidP="00787C38">
      <w:pPr>
        <w:pStyle w:val="Heading1"/>
      </w:pPr>
      <w:bookmarkStart w:id="4" w:name="O_645354"/>
      <w:bookmarkEnd w:id="4"/>
      <w:r w:rsidRPr="00787C38">
        <w:t>Elements and Performa</w:t>
      </w:r>
      <w:r w:rsidRPr="00787C38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87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rPr>
                <w:rStyle w:val="SpecialBold"/>
              </w:rPr>
              <w:t>PERFORMANCE CRITERIA</w:t>
            </w:r>
          </w:p>
        </w:tc>
      </w:tr>
      <w:tr w:rsidTr="00787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 Plan for offshore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t>1.1 Review type of work to be conducted offshore and record roles, tasks and responsibilities of team members</w:t>
            </w:r>
          </w:p>
          <w:p w:rsidR="00000000" w:rsidRPr="00787C38" w:rsidP="00787C38">
            <w:pPr>
              <w:pStyle w:val="BodyText"/>
            </w:pPr>
            <w:r w:rsidRPr="00787C38">
              <w:t>1.2 Research cultural, linguistic and regulatory differences of offshore work site</w:t>
            </w:r>
          </w:p>
          <w:p w:rsidR="00000000" w:rsidRPr="00787C38" w:rsidP="00787C38">
            <w:pPr>
              <w:pStyle w:val="BodyText"/>
            </w:pPr>
            <w:r w:rsidRPr="00787C38">
              <w:t>1.3 Evaluate Australian and host country taxation law as it aff</w:t>
            </w:r>
            <w:r w:rsidRPr="00787C38">
              <w:t>ects offshore work</w:t>
            </w:r>
          </w:p>
          <w:p w:rsidR="00000000" w:rsidRPr="00787C38" w:rsidP="00787C38">
            <w:pPr>
              <w:pStyle w:val="BodyText"/>
            </w:pPr>
            <w:r w:rsidRPr="00787C38">
              <w:t xml:space="preserve">1.4 Review and select options for employment contracts and </w:t>
            </w:r>
            <w:r w:rsidRPr="00787C38">
              <w:t>remuneration arrangements</w:t>
            </w:r>
          </w:p>
          <w:p w:rsidR="00000000" w:rsidRPr="00787C38" w:rsidP="00787C38">
            <w:pPr>
              <w:pStyle w:val="BodyText"/>
            </w:pPr>
            <w:r w:rsidRPr="00787C38">
              <w:t>1.5 Develop selection procedures ensuring employee adaptability</w:t>
            </w:r>
          </w:p>
          <w:p w:rsidR="00000000" w:rsidRPr="00787C38" w:rsidP="00787C38">
            <w:pPr>
              <w:pStyle w:val="BodyText"/>
            </w:pPr>
            <w:r w:rsidRPr="00787C38">
              <w:t>1.6 Create team and individual work plans and timeframes</w:t>
            </w:r>
          </w:p>
          <w:p w:rsidR="00000000" w:rsidRPr="00787C38" w:rsidP="00787C38">
            <w:pPr>
              <w:pStyle w:val="BodyText"/>
            </w:pPr>
            <w:r w:rsidRPr="00787C38">
              <w:t xml:space="preserve">1.7 Ensure that necessary work </w:t>
            </w:r>
            <w:r w:rsidRPr="00787C38">
              <w:t>permits, visas and immunisations are obtained and that travel and accommodation arrangements are made</w:t>
            </w:r>
          </w:p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1.8 Plan for required technology</w:t>
            </w:r>
            <w:r w:rsidRPr="00787C38">
              <w:rPr>
                <w:rStyle w:val="BoldandItalics"/>
              </w:rPr>
              <w:t xml:space="preserve"> </w:t>
            </w:r>
            <w:r w:rsidRPr="00787C38">
              <w:t>and equipment for offshore team</w:t>
            </w:r>
          </w:p>
        </w:tc>
      </w:tr>
      <w:tr w:rsidTr="00787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2 Support expatriate staff to achieve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t>2.1 Arrange for the provision of cultural awareness training and orientation to new work site and living situation</w:t>
            </w:r>
          </w:p>
          <w:p w:rsidR="00000000" w:rsidRPr="00787C38" w:rsidP="00787C38">
            <w:pPr>
              <w:pStyle w:val="BodyText"/>
            </w:pPr>
            <w:r w:rsidRPr="00787C38">
              <w:t>2.2 Provide relevant organisational information and clarify performance expectations</w:t>
            </w:r>
          </w:p>
          <w:p w:rsidR="00000000" w:rsidRPr="00787C38" w:rsidP="00787C38">
            <w:pPr>
              <w:pStyle w:val="BodyText"/>
            </w:pPr>
            <w:r w:rsidRPr="00787C38">
              <w:t>2.3 Establish clear procedures for open and honest commu</w:t>
            </w:r>
            <w:r w:rsidRPr="00787C38">
              <w:t>nication</w:t>
            </w:r>
          </w:p>
          <w:p w:rsidR="00000000" w:rsidRPr="00787C38" w:rsidP="00787C38">
            <w:pPr>
              <w:pStyle w:val="BodyText"/>
            </w:pPr>
            <w:r w:rsidRPr="00787C38">
              <w:t>2.4 Manage team dynamics and support team performance</w:t>
            </w:r>
          </w:p>
          <w:p w:rsidR="00000000" w:rsidRPr="00787C38" w:rsidP="00787C38">
            <w:pPr>
              <w:pStyle w:val="BodyText"/>
            </w:pPr>
            <w:r w:rsidRPr="00787C38">
              <w:t>2.5 Review individual and group performance and provide development opportunities</w:t>
            </w:r>
          </w:p>
          <w:p w:rsidR="00000000" w:rsidRPr="00787C38" w:rsidP="00787C38">
            <w:pPr>
              <w:pStyle w:val="BodyText"/>
            </w:pPr>
            <w:r w:rsidRPr="00787C38">
              <w:t>2.6 Assist in the management of conflict and address disputes and grievances</w:t>
            </w:r>
          </w:p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2.7 Recognise and reward contribut</w:t>
            </w:r>
            <w:r w:rsidRPr="00787C38">
              <w:t>ions of team members</w:t>
            </w:r>
          </w:p>
        </w:tc>
      </w:tr>
      <w:tr w:rsidTr="00787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3 Arrange and evaluate repatriation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t>3.1 Support staff to plan for repatriation</w:t>
            </w:r>
          </w:p>
          <w:p w:rsidR="00000000" w:rsidRPr="00787C38" w:rsidP="00787C38">
            <w:pPr>
              <w:pStyle w:val="BodyText"/>
            </w:pPr>
            <w:r w:rsidRPr="00787C38">
              <w:t>3.2 Assign work roles and responsibilities to returning staff</w:t>
            </w:r>
          </w:p>
          <w:p w:rsidR="00000000" w:rsidRPr="00787C38" w:rsidP="00787C38">
            <w:pPr>
              <w:pStyle w:val="BodyText"/>
            </w:pPr>
            <w:r w:rsidRPr="00787C38">
              <w:t>3.3 Provide mentoring through transition following return to Australia</w:t>
            </w:r>
          </w:p>
          <w:p w:rsidR="00000000" w:rsidRPr="00787C38" w:rsidP="00787C38">
            <w:pPr>
              <w:pStyle w:val="BodyText"/>
            </w:pPr>
            <w:r w:rsidRPr="00787C38">
              <w:t>3.4 Evaluate effective</w:t>
            </w:r>
            <w:r w:rsidRPr="00787C38">
              <w:t>ness of management strategies and support for expatriated staff</w:t>
            </w:r>
          </w:p>
        </w:tc>
      </w:tr>
    </w:tbl>
    <w:p w:rsidR="00000000" w:rsidRPr="00787C38" w:rsidP="00787C38">
      <w:pPr>
        <w:pStyle w:val="BodyText"/>
      </w:pPr>
    </w:p>
    <w:p w:rsidR="00000000" w:rsidRPr="00787C38" w:rsidP="00787C38">
      <w:pPr>
        <w:pStyle w:val="AllowPageBreak"/>
      </w:pPr>
    </w:p>
    <w:p w:rsidR="00000000" w:rsidRPr="00787C38" w:rsidP="00787C38">
      <w:pPr>
        <w:pStyle w:val="Heading1"/>
      </w:pPr>
      <w:bookmarkStart w:id="5" w:name="O_645355"/>
      <w:bookmarkEnd w:id="5"/>
      <w:r w:rsidRPr="00787C38">
        <w:t>Foundation Skills</w:t>
      </w:r>
    </w:p>
    <w:p w:rsidR="00000000" w:rsidRPr="00260274" w:rsidP="00260274">
      <w:pPr>
        <w:pStyle w:val="BodyText"/>
        <w:rPr>
          <w:i/>
        </w:rPr>
      </w:pPr>
      <w:r w:rsidRPr="00260274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260274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Performance</w:t>
            </w:r>
          </w:p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rPr>
                <w:rStyle w:val="SpecialBold"/>
              </w:rPr>
              <w:t>Description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1.1-1.4, 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ListBullet"/>
              <w:rPr>
                <w:lang w:val="en-NZ"/>
              </w:rPr>
            </w:pPr>
            <w:r w:rsidRPr="00787C38">
              <w:t>Reviews, evaluates and applies content from a range of structurally complex texts to aid in managing expatriate staff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1.1-1.8, 2.1, 2.3, 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ListBullet"/>
              <w:rPr>
                <w:lang w:val="en-NZ"/>
              </w:rPr>
            </w:pPr>
            <w:r w:rsidRPr="00787C38">
              <w:t>Produces a range of text types matching style of writing to purpose and audience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2.1, 2.2, 2.4, 2.5, 2.6, 2.7, 3.1, 3.2, 3.3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ListBullet"/>
            </w:pPr>
            <w:r w:rsidRPr="00787C38">
              <w:t>Conveys information using structure and language, appropriate to a specific audience</w:t>
            </w:r>
          </w:p>
          <w:p w:rsidR="00000000" w:rsidP="00787C38">
            <w:pPr>
              <w:pStyle w:val="ListBullet"/>
              <w:rPr>
                <w:lang w:val="en-NZ"/>
              </w:rPr>
            </w:pPr>
            <w:r w:rsidRPr="00787C38">
              <w:t xml:space="preserve">Employs listening and questioning techniques to clarify and confirm understanding 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ListBullet"/>
              <w:rPr>
                <w:lang w:val="en-NZ"/>
              </w:rPr>
            </w:pPr>
            <w:r w:rsidRPr="00787C38">
              <w:t>Selects and interprets mathematical information embedded in familiar texts when dealing with remuneration arrangements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1.1, 1</w:t>
            </w:r>
            <w:r w:rsidRPr="00787C38">
              <w:t>.2, 1.3, 1.5,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ListBullet"/>
            </w:pPr>
            <w:r w:rsidRPr="00787C38">
              <w:t>May reflect on designation of roles and responsibilities in order to achieve positive outcomes</w:t>
            </w:r>
          </w:p>
          <w:p w:rsidR="00000000" w:rsidRPr="00787C38" w:rsidP="00787C38">
            <w:pPr>
              <w:pStyle w:val="ListBullet"/>
            </w:pPr>
            <w:r w:rsidRPr="00787C38">
              <w:t>Develops or modifies organisational policies and procedures to support organisational goals and to ensure compliance with legislative req</w:t>
            </w:r>
            <w:r w:rsidRPr="00787C38">
              <w:t>uirements</w:t>
            </w:r>
          </w:p>
          <w:p w:rsidR="00000000" w:rsidP="00787C38">
            <w:pPr>
              <w:pStyle w:val="ListBullet"/>
              <w:rPr>
                <w:lang w:val="en-NZ"/>
              </w:rPr>
            </w:pPr>
            <w:r w:rsidRPr="00787C38">
              <w:t>Develops and maintains knowledge of cultural, linguistic and regulatory requirements relevant to current role in order to provide assistance to staff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2.1, 2.3-2.7,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ListBullet"/>
            </w:pPr>
            <w:r w:rsidRPr="00787C38">
              <w:t>Selects and implements appropriate communication protocols to liaise with staff members in a range of work contexts</w:t>
            </w:r>
          </w:p>
          <w:p w:rsidR="00000000" w:rsidRPr="00787C38" w:rsidP="00787C38">
            <w:pPr>
              <w:pStyle w:val="ListBullet"/>
            </w:pPr>
            <w:r w:rsidRPr="00787C38">
              <w:t xml:space="preserve">Adapts personal communication style to build a positive working relationship and show respect for the opinions, values and particular needs </w:t>
            </w:r>
            <w:r w:rsidRPr="00787C38">
              <w:t>of others</w:t>
            </w:r>
          </w:p>
          <w:p w:rsidR="00000000" w:rsidRPr="00787C38" w:rsidP="00787C38">
            <w:pPr>
              <w:pStyle w:val="ListBullet"/>
            </w:pPr>
            <w:r w:rsidRPr="00787C38">
              <w:t>Collaborates with others to provide information, feedback and support, avoiding behaviours that are not conducive to a productive environment</w:t>
            </w:r>
          </w:p>
          <w:p w:rsidR="00000000" w:rsidP="00787C38">
            <w:pPr>
              <w:pStyle w:val="ListBullet"/>
              <w:rPr>
                <w:lang w:val="en-NZ"/>
              </w:rPr>
            </w:pPr>
            <w:r w:rsidRPr="00787C38">
              <w:t>Manages conflict in the workplace by recognising contributing factors and implementing appropriate confl</w:t>
            </w:r>
            <w:r w:rsidRPr="00787C38">
              <w:t xml:space="preserve">ict resolution strategies </w:t>
            </w:r>
          </w:p>
        </w:tc>
      </w:tr>
      <w:tr w:rsidTr="00787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1.1, 1.2, 1.4-1.8, 2.2, 2.4-2.7,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ListBullet"/>
            </w:pPr>
            <w:r w:rsidRPr="00787C38">
              <w:t xml:space="preserve">Plans and organises complex tasks to ensure that that the repatriation process progresses according to requirements, ensuring that all parties are kept informed  </w:t>
            </w:r>
          </w:p>
          <w:p w:rsidR="00000000" w:rsidRPr="00787C38" w:rsidP="00787C38">
            <w:pPr>
              <w:pStyle w:val="ListBullet"/>
            </w:pPr>
            <w:r w:rsidRPr="00787C38">
              <w:t>Moni</w:t>
            </w:r>
            <w:r w:rsidRPr="00787C38">
              <w:t>tors progress of plans and schedules and reviews and changes them to meet new demands and priorities</w:t>
            </w:r>
          </w:p>
          <w:p w:rsidR="00000000" w:rsidRPr="00787C38" w:rsidP="00787C38">
            <w:pPr>
              <w:pStyle w:val="ListBullet"/>
            </w:pPr>
            <w:r w:rsidRPr="00787C38">
              <w:t>Makes critical decisions in complex situations, taking a range of variables into consideration and interacting with others as required</w:t>
            </w:r>
          </w:p>
          <w:p w:rsidR="00000000" w:rsidRPr="00787C38" w:rsidP="00787C38">
            <w:pPr>
              <w:pStyle w:val="ListBullet"/>
            </w:pPr>
            <w:r w:rsidRPr="00787C38">
              <w:t>Evaluates and analys</w:t>
            </w:r>
            <w:r w:rsidRPr="00787C38">
              <w:t>es results of decisions to identify opportunities for improvement</w:t>
            </w:r>
          </w:p>
        </w:tc>
      </w:tr>
    </w:tbl>
    <w:p w:rsidR="00000000" w:rsidRPr="00787C38" w:rsidP="00787C38">
      <w:pPr>
        <w:pStyle w:val="BodyText"/>
      </w:pPr>
    </w:p>
    <w:p w:rsidR="00000000" w:rsidRPr="00787C38" w:rsidP="00787C38">
      <w:pPr>
        <w:pStyle w:val="AllowPageBreak"/>
      </w:pPr>
    </w:p>
    <w:p w:rsidR="00000000" w:rsidRPr="00787C38" w:rsidP="00787C38">
      <w:pPr>
        <w:pStyle w:val="Heading1"/>
      </w:pPr>
      <w:bookmarkStart w:id="6" w:name="O_645357"/>
      <w:bookmarkEnd w:id="6"/>
      <w:r w:rsidRPr="00787C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87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 xml:space="preserve">Code and title </w:t>
            </w:r>
          </w:p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Code and title</w:t>
            </w:r>
          </w:p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rPr>
                <w:rStyle w:val="SpecialBold"/>
              </w:rPr>
              <w:t>Equivalence status</w:t>
            </w:r>
          </w:p>
        </w:tc>
      </w:tr>
      <w:tr w:rsidTr="00787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BSBHRM511 Manage expatriate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BSBHRM5</w:t>
            </w:r>
            <w:r w:rsidRPr="00787C38">
              <w:t>11A Manage expatriate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t>Equivalent unit</w:t>
            </w:r>
          </w:p>
        </w:tc>
      </w:tr>
    </w:tbl>
    <w:p w:rsidR="00260274" w:rsidP="00787C38">
      <w:pPr>
        <w:pStyle w:val="BodyText"/>
      </w:pPr>
    </w:p>
    <w:p w:rsidR="00260274" w:rsidP="00787C38">
      <w:pPr>
        <w:pStyle w:val="BodyText"/>
      </w:pPr>
    </w:p>
    <w:p w:rsidR="00000000" w:rsidRPr="00787C38" w:rsidP="00787C38">
      <w:pPr>
        <w:pStyle w:val="Heading1"/>
      </w:pPr>
      <w:bookmarkStart w:id="7" w:name="O_645364"/>
      <w:bookmarkEnd w:id="7"/>
      <w:r w:rsidRPr="00787C38">
        <w:t>Links</w:t>
      </w:r>
    </w:p>
    <w:p w:rsidR="00000000" w:rsidRPr="00787C38" w:rsidP="00260274">
      <w:pPr>
        <w:pStyle w:val="BodyText"/>
      </w:pPr>
      <w:r w:rsidRPr="00787C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63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7C38" w:rsidP="00260274">
      <w:pPr>
        <w:pStyle w:val="BodyText"/>
        <w:sectPr w:rsidSect="00787C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7C38" w:rsidP="00787C38">
      <w:pPr>
        <w:pStyle w:val="SuperHeading"/>
      </w:pPr>
      <w:r w:rsidRPr="00787C38">
        <w:t>Assessment Requirements for BSBHRM511 Manage expatriate staff</w:t>
      </w:r>
    </w:p>
    <w:p w:rsidR="00000000" w:rsidRPr="00787C38" w:rsidP="00787C38">
      <w:pPr>
        <w:pStyle w:val="Heading1"/>
      </w:pPr>
      <w:bookmarkStart w:id="8" w:name="O_645359"/>
      <w:bookmarkEnd w:id="8"/>
      <w:r w:rsidRPr="00787C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87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rPr>
                <w:rStyle w:val="SpecialBold"/>
              </w:rPr>
              <w:t>Comments</w:t>
            </w:r>
          </w:p>
        </w:tc>
      </w:tr>
      <w:tr w:rsidTr="00787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38">
            <w:pPr>
              <w:pStyle w:val="BodyText"/>
              <w:rPr>
                <w:lang w:val="en-NZ"/>
              </w:rPr>
            </w:pPr>
            <w:r w:rsidRPr="00787C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38" w:rsidP="00787C38">
            <w:pPr>
              <w:pStyle w:val="BodyText"/>
            </w:pPr>
            <w:r w:rsidRPr="00787C38">
              <w:t>This version first released with BSB Business Services Training Package Version 1.0.</w:t>
            </w:r>
          </w:p>
        </w:tc>
      </w:tr>
    </w:tbl>
    <w:p w:rsidR="00000000" w:rsidRPr="00787C38" w:rsidP="00787C38">
      <w:pPr>
        <w:pStyle w:val="BodyText"/>
      </w:pPr>
    </w:p>
    <w:p w:rsidR="00000000" w:rsidRPr="00787C38" w:rsidP="00787C38">
      <w:pPr>
        <w:pStyle w:val="AllowPageBreak"/>
      </w:pPr>
    </w:p>
    <w:p w:rsidR="00000000" w:rsidRPr="00787C38" w:rsidP="00787C38">
      <w:pPr>
        <w:pStyle w:val="Heading1"/>
      </w:pPr>
      <w:bookmarkStart w:id="9" w:name="O_645360"/>
      <w:bookmarkEnd w:id="9"/>
      <w:r w:rsidRPr="00787C38">
        <w:t>Performance Evidence</w:t>
      </w:r>
    </w:p>
    <w:p w:rsidR="00000000" w:rsidRPr="00787C38" w:rsidP="00260274">
      <w:pPr>
        <w:pStyle w:val="BodyText"/>
      </w:pPr>
      <w:r w:rsidRPr="00787C38">
        <w:t>Evidence of the ability to:</w:t>
      </w:r>
    </w:p>
    <w:p w:rsidR="00000000" w:rsidRPr="00787C38" w:rsidP="00787C38">
      <w:pPr>
        <w:pStyle w:val="ListBullet"/>
      </w:pPr>
      <w:r w:rsidRPr="00787C38">
        <w:t>develop and review a plan for managing</w:t>
      </w:r>
      <w:r w:rsidRPr="00787C38">
        <w:t xml:space="preserve"> staff who work offshore including: </w:t>
      </w:r>
    </w:p>
    <w:p w:rsidR="00000000" w:rsidRPr="00787C38" w:rsidP="00787C38">
      <w:pPr>
        <w:pStyle w:val="ListBullet2"/>
      </w:pPr>
      <w:r w:rsidRPr="00787C38">
        <w:t>recording job roles</w:t>
      </w:r>
    </w:p>
    <w:p w:rsidR="00000000" w:rsidRPr="00787C38" w:rsidP="00787C38">
      <w:pPr>
        <w:pStyle w:val="ListBullet2"/>
      </w:pPr>
      <w:r w:rsidRPr="00787C38">
        <w:t>tasks and responsibilities</w:t>
      </w:r>
    </w:p>
    <w:p w:rsidR="00000000" w:rsidRPr="00787C38" w:rsidP="00787C38">
      <w:pPr>
        <w:pStyle w:val="ListBullet2"/>
      </w:pPr>
      <w:r w:rsidRPr="00787C38">
        <w:t>legal and regulatory requirements</w:t>
      </w:r>
    </w:p>
    <w:p w:rsidR="00000000" w:rsidRPr="00787C38" w:rsidP="00787C38">
      <w:pPr>
        <w:pStyle w:val="ListBullet2"/>
      </w:pPr>
      <w:r w:rsidRPr="00787C38">
        <w:t>visas, work permits, immunisations</w:t>
      </w:r>
    </w:p>
    <w:p w:rsidR="00000000" w:rsidRPr="00787C38" w:rsidP="00787C38">
      <w:pPr>
        <w:pStyle w:val="ListBullet2"/>
      </w:pPr>
      <w:r w:rsidRPr="00787C38">
        <w:t xml:space="preserve">technology and equipment </w:t>
      </w:r>
    </w:p>
    <w:p w:rsidR="00000000" w:rsidRPr="00787C38" w:rsidP="00787C38">
      <w:pPr>
        <w:pStyle w:val="ListBullet"/>
      </w:pPr>
      <w:r w:rsidRPr="00787C38">
        <w:t>review and select options for employment contracts</w:t>
      </w:r>
    </w:p>
    <w:p w:rsidR="00000000" w:rsidRPr="00787C38" w:rsidP="00787C38">
      <w:pPr>
        <w:pStyle w:val="ListBullet"/>
      </w:pPr>
      <w:r w:rsidRPr="00787C38">
        <w:t>develop selection procedures</w:t>
      </w:r>
    </w:p>
    <w:p w:rsidR="00000000" w:rsidRPr="00787C38" w:rsidP="00787C38">
      <w:pPr>
        <w:pStyle w:val="ListBullet"/>
      </w:pPr>
      <w:r w:rsidRPr="00787C38">
        <w:t>develop team and individual work plans and timelines for offshore work</w:t>
      </w:r>
    </w:p>
    <w:p w:rsidR="00000000" w:rsidRPr="00787C38" w:rsidP="00787C38">
      <w:pPr>
        <w:pStyle w:val="ListBullet"/>
      </w:pPr>
      <w:r w:rsidRPr="00787C38">
        <w:t>ensure travel and accommodation arrangements are made</w:t>
      </w:r>
    </w:p>
    <w:p w:rsidR="00000000" w:rsidRPr="00787C38" w:rsidP="00787C38">
      <w:pPr>
        <w:pStyle w:val="ListBullet"/>
      </w:pPr>
      <w:r w:rsidRPr="00787C38">
        <w:t>arrange for the provision of cultural awareness training</w:t>
      </w:r>
    </w:p>
    <w:p w:rsidR="00000000" w:rsidRPr="00787C38" w:rsidP="00787C38">
      <w:pPr>
        <w:pStyle w:val="ListBullet"/>
      </w:pPr>
      <w:r w:rsidRPr="00787C38">
        <w:t>manage individual and team effectiveness</w:t>
      </w:r>
    </w:p>
    <w:p w:rsidR="00000000" w:rsidRPr="00787C38" w:rsidP="00787C38">
      <w:pPr>
        <w:pStyle w:val="ListBullet"/>
      </w:pPr>
      <w:r w:rsidRPr="00787C38">
        <w:t>plan</w:t>
      </w:r>
      <w:r w:rsidRPr="00787C38">
        <w:t xml:space="preserve"> for repatriation of staff including:</w:t>
      </w:r>
    </w:p>
    <w:p w:rsidR="00000000" w:rsidRPr="00787C38" w:rsidP="00787C38">
      <w:pPr>
        <w:pStyle w:val="ListBullet2"/>
      </w:pPr>
      <w:r w:rsidRPr="00787C38">
        <w:t xml:space="preserve">supporting staff in their planning </w:t>
      </w:r>
    </w:p>
    <w:p w:rsidR="00000000" w:rsidRPr="00787C38" w:rsidP="00787C38">
      <w:pPr>
        <w:pStyle w:val="ListBullet2"/>
      </w:pPr>
      <w:r w:rsidRPr="00787C38">
        <w:t xml:space="preserve">assigning work roles </w:t>
      </w:r>
    </w:p>
    <w:p w:rsidR="00000000" w:rsidRPr="00787C38" w:rsidP="00787C38">
      <w:pPr>
        <w:pStyle w:val="ListBullet2"/>
      </w:pPr>
      <w:r w:rsidRPr="00787C38">
        <w:t>mentoring through the transition</w:t>
      </w:r>
    </w:p>
    <w:p w:rsidR="00000000" w:rsidRPr="00787C38" w:rsidP="00787C38">
      <w:pPr>
        <w:pStyle w:val="ListBullet"/>
      </w:pPr>
      <w:r w:rsidRPr="00787C38">
        <w:t>evaluate repatriation processes and support to staff.</w:t>
      </w:r>
    </w:p>
    <w:p w:rsidR="00000000" w:rsidRPr="00787C38" w:rsidP="00787C38">
      <w:pPr>
        <w:pStyle w:val="BodyText"/>
      </w:pPr>
    </w:p>
    <w:p w:rsidR="00000000" w:rsidRPr="00787C38" w:rsidP="00260274">
      <w:pPr>
        <w:pStyle w:val="BodyText"/>
      </w:pPr>
      <w:r w:rsidRPr="00787C38">
        <w:t>Note: If a specific volume or frequency is not stated</w:t>
      </w:r>
      <w:r w:rsidRPr="00787C38">
        <w:t>, then evidence must be provided at least once.</w:t>
      </w:r>
    </w:p>
    <w:p w:rsidR="00000000" w:rsidRPr="00787C38" w:rsidP="00787C38">
      <w:pPr>
        <w:pStyle w:val="Heading1"/>
      </w:pPr>
      <w:bookmarkStart w:id="10" w:name="O_645361"/>
      <w:bookmarkEnd w:id="10"/>
      <w:r w:rsidRPr="00787C38">
        <w:t>Knowledge Evidence</w:t>
      </w:r>
    </w:p>
    <w:p w:rsidR="00000000" w:rsidRPr="00787C38" w:rsidP="00260274">
      <w:pPr>
        <w:pStyle w:val="BodyText"/>
      </w:pPr>
      <w:r w:rsidRPr="00787C38">
        <w:t>To complete the unit requirements safely and effectively, the individual must:</w:t>
      </w:r>
    </w:p>
    <w:p w:rsidR="00000000" w:rsidRPr="00787C38" w:rsidP="00787C38">
      <w:pPr>
        <w:pStyle w:val="ListBullet"/>
      </w:pPr>
      <w:r w:rsidRPr="00787C38">
        <w:t>explain cross-cultural awareness requirements for offshore workers</w:t>
      </w:r>
    </w:p>
    <w:p w:rsidR="00000000" w:rsidRPr="00787C38" w:rsidP="00787C38">
      <w:pPr>
        <w:pStyle w:val="ListBullet"/>
      </w:pPr>
      <w:r w:rsidRPr="00787C38">
        <w:t>describe the cultural, li</w:t>
      </w:r>
      <w:r w:rsidRPr="00787C38">
        <w:t>nguistic and regulatory differences in the offshore environment compared to the onshore environment</w:t>
      </w:r>
    </w:p>
    <w:p w:rsidR="00000000" w:rsidRPr="00787C38" w:rsidP="00787C38">
      <w:pPr>
        <w:pStyle w:val="ListBullet"/>
      </w:pPr>
      <w:r w:rsidRPr="00787C38">
        <w:t>explain how performance management systems apply to expatriate staff</w:t>
      </w:r>
    </w:p>
    <w:p w:rsidR="00000000" w:rsidRPr="00787C38" w:rsidP="00787C38">
      <w:pPr>
        <w:pStyle w:val="ListBullet"/>
      </w:pPr>
      <w:r w:rsidRPr="00787C38">
        <w:t>give examples of technology that is suitable for offshore communication</w:t>
      </w:r>
    </w:p>
    <w:p w:rsidR="00000000" w:rsidRPr="00787C38" w:rsidP="00787C38">
      <w:pPr>
        <w:pStyle w:val="ListBullet"/>
      </w:pPr>
      <w:r w:rsidRPr="00787C38">
        <w:t>outline onshore and offshore taxation laws and requirements in relation to expatriate work.</w:t>
      </w:r>
    </w:p>
    <w:p w:rsidR="00000000" w:rsidRPr="00787C38" w:rsidP="00787C38">
      <w:pPr>
        <w:pStyle w:val="AllowPageBreak"/>
      </w:pPr>
    </w:p>
    <w:p w:rsidR="00000000" w:rsidRPr="00787C38" w:rsidP="00787C38">
      <w:pPr>
        <w:pStyle w:val="Heading1"/>
      </w:pPr>
      <w:bookmarkStart w:id="11" w:name="O_645362"/>
      <w:bookmarkEnd w:id="11"/>
      <w:r w:rsidRPr="00787C38">
        <w:t>Assessment Conditions</w:t>
      </w:r>
    </w:p>
    <w:p w:rsidR="00000000" w:rsidRPr="00787C38" w:rsidP="00260274">
      <w:pPr>
        <w:pStyle w:val="BodyText"/>
      </w:pPr>
      <w:r w:rsidRPr="00787C38">
        <w:t>Assessment must be conducted in a safe environment where evidence gathered demonstrates consistent performance of typical act</w:t>
      </w:r>
      <w:r w:rsidRPr="00787C38">
        <w:t>ivities experienced in the workforce development – human resource development field of work and include access to:</w:t>
      </w:r>
    </w:p>
    <w:p w:rsidR="00000000" w:rsidRPr="00787C38" w:rsidP="00787C38">
      <w:pPr>
        <w:pStyle w:val="ListBullet"/>
      </w:pPr>
      <w:r w:rsidRPr="00787C38">
        <w:t>office equipment and resources</w:t>
      </w:r>
    </w:p>
    <w:p w:rsidR="00000000" w:rsidRPr="00787C38" w:rsidP="00787C38">
      <w:pPr>
        <w:pStyle w:val="ListBullet"/>
      </w:pPr>
      <w:r w:rsidRPr="00787C38">
        <w:t>relevant organisational documentation</w:t>
      </w:r>
    </w:p>
    <w:p w:rsidR="00000000" w:rsidRPr="00787C38" w:rsidP="00787C38">
      <w:pPr>
        <w:pStyle w:val="ListBullet"/>
      </w:pPr>
      <w:r w:rsidRPr="00787C38">
        <w:t>organisational policies and procedures</w:t>
      </w:r>
    </w:p>
    <w:p w:rsidR="00000000" w:rsidRPr="00787C38" w:rsidP="00787C38">
      <w:pPr>
        <w:pStyle w:val="ListBullet"/>
      </w:pPr>
      <w:r w:rsidRPr="00787C38">
        <w:t>legislation, regulations and cod</w:t>
      </w:r>
      <w:r w:rsidRPr="00787C38">
        <w:t>es of practice relevant to offshore work</w:t>
      </w:r>
    </w:p>
    <w:p w:rsidR="00000000" w:rsidRPr="00787C38" w:rsidP="00787C38">
      <w:pPr>
        <w:pStyle w:val="ListBullet"/>
      </w:pPr>
      <w:r w:rsidRPr="00787C38">
        <w:t>interaction with others</w:t>
      </w:r>
    </w:p>
    <w:p w:rsidR="00000000" w:rsidRPr="00787C38" w:rsidP="00787C38">
      <w:pPr>
        <w:pStyle w:val="ListBullet"/>
      </w:pPr>
      <w:r w:rsidRPr="00787C38">
        <w:t xml:space="preserve">case studies and, where possible, real situations.  </w:t>
      </w:r>
    </w:p>
    <w:p w:rsidR="00000000" w:rsidRPr="00787C38" w:rsidP="00787C38">
      <w:pPr>
        <w:pStyle w:val="BodyText"/>
      </w:pPr>
    </w:p>
    <w:p w:rsidR="00000000" w:rsidRPr="00787C38" w:rsidP="00260274">
      <w:pPr>
        <w:pStyle w:val="BodyText"/>
      </w:pPr>
      <w:r w:rsidRPr="00787C38">
        <w:t>Assessors must satisfy NVR/AQTF assessor requirements.</w:t>
      </w:r>
    </w:p>
    <w:p w:rsidR="00000000" w:rsidRPr="00787C38" w:rsidP="00787C38">
      <w:pPr>
        <w:pStyle w:val="Heading1"/>
      </w:pPr>
      <w:bookmarkStart w:id="12" w:name="O_645365"/>
      <w:bookmarkEnd w:id="12"/>
      <w:r w:rsidRPr="00787C38">
        <w:t>Links</w:t>
      </w:r>
    </w:p>
    <w:p w:rsidR="00000000" w:rsidRPr="00787C38" w:rsidP="00260274">
      <w:pPr>
        <w:pStyle w:val="BodyText"/>
      </w:pPr>
      <w:r w:rsidRPr="00787C38">
        <w:t xml:space="preserve">Companion Volume implementation guides are found in VETNet </w:t>
      </w:r>
      <w:r w:rsidRPr="00787C38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63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7C38" w:rsidP="00787C38"/>
    <w:sectPr w:rsidSect="00787C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 w:rsidRPr="00260274" w:rsidP="00260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74" w:rsidP="00787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0274" w:rsidP="00787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0274" w:rsidP="00787C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 w:rsidP="00787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0274">
      <w:t>Approved</w:t>
    </w:r>
    <w:r w:rsidR="002602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02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0274">
      <w:rPr>
        <w:noProof/>
      </w:rPr>
      <w:t>5</w:t>
    </w:r>
    <w:r>
      <w:rPr>
        <w:noProof/>
      </w:rPr>
      <w:fldChar w:fldCharType="end"/>
    </w:r>
  </w:p>
  <w:p w:rsidR="00787C38" w:rsidP="00787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02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0274">
      <w:t>Future Skills Organisation</w:t>
    </w:r>
    <w:r w:rsidR="00260274">
      <w:fldChar w:fldCharType="end"/>
    </w:r>
  </w:p>
  <w:p w:rsidR="00787C38" w:rsidP="00787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C38" w:rsidRPr="00260274" w:rsidP="00260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74" w:rsidRPr="002D2AF8" w:rsidP="00787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BSBHRM511 Manage expatriate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0274" w:rsidP="00787C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8" w:rsidRPr="002D2AF8" w:rsidP="00787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0274">
      <w:t>BSBHRM511 Manage expatriate staff</w:t>
    </w:r>
    <w:r w:rsidR="002602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0274">
      <w:rPr>
        <w:noProof/>
      </w:rPr>
      <w:t>1 March 2025</w:t>
    </w:r>
    <w:r>
      <w:fldChar w:fldCharType="end"/>
    </w:r>
  </w:p>
  <w:p w:rsidR="00787C38" w:rsidP="00787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960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21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24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C38"/>
  </w:style>
  <w:style w:type="character" w:customStyle="1" w:styleId="Heading1Char">
    <w:name w:val="Heading 1 Char"/>
    <w:basedOn w:val="DefaultParagraphFont"/>
    <w:link w:val="Heading1"/>
    <w:rsid w:val="00787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C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C38"/>
    <w:rPr>
      <w:b/>
      <w:spacing w:val="0"/>
    </w:rPr>
  </w:style>
  <w:style w:type="paragraph" w:styleId="ListBullet2">
    <w:name w:val="List Bullet 2"/>
    <w:basedOn w:val="List2"/>
    <w:rsid w:val="00787C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7C38"/>
    <w:rPr>
      <w:i/>
    </w:rPr>
  </w:style>
  <w:style w:type="paragraph" w:customStyle="1" w:styleId="SuperHeading">
    <w:name w:val="SuperHeading"/>
    <w:basedOn w:val="Normal"/>
    <w:rsid w:val="00787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87C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7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C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C38"/>
  </w:style>
  <w:style w:type="paragraph" w:styleId="TableofFigures">
    <w:name w:val="table of figures"/>
    <w:basedOn w:val="Normal"/>
    <w:next w:val="Normal"/>
    <w:semiHidden/>
    <w:rsid w:val="00787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C38"/>
    <w:rPr>
      <w:rFonts w:ascii="Wingdings" w:hAnsi="Wingdings"/>
    </w:rPr>
  </w:style>
  <w:style w:type="paragraph" w:customStyle="1" w:styleId="TableHeading">
    <w:name w:val="Table Heading"/>
    <w:basedOn w:val="HeadingBase"/>
    <w:rsid w:val="00787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C38"/>
    <w:rPr>
      <w:color w:val="0033CC"/>
      <w:u w:val="none"/>
    </w:rPr>
  </w:style>
  <w:style w:type="paragraph" w:customStyle="1" w:styleId="BodyTextRight">
    <w:name w:val="Body Text Right"/>
    <w:basedOn w:val="BodyText"/>
    <w:rsid w:val="00787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C38"/>
    <w:rPr>
      <w:sz w:val="32"/>
    </w:rPr>
  </w:style>
  <w:style w:type="paragraph" w:customStyle="1" w:styleId="HeadingProcedure">
    <w:name w:val="Heading Procedure"/>
    <w:basedOn w:val="HeadingBase"/>
    <w:next w:val="Normal"/>
    <w:rsid w:val="00787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C38"/>
    <w:pPr>
      <w:spacing w:before="60" w:after="60"/>
    </w:pPr>
  </w:style>
  <w:style w:type="paragraph" w:styleId="ListContinue">
    <w:name w:val="List Continue"/>
    <w:basedOn w:val="List"/>
    <w:rsid w:val="00787C38"/>
    <w:pPr>
      <w:ind w:firstLine="0"/>
    </w:pPr>
  </w:style>
  <w:style w:type="paragraph" w:customStyle="1" w:styleId="ListNote">
    <w:name w:val="List Note"/>
    <w:basedOn w:val="List"/>
    <w:rsid w:val="00787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C38"/>
    <w:rPr>
      <w:rFonts w:ascii="Courier New" w:hAnsi="Courier New"/>
    </w:rPr>
  </w:style>
  <w:style w:type="paragraph" w:customStyle="1" w:styleId="NoteBullet">
    <w:name w:val="Note Bullet"/>
    <w:basedOn w:val="Note"/>
    <w:rsid w:val="00787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C38"/>
    <w:rPr>
      <w:b/>
      <w:smallCaps/>
    </w:rPr>
  </w:style>
  <w:style w:type="paragraph" w:customStyle="1" w:styleId="TableListNumber">
    <w:name w:val="Table List Number"/>
    <w:basedOn w:val="ListNumber"/>
    <w:rsid w:val="00787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C38"/>
    <w:pPr>
      <w:numPr>
        <w:numId w:val="9"/>
      </w:numPr>
    </w:pPr>
  </w:style>
  <w:style w:type="paragraph" w:customStyle="1" w:styleId="ListAlpha2">
    <w:name w:val="List Alpha 2"/>
    <w:basedOn w:val="List2"/>
    <w:rsid w:val="00787C38"/>
    <w:pPr>
      <w:numPr>
        <w:numId w:val="8"/>
      </w:numPr>
    </w:pPr>
  </w:style>
  <w:style w:type="paragraph" w:styleId="List2">
    <w:name w:val="List 2"/>
    <w:basedOn w:val="BodyText"/>
    <w:rsid w:val="00787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C38"/>
    <w:pPr>
      <w:numPr>
        <w:numId w:val="4"/>
      </w:numPr>
    </w:pPr>
  </w:style>
  <w:style w:type="paragraph" w:styleId="ListContinue2">
    <w:name w:val="List Continue 2"/>
    <w:basedOn w:val="List2"/>
    <w:rsid w:val="00787C38"/>
    <w:pPr>
      <w:ind w:firstLine="0"/>
    </w:pPr>
  </w:style>
  <w:style w:type="paragraph" w:styleId="ListContinue3">
    <w:name w:val="List Continue 3"/>
    <w:basedOn w:val="List3"/>
    <w:rsid w:val="00787C38"/>
    <w:pPr>
      <w:ind w:left="1021" w:firstLine="0"/>
    </w:pPr>
  </w:style>
  <w:style w:type="paragraph" w:styleId="ListContinue4">
    <w:name w:val="List Continue 4"/>
    <w:basedOn w:val="List4"/>
    <w:rsid w:val="00787C38"/>
    <w:pPr>
      <w:ind w:firstLine="0"/>
    </w:pPr>
  </w:style>
  <w:style w:type="paragraph" w:styleId="ListContinue5">
    <w:name w:val="List Continue 5"/>
    <w:basedOn w:val="List5"/>
    <w:rsid w:val="00787C38"/>
    <w:pPr>
      <w:ind w:firstLine="0"/>
    </w:pPr>
  </w:style>
  <w:style w:type="paragraph" w:styleId="ListNumber3">
    <w:name w:val="List Number 3"/>
    <w:basedOn w:val="List3"/>
    <w:rsid w:val="00787C38"/>
    <w:pPr>
      <w:numPr>
        <w:numId w:val="5"/>
      </w:numPr>
    </w:pPr>
  </w:style>
  <w:style w:type="paragraph" w:styleId="ListNumber4">
    <w:name w:val="List Number 4"/>
    <w:basedOn w:val="List4"/>
    <w:rsid w:val="00787C38"/>
    <w:pPr>
      <w:numPr>
        <w:numId w:val="6"/>
      </w:numPr>
    </w:pPr>
  </w:style>
  <w:style w:type="paragraph" w:styleId="ListNumber5">
    <w:name w:val="List Number 5"/>
    <w:basedOn w:val="List5"/>
    <w:rsid w:val="00787C38"/>
    <w:pPr>
      <w:numPr>
        <w:numId w:val="7"/>
      </w:numPr>
    </w:pPr>
  </w:style>
  <w:style w:type="paragraph" w:styleId="BlockText">
    <w:name w:val="Block Text"/>
    <w:basedOn w:val="Normal"/>
    <w:rsid w:val="00787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C38"/>
    <w:rPr>
      <w:sz w:val="16"/>
      <w:vertAlign w:val="superscript"/>
    </w:rPr>
  </w:style>
  <w:style w:type="character" w:customStyle="1" w:styleId="Symbols">
    <w:name w:val="Symbols"/>
    <w:basedOn w:val="DefaultParagraphFont"/>
    <w:rsid w:val="00787C38"/>
    <w:rPr>
      <w:rFonts w:ascii="Symbol" w:hAnsi="Symbol"/>
    </w:rPr>
  </w:style>
  <w:style w:type="character" w:customStyle="1" w:styleId="MenuOptions">
    <w:name w:val="Menu Options"/>
    <w:basedOn w:val="DefaultParagraphFont"/>
    <w:rsid w:val="00787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C38"/>
    <w:rPr>
      <w:b/>
    </w:rPr>
  </w:style>
  <w:style w:type="character" w:customStyle="1" w:styleId="Underlined">
    <w:name w:val="Underlined"/>
    <w:basedOn w:val="DefaultParagraphFont"/>
    <w:rsid w:val="00787C38"/>
    <w:rPr>
      <w:u w:val="single"/>
    </w:rPr>
  </w:style>
  <w:style w:type="paragraph" w:customStyle="1" w:styleId="TableBodyTextRight">
    <w:name w:val="Table Body Text Right"/>
    <w:basedOn w:val="TableBodyText"/>
    <w:rsid w:val="00787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C38"/>
    <w:rPr>
      <w:sz w:val="18"/>
    </w:rPr>
  </w:style>
  <w:style w:type="paragraph" w:customStyle="1" w:styleId="BodySmallRight">
    <w:name w:val="Body Small Right"/>
    <w:basedOn w:val="BodyTextRight"/>
    <w:rsid w:val="00787C38"/>
    <w:rPr>
      <w:sz w:val="18"/>
      <w:szCs w:val="18"/>
    </w:rPr>
  </w:style>
  <w:style w:type="paragraph" w:customStyle="1" w:styleId="MarginEdition">
    <w:name w:val="Margin Edition"/>
    <w:basedOn w:val="MarginNote"/>
    <w:rsid w:val="00787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C38"/>
    <w:rPr>
      <w:sz w:val="2"/>
      <w:szCs w:val="2"/>
    </w:rPr>
  </w:style>
  <w:style w:type="character" w:customStyle="1" w:styleId="Small">
    <w:name w:val="Small"/>
    <w:basedOn w:val="DefaultParagraphFont"/>
    <w:rsid w:val="00787C38"/>
    <w:rPr>
      <w:sz w:val="16"/>
    </w:rPr>
  </w:style>
  <w:style w:type="paragraph" w:customStyle="1" w:styleId="WideTable">
    <w:name w:val="Wide Table"/>
    <w:basedOn w:val="Normal"/>
    <w:rsid w:val="00787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C38"/>
  </w:style>
  <w:style w:type="paragraph" w:styleId="Quote">
    <w:name w:val="Quote"/>
    <w:basedOn w:val="Heading1"/>
    <w:link w:val="QuoteChar"/>
    <w:qFormat/>
    <w:rsid w:val="00787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C38"/>
    <w:pPr>
      <w:pageBreakBefore/>
    </w:pPr>
  </w:style>
  <w:style w:type="paragraph" w:customStyle="1" w:styleId="Border">
    <w:name w:val="Border"/>
    <w:basedOn w:val="Normal"/>
    <w:qFormat/>
    <w:rsid w:val="00787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C38"/>
    <w:rPr>
      <w:u w:val="single"/>
    </w:rPr>
  </w:style>
  <w:style w:type="paragraph" w:styleId="BalloonText">
    <w:name w:val="Balloon Text"/>
    <w:basedOn w:val="Normal"/>
    <w:link w:val="BalloonTextChar"/>
    <w:rsid w:val="00787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C38"/>
    <w:pPr>
      <w:spacing w:before="0" w:after="0"/>
    </w:pPr>
  </w:style>
  <w:style w:type="paragraph" w:customStyle="1" w:styleId="BodyTextBold">
    <w:name w:val="Body Text Bold"/>
    <w:basedOn w:val="BodyText"/>
    <w:qFormat/>
    <w:rsid w:val="00787C38"/>
    <w:rPr>
      <w:b/>
    </w:rPr>
  </w:style>
  <w:style w:type="character" w:styleId="Hyperlink">
    <w:name w:val="Hyperlink"/>
    <w:basedOn w:val="DefaultParagraphFont"/>
    <w:uiPriority w:val="99"/>
    <w:unhideWhenUsed/>
    <w:rsid w:val="00260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6908</Characters>
  <Application>Microsoft Office Word</Application>
  <DocSecurity>0</DocSecurity>
  <Lines>238</Lines>
  <Paragraphs>159</Paragraphs>
  <ScaleCrop>false</ScaleCrop>
  <Company>Author-it Software Corporation Ltd.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BSBHRM511 Manage expatriate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