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3D58" w:rsidP="000E3D58">
      <w:pPr>
        <w:pStyle w:val="Title"/>
      </w:pPr>
      <w:r>
        <w:fldChar w:fldCharType="begin"/>
      </w:r>
      <w:r>
        <w:instrText xml:space="preserve"> TITLE   \* MERGEFORMAT </w:instrText>
      </w:r>
      <w:r>
        <w:fldChar w:fldCharType="separate"/>
      </w:r>
      <w:r>
        <w:t>BSBHRM506 Manage recruitment selection and induction processes</w:t>
      </w:r>
      <w:r>
        <w:fldChar w:fldCharType="end"/>
      </w:r>
    </w:p>
    <w:p w:rsidR="000E3D58" w:rsidP="000E3D58">
      <w:pPr>
        <w:pStyle w:val="Version"/>
        <w:sectPr w:rsidSect="00AF4F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4F3F" w:rsidP="00AF4F3F">
      <w:pPr>
        <w:pStyle w:val="SuperHeading"/>
      </w:pPr>
      <w:r w:rsidRPr="00AF4F3F">
        <w:t>BSBHRM506 Manage recruitment selection and induction processes</w:t>
      </w:r>
    </w:p>
    <w:p w:rsidR="00000000" w:rsidRPr="00AF4F3F" w:rsidP="00AF4F3F">
      <w:pPr>
        <w:pStyle w:val="Heading1"/>
      </w:pPr>
      <w:bookmarkStart w:id="1" w:name="O_704077"/>
      <w:bookmarkEnd w:id="1"/>
      <w:r w:rsidRPr="00AF4F3F">
        <w:t>Modification History</w:t>
      </w:r>
    </w:p>
    <w:tbl>
      <w:tblPr>
        <w:tblW w:w="0" w:type="auto"/>
        <w:tblLayout w:type="fixed"/>
        <w:tblCellMar>
          <w:left w:w="62" w:type="dxa"/>
          <w:right w:w="62" w:type="dxa"/>
        </w:tblCellMar>
        <w:tblLook w:val="0000"/>
      </w:tblPr>
      <w:tblGrid>
        <w:gridCol w:w="3091"/>
        <w:gridCol w:w="5873"/>
      </w:tblGrid>
      <w:tr w:rsidTr="00AF4F3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F3F" w:rsidP="00AF4F3F">
            <w:pPr>
              <w:pStyle w:val="BodyText"/>
            </w:pPr>
            <w:r w:rsidRPr="00AF4F3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F3F">
            <w:pPr>
              <w:pStyle w:val="BodyText"/>
              <w:rPr>
                <w:lang w:val="en-NZ"/>
              </w:rPr>
            </w:pPr>
            <w:r w:rsidRPr="00AF4F3F">
              <w:rPr>
                <w:rStyle w:val="SpecialBold"/>
              </w:rPr>
              <w:t>Comments</w:t>
            </w:r>
          </w:p>
        </w:tc>
      </w:tr>
      <w:tr w:rsidTr="00AF4F3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F3F">
            <w:pPr>
              <w:pStyle w:val="BodyText"/>
              <w:rPr>
                <w:lang w:val="en-NZ"/>
              </w:rPr>
            </w:pPr>
            <w:r w:rsidRPr="00AF4F3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F3F" w:rsidP="00AF4F3F">
            <w:pPr>
              <w:pStyle w:val="BodyText"/>
            </w:pPr>
            <w:r w:rsidRPr="00AF4F3F">
              <w:t>This version first released with BSB Business Services Training Package Version 1.0.</w:t>
            </w:r>
          </w:p>
        </w:tc>
      </w:tr>
    </w:tbl>
    <w:p w:rsidR="00000000" w:rsidRPr="00AF4F3F" w:rsidP="00AF4F3F">
      <w:pPr>
        <w:pStyle w:val="BodyText"/>
      </w:pPr>
    </w:p>
    <w:p w:rsidR="00000000" w:rsidRPr="00AF4F3F" w:rsidP="00AF4F3F">
      <w:pPr>
        <w:pStyle w:val="AllowPageBreak"/>
      </w:pPr>
    </w:p>
    <w:p w:rsidR="00000000" w:rsidRPr="00AF4F3F" w:rsidP="00AF4F3F">
      <w:pPr>
        <w:pStyle w:val="Heading1"/>
      </w:pPr>
      <w:bookmarkStart w:id="2" w:name="O_704078"/>
      <w:bookmarkEnd w:id="2"/>
      <w:r w:rsidRPr="00AF4F3F">
        <w:t>Application</w:t>
      </w:r>
    </w:p>
    <w:p w:rsidR="00000000" w:rsidRPr="00AF4F3F" w:rsidP="000E3D58">
      <w:pPr>
        <w:pStyle w:val="BodyText"/>
      </w:pPr>
      <w:r w:rsidRPr="00AF4F3F">
        <w:t>This unit describes the skills and knowledge required to manage all aspects of recruitment selection and induction processes in accordance with organisational policies and procedures.</w:t>
      </w:r>
    </w:p>
    <w:p w:rsidR="00000000" w:rsidRPr="00AF4F3F" w:rsidP="000E3D58">
      <w:pPr>
        <w:pStyle w:val="BodyText"/>
      </w:pPr>
      <w:r w:rsidRPr="00AF4F3F">
        <w:t>It applies to individuals or human resource personnel who take responsi</w:t>
      </w:r>
      <w:r w:rsidRPr="00AF4F3F">
        <w:t>bility for managing aspects of selecting new staff and orientating those staff in their new positions. It is not assumed that the individual will be directly involved in the selection processes themselves, although this may well be the case.</w:t>
      </w:r>
    </w:p>
    <w:p w:rsidR="00000000" w:rsidRPr="00AF4F3F" w:rsidP="000E3D58">
      <w:pPr>
        <w:pStyle w:val="BodyText"/>
      </w:pPr>
      <w:r w:rsidRPr="00AF4F3F">
        <w:t>No licensing,</w:t>
      </w:r>
      <w:r w:rsidRPr="00AF4F3F">
        <w:t xml:space="preserve"> legislative or certification requirements apply to this unit at the time of publication. </w:t>
      </w:r>
    </w:p>
    <w:p w:rsidR="00000000" w:rsidRPr="00AF4F3F" w:rsidP="00AF4F3F">
      <w:pPr>
        <w:pStyle w:val="Heading1"/>
      </w:pPr>
      <w:bookmarkStart w:id="3" w:name="O_704081"/>
      <w:bookmarkEnd w:id="3"/>
      <w:r w:rsidRPr="00AF4F3F">
        <w:t>Unit Sector</w:t>
      </w:r>
    </w:p>
    <w:p w:rsidR="00000000" w:rsidRPr="00AF4F3F" w:rsidP="000E3D58">
      <w:pPr>
        <w:pStyle w:val="BodyText"/>
      </w:pPr>
      <w:r w:rsidRPr="00AF4F3F">
        <w:t>Workforce Development – Human Resource Management</w:t>
      </w:r>
    </w:p>
    <w:p w:rsidR="00000000" w:rsidRPr="00AF4F3F" w:rsidP="00AF4F3F">
      <w:pPr>
        <w:pStyle w:val="Heading1"/>
      </w:pPr>
      <w:bookmarkStart w:id="4" w:name="O_704082"/>
      <w:bookmarkEnd w:id="4"/>
      <w:r w:rsidRPr="00AF4F3F">
        <w:t>Elements and Performance Criteria</w:t>
      </w:r>
    </w:p>
    <w:tbl>
      <w:tblPr>
        <w:tblW w:w="9236" w:type="dxa"/>
        <w:tblLayout w:type="fixed"/>
        <w:tblCellMar>
          <w:left w:w="62" w:type="dxa"/>
          <w:right w:w="62" w:type="dxa"/>
        </w:tblCellMar>
        <w:tblLook w:val="0000"/>
      </w:tblPr>
      <w:tblGrid>
        <w:gridCol w:w="2645"/>
        <w:gridCol w:w="6591"/>
      </w:tblGrid>
      <w:tr w:rsidTr="00AF4F3F">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F4F3F" w:rsidP="00AF4F3F">
            <w:pPr>
              <w:pStyle w:val="BodyText"/>
            </w:pPr>
            <w:r w:rsidRPr="00AF4F3F">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F4F3F">
            <w:pPr>
              <w:pStyle w:val="BodyText"/>
              <w:rPr>
                <w:lang w:val="en-NZ"/>
              </w:rPr>
            </w:pPr>
            <w:r w:rsidRPr="00AF4F3F">
              <w:rPr>
                <w:rStyle w:val="SpecialBold"/>
              </w:rPr>
              <w:t>PERFORMANCE CRITERIA</w:t>
            </w:r>
          </w:p>
        </w:tc>
      </w:tr>
      <w:tr w:rsidTr="00AF4F3F">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F4F3F" w:rsidP="00AF4F3F">
            <w:pPr>
              <w:pStyle w:val="BodyText"/>
            </w:pPr>
            <w:r w:rsidRPr="00AF4F3F">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F4F3F">
            <w:pPr>
              <w:pStyle w:val="BodyText"/>
              <w:rPr>
                <w:lang w:val="en-NZ"/>
              </w:rPr>
            </w:pPr>
            <w:r w:rsidRPr="00AF4F3F">
              <w:rPr>
                <w:rStyle w:val="Emphasis"/>
              </w:rPr>
              <w:t>Performance criteria describe the performance needed to demonstrate achievement of the element.</w:t>
            </w:r>
          </w:p>
        </w:tc>
      </w:tr>
      <w:tr w:rsidTr="00AF4F3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F3F">
            <w:pPr>
              <w:pStyle w:val="BodyText"/>
              <w:rPr>
                <w:lang w:val="en-NZ"/>
              </w:rPr>
            </w:pPr>
            <w:r w:rsidRPr="00AF4F3F">
              <w:t>1 Develop recruitment, selection and induction policies and procedures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F3F" w:rsidP="00AF4F3F">
            <w:pPr>
              <w:pStyle w:val="BodyText"/>
            </w:pPr>
            <w:r w:rsidRPr="00AF4F3F">
              <w:t>1.1 Analyse strategic and operational plans an</w:t>
            </w:r>
            <w:r w:rsidRPr="00AF4F3F">
              <w:t>d policies to identify relevant policies and objectives</w:t>
            </w:r>
          </w:p>
          <w:p w:rsidR="00000000" w:rsidRPr="00AF4F3F" w:rsidP="00AF4F3F">
            <w:pPr>
              <w:pStyle w:val="BodyText"/>
            </w:pPr>
            <w:r w:rsidRPr="00AF4F3F">
              <w:t xml:space="preserve">1.2 Develop recruitment, selection and induction policies and procedures and supporting documents </w:t>
            </w:r>
          </w:p>
          <w:p w:rsidR="00000000" w:rsidRPr="00AF4F3F" w:rsidP="00AF4F3F">
            <w:pPr>
              <w:pStyle w:val="BodyText"/>
            </w:pPr>
            <w:r w:rsidRPr="00AF4F3F">
              <w:t>1.3 Review options for technology to improve efficiency and effectiveness of recruitment and selectio</w:t>
            </w:r>
            <w:r w:rsidRPr="00AF4F3F">
              <w:t>n process</w:t>
            </w:r>
          </w:p>
          <w:p w:rsidR="00000000" w:rsidRPr="00AF4F3F" w:rsidP="00AF4F3F">
            <w:pPr>
              <w:pStyle w:val="BodyText"/>
            </w:pPr>
            <w:r w:rsidRPr="00AF4F3F">
              <w:t>1.4 Obtain support for policies and procedures from senior managers</w:t>
            </w:r>
          </w:p>
          <w:p w:rsidR="00000000" w:rsidRPr="00AF4F3F" w:rsidP="00AF4F3F">
            <w:pPr>
              <w:pStyle w:val="BodyText"/>
            </w:pPr>
            <w:r w:rsidRPr="00AF4F3F">
              <w:t>1.5 Trial forms and documents supporting policies and procedures and make necessary adjustments</w:t>
            </w:r>
          </w:p>
          <w:p w:rsidR="00000000" w:rsidP="00AF4F3F">
            <w:pPr>
              <w:pStyle w:val="BodyText"/>
              <w:rPr>
                <w:lang w:val="en-NZ"/>
              </w:rPr>
            </w:pPr>
            <w:r w:rsidRPr="00AF4F3F">
              <w:t xml:space="preserve">1.6 Communicate policies and procedures to relevant staff and provide training if </w:t>
            </w:r>
            <w:r w:rsidRPr="00AF4F3F">
              <w:t>required</w:t>
            </w:r>
          </w:p>
        </w:tc>
      </w:tr>
      <w:tr w:rsidTr="00AF4F3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F3F">
            <w:pPr>
              <w:pStyle w:val="BodyText"/>
              <w:rPr>
                <w:lang w:val="en-NZ"/>
              </w:rPr>
            </w:pPr>
            <w:r w:rsidRPr="00AF4F3F">
              <w:t>2 Recruit and select staff</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F3F" w:rsidP="00AF4F3F">
            <w:pPr>
              <w:pStyle w:val="BodyText"/>
            </w:pPr>
            <w:r w:rsidRPr="00AF4F3F">
              <w:t>2.1 Determine future human resource needs in collaboration with relevant managers and sections</w:t>
            </w:r>
          </w:p>
          <w:p w:rsidR="00000000" w:rsidRPr="00AF4F3F" w:rsidP="00AF4F3F">
            <w:pPr>
              <w:pStyle w:val="BodyText"/>
            </w:pPr>
            <w:r w:rsidRPr="00AF4F3F">
              <w:t xml:space="preserve">2.2 Ensure current position descriptors and person specifications for vacancies are </w:t>
            </w:r>
            <w:r w:rsidRPr="00AF4F3F">
              <w:t>used by managers and others involved in recruitment, selection and induction processes</w:t>
            </w:r>
          </w:p>
          <w:p w:rsidR="00000000" w:rsidRPr="00AF4F3F" w:rsidP="00AF4F3F">
            <w:pPr>
              <w:pStyle w:val="BodyText"/>
            </w:pPr>
            <w:r w:rsidRPr="00AF4F3F">
              <w:t>2.3 Provide access to training and other forms of support to all persons involved in recruitment and selection process</w:t>
            </w:r>
          </w:p>
          <w:p w:rsidR="00000000" w:rsidRPr="00AF4F3F" w:rsidP="00AF4F3F">
            <w:pPr>
              <w:pStyle w:val="BodyText"/>
            </w:pPr>
            <w:r w:rsidRPr="00AF4F3F">
              <w:t>2.4 Ensure advertising of vacant positions complie</w:t>
            </w:r>
            <w:r w:rsidRPr="00AF4F3F">
              <w:t>s with organisational policy and legal requirements</w:t>
            </w:r>
          </w:p>
          <w:p w:rsidR="00000000" w:rsidRPr="00AF4F3F" w:rsidP="00AF4F3F">
            <w:pPr>
              <w:pStyle w:val="BodyText"/>
            </w:pPr>
            <w:r w:rsidRPr="00AF4F3F">
              <w:t>2.5 Utilise specialists where necessary</w:t>
            </w:r>
          </w:p>
          <w:p w:rsidR="00000000" w:rsidRPr="00AF4F3F" w:rsidP="00AF4F3F">
            <w:pPr>
              <w:pStyle w:val="BodyText"/>
            </w:pPr>
            <w:r w:rsidRPr="00AF4F3F">
              <w:t>2.6 Ensure selection procedures are in accordance with organisational policy and legal requirements</w:t>
            </w:r>
          </w:p>
          <w:p w:rsidR="00000000" w:rsidRPr="00AF4F3F" w:rsidP="00AF4F3F">
            <w:pPr>
              <w:pStyle w:val="BodyText"/>
            </w:pPr>
            <w:r w:rsidRPr="00AF4F3F">
              <w:t>2.7 Ensure processes for advising applicants of selection outcom</w:t>
            </w:r>
            <w:r w:rsidRPr="00AF4F3F">
              <w:t>e are followed</w:t>
            </w:r>
          </w:p>
          <w:p w:rsidR="00000000" w:rsidP="00AF4F3F">
            <w:pPr>
              <w:pStyle w:val="BodyText"/>
              <w:rPr>
                <w:lang w:val="en-NZ"/>
              </w:rPr>
            </w:pPr>
            <w:r w:rsidRPr="00AF4F3F">
              <w:t>2.8 Ensure job offers and contracts of employment are executed promptly, and new appointments are provided with advice about salary, terms and conditions</w:t>
            </w:r>
          </w:p>
        </w:tc>
      </w:tr>
      <w:tr w:rsidTr="00AF4F3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F3F">
            <w:pPr>
              <w:pStyle w:val="BodyText"/>
              <w:rPr>
                <w:lang w:val="en-NZ"/>
              </w:rPr>
            </w:pPr>
            <w:r w:rsidRPr="00AF4F3F">
              <w:t>3 Manage staff induction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F3F" w:rsidP="00AF4F3F">
            <w:pPr>
              <w:pStyle w:val="BodyText"/>
            </w:pPr>
            <w:r w:rsidRPr="00AF4F3F">
              <w:t>3.1 Provide access to training and ongoing support for all pe</w:t>
            </w:r>
            <w:r w:rsidRPr="00AF4F3F">
              <w:t xml:space="preserve">rsons engaged in staff induction </w:t>
            </w:r>
          </w:p>
          <w:p w:rsidR="00000000" w:rsidRPr="00AF4F3F" w:rsidP="00AF4F3F">
            <w:pPr>
              <w:pStyle w:val="BodyText"/>
            </w:pPr>
            <w:r w:rsidRPr="00AF4F3F">
              <w:t>3.2 Check induction processes are followed across the organisation</w:t>
            </w:r>
          </w:p>
          <w:p w:rsidR="00000000" w:rsidRPr="00AF4F3F" w:rsidP="00AF4F3F">
            <w:pPr>
              <w:pStyle w:val="BodyText"/>
            </w:pPr>
            <w:r w:rsidRPr="00AF4F3F">
              <w:t>3.3 Oversee management of probationary employees and provide them with feedback until their employment is confirmed or terminated</w:t>
            </w:r>
          </w:p>
          <w:p w:rsidR="00000000" w:rsidRPr="00AF4F3F" w:rsidP="00AF4F3F">
            <w:pPr>
              <w:pStyle w:val="BodyText"/>
            </w:pPr>
            <w:r w:rsidRPr="00AF4F3F">
              <w:t xml:space="preserve">3.4 Obtain feedback from </w:t>
            </w:r>
            <w:r w:rsidRPr="00AF4F3F">
              <w:t>participants and relevant managers on extent induction process is meeting its objectives</w:t>
            </w:r>
          </w:p>
          <w:p w:rsidR="00000000" w:rsidRPr="00AF4F3F" w:rsidP="00AF4F3F">
            <w:pPr>
              <w:pStyle w:val="BodyText"/>
            </w:pPr>
            <w:r w:rsidRPr="00AF4F3F">
              <w:t>3.5 Make refinements to induction policies and procedures</w:t>
            </w:r>
          </w:p>
        </w:tc>
      </w:tr>
    </w:tbl>
    <w:p w:rsidR="00000000" w:rsidRPr="00AF4F3F" w:rsidP="00AF4F3F">
      <w:pPr>
        <w:pStyle w:val="BodyText"/>
      </w:pPr>
    </w:p>
    <w:p w:rsidR="00000000" w:rsidRPr="00AF4F3F" w:rsidP="00AF4F3F">
      <w:pPr>
        <w:pStyle w:val="AllowPageBreak"/>
      </w:pPr>
    </w:p>
    <w:p w:rsidR="00000000" w:rsidRPr="00AF4F3F" w:rsidP="00AF4F3F">
      <w:pPr>
        <w:pStyle w:val="Heading1"/>
      </w:pPr>
      <w:bookmarkStart w:id="5" w:name="O_704083"/>
      <w:bookmarkEnd w:id="5"/>
      <w:r w:rsidRPr="00AF4F3F">
        <w:t>Foundation Skills</w:t>
      </w:r>
    </w:p>
    <w:p w:rsidR="00000000" w:rsidRPr="000E3D58" w:rsidP="000E3D58">
      <w:pPr>
        <w:pStyle w:val="BodyText"/>
        <w:rPr>
          <w:i/>
        </w:rPr>
      </w:pPr>
      <w:r w:rsidRPr="000E3D58">
        <w:rPr>
          <w:rStyle w:val="Emphasis"/>
        </w:rPr>
        <w:t>This section describes language, literacy, numeracy and employment skill</w:t>
      </w:r>
      <w:r w:rsidRPr="000E3D58">
        <w:rPr>
          <w:rStyle w:val="Emphasis"/>
        </w:rPr>
        <w:t>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AF4F3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F3F" w:rsidP="00AF4F3F">
            <w:pPr>
              <w:pStyle w:val="BodyText"/>
            </w:pPr>
            <w:r w:rsidRPr="00AF4F3F">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F3F" w:rsidP="00AF4F3F">
            <w:pPr>
              <w:pStyle w:val="BodyText"/>
            </w:pPr>
            <w:r w:rsidRPr="00AF4F3F">
              <w:rPr>
                <w:rStyle w:val="SpecialBold"/>
              </w:rPr>
              <w:t>Performance</w:t>
            </w:r>
          </w:p>
          <w:p w:rsidR="00000000" w:rsidRPr="00AF4F3F" w:rsidP="00AF4F3F">
            <w:pPr>
              <w:pStyle w:val="BodyText"/>
            </w:pPr>
            <w:r w:rsidRPr="00AF4F3F">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F3F">
            <w:pPr>
              <w:pStyle w:val="BodyText"/>
              <w:rPr>
                <w:lang w:val="en-NZ"/>
              </w:rPr>
            </w:pPr>
            <w:r w:rsidRPr="00AF4F3F">
              <w:rPr>
                <w:rStyle w:val="SpecialBold"/>
              </w:rPr>
              <w:t>Description</w:t>
            </w:r>
          </w:p>
        </w:tc>
      </w:tr>
      <w:tr w:rsidTr="00AF4F3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F3F">
            <w:pPr>
              <w:pStyle w:val="BodyText"/>
              <w:rPr>
                <w:lang w:val="en-NZ"/>
              </w:rPr>
            </w:pPr>
            <w:r w:rsidRPr="00AF4F3F">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F3F">
            <w:pPr>
              <w:pStyle w:val="BodyText"/>
              <w:rPr>
                <w:lang w:val="en-NZ"/>
              </w:rPr>
            </w:pPr>
            <w:r w:rsidRPr="00AF4F3F">
              <w:t>1.1, 1.2, 2.2, 2.4, 2.6, 2.7</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F3F">
            <w:pPr>
              <w:pStyle w:val="ListBullet"/>
              <w:rPr>
                <w:lang w:val="en-NZ"/>
              </w:rPr>
            </w:pPr>
            <w:r w:rsidRPr="00AF4F3F">
              <w:t>Critically evaluates and applies content from a range of complex texts to determine legislative and business requirements</w:t>
            </w:r>
          </w:p>
        </w:tc>
      </w:tr>
      <w:tr w:rsidTr="00AF4F3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F3F">
            <w:pPr>
              <w:pStyle w:val="BodyText"/>
              <w:rPr>
                <w:lang w:val="en-NZ"/>
              </w:rPr>
            </w:pPr>
            <w:r w:rsidRPr="00AF4F3F">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F3F">
            <w:pPr>
              <w:pStyle w:val="BodyText"/>
              <w:rPr>
                <w:lang w:val="en-NZ"/>
              </w:rPr>
            </w:pPr>
            <w:r w:rsidRPr="00AF4F3F">
              <w:t>1.2-1.6, 2.1, 3.3-3.5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F3F">
            <w:pPr>
              <w:pStyle w:val="ListBullet"/>
              <w:rPr>
                <w:lang w:val="en-NZ"/>
              </w:rPr>
            </w:pPr>
            <w:r w:rsidRPr="00AF4F3F">
              <w:t xml:space="preserve">Demonstrates clear writing skills by selecting appropriate conventions and to express precise meaning </w:t>
            </w:r>
            <w:r w:rsidRPr="00AF4F3F">
              <w:t xml:space="preserve">relevant to context and audience </w:t>
            </w:r>
          </w:p>
        </w:tc>
      </w:tr>
      <w:tr w:rsidTr="00AF4F3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F3F">
            <w:pPr>
              <w:pStyle w:val="BodyText"/>
              <w:rPr>
                <w:lang w:val="en-NZ"/>
              </w:rPr>
            </w:pPr>
            <w:r w:rsidRPr="00AF4F3F">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F3F">
            <w:pPr>
              <w:pStyle w:val="BodyText"/>
              <w:rPr>
                <w:lang w:val="en-NZ"/>
              </w:rPr>
            </w:pPr>
            <w:r w:rsidRPr="00AF4F3F">
              <w:t>1.4, 1.6, 2.1, 2.3, 3.3, 3.4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F3F" w:rsidP="00AF4F3F">
            <w:pPr>
              <w:pStyle w:val="ListBullet"/>
            </w:pPr>
            <w:r w:rsidRPr="00AF4F3F">
              <w:t>Draws on a repertoire of open questioning and active listening when seeking feedback from others</w:t>
            </w:r>
          </w:p>
          <w:p w:rsidR="00000000" w:rsidP="00AF4F3F">
            <w:pPr>
              <w:pStyle w:val="ListBullet"/>
              <w:rPr>
                <w:lang w:val="en-NZ"/>
              </w:rPr>
            </w:pPr>
            <w:r w:rsidRPr="00AF4F3F">
              <w:t>Uses appropriate terminology and non-verbal features to present information and clarify understanding</w:t>
            </w:r>
          </w:p>
        </w:tc>
      </w:tr>
      <w:tr w:rsidTr="00AF4F3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F3F">
            <w:pPr>
              <w:pStyle w:val="BodyText"/>
              <w:rPr>
                <w:lang w:val="en-NZ"/>
              </w:rPr>
            </w:pPr>
            <w:r w:rsidRPr="00AF4F3F">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F3F">
            <w:pPr>
              <w:pStyle w:val="BodyText"/>
              <w:rPr>
                <w:lang w:val="en-NZ"/>
              </w:rPr>
            </w:pPr>
            <w:r w:rsidRPr="00AF4F3F">
              <w:t>2.8</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F3F" w:rsidP="00AF4F3F">
            <w:pPr>
              <w:pStyle w:val="ListBullet"/>
            </w:pPr>
            <w:r w:rsidRPr="00AF4F3F">
              <w:t xml:space="preserve">Analyses numerical information to determine employees’ remuneration packages </w:t>
            </w:r>
          </w:p>
          <w:p w:rsidR="00000000" w:rsidP="00AF4F3F">
            <w:pPr>
              <w:pStyle w:val="ListBullet"/>
              <w:rPr>
                <w:lang w:val="en-NZ"/>
              </w:rPr>
            </w:pPr>
            <w:r w:rsidRPr="00AF4F3F">
              <w:t>Makes basic calculations to ensure work output is delivered i</w:t>
            </w:r>
            <w:r w:rsidRPr="00AF4F3F">
              <w:t>n a timely manner</w:t>
            </w:r>
          </w:p>
        </w:tc>
      </w:tr>
      <w:tr w:rsidTr="00AF4F3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F3F">
            <w:pPr>
              <w:pStyle w:val="BodyText"/>
              <w:rPr>
                <w:lang w:val="en-NZ"/>
              </w:rPr>
            </w:pPr>
            <w:r w:rsidRPr="00AF4F3F">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F3F">
            <w:pPr>
              <w:pStyle w:val="BodyText"/>
              <w:rPr>
                <w:lang w:val="en-NZ"/>
              </w:rPr>
            </w:pPr>
            <w:r w:rsidRPr="00AF4F3F">
              <w:t>1.1, 1.2, 1.5, 1.6, 2.4, 2.6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F3F" w:rsidP="00AF4F3F">
            <w:pPr>
              <w:pStyle w:val="ListBullet"/>
            </w:pPr>
            <w:r w:rsidRPr="00AF4F3F">
              <w:t>Understands and adheres to relevant organisational policies and procedures</w:t>
            </w:r>
          </w:p>
          <w:p w:rsidR="00000000" w:rsidRPr="00AF4F3F" w:rsidP="00AF4F3F">
            <w:pPr>
              <w:pStyle w:val="ListBullet"/>
            </w:pPr>
            <w:r w:rsidRPr="00AF4F3F">
              <w:t>Develops or updates organisational policies to meet organisational objectives</w:t>
            </w:r>
          </w:p>
          <w:p w:rsidR="00000000" w:rsidP="00AF4F3F">
            <w:pPr>
              <w:pStyle w:val="ListBullet"/>
              <w:rPr>
                <w:lang w:val="en-NZ"/>
              </w:rPr>
            </w:pPr>
            <w:r w:rsidRPr="00AF4F3F">
              <w:t>Considers own role in terms of its contribution to broader goals of work environment</w:t>
            </w:r>
          </w:p>
        </w:tc>
      </w:tr>
      <w:tr w:rsidTr="00AF4F3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F3F">
            <w:pPr>
              <w:pStyle w:val="BodyText"/>
              <w:rPr>
                <w:lang w:val="en-NZ"/>
              </w:rPr>
            </w:pPr>
            <w:r w:rsidRPr="00AF4F3F">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F3F">
            <w:pPr>
              <w:pStyle w:val="BodyText"/>
              <w:rPr>
                <w:lang w:val="en-NZ"/>
              </w:rPr>
            </w:pPr>
            <w:r w:rsidRPr="00AF4F3F">
              <w:t>1.4, 1.6, 2.1-2.3, 2.5, 2.7, 2.8, 3.1, 3.3, 3.4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F3F" w:rsidP="00AF4F3F">
            <w:pPr>
              <w:pStyle w:val="ListBullet"/>
            </w:pPr>
            <w:r w:rsidRPr="00AF4F3F">
              <w:t>Seeks expert advice and skills training where required</w:t>
            </w:r>
          </w:p>
          <w:p w:rsidR="00000000" w:rsidRPr="00AF4F3F" w:rsidP="00AF4F3F">
            <w:pPr>
              <w:pStyle w:val="ListBullet"/>
            </w:pPr>
            <w:r w:rsidRPr="00AF4F3F">
              <w:t>Selects appropriate mode of communication for</w:t>
            </w:r>
            <w:r w:rsidRPr="00AF4F3F">
              <w:t xml:space="preserve"> a specific purpose relevant to own role</w:t>
            </w:r>
          </w:p>
          <w:p w:rsidR="00000000" w:rsidP="00AF4F3F">
            <w:pPr>
              <w:pStyle w:val="ListBullet"/>
              <w:rPr>
                <w:lang w:val="en-NZ"/>
              </w:rPr>
            </w:pPr>
            <w:r w:rsidRPr="00AF4F3F">
              <w:t xml:space="preserve">Uses effective communication skills to liaise with a range of people across the organisation </w:t>
            </w:r>
          </w:p>
        </w:tc>
      </w:tr>
      <w:tr w:rsidTr="00AF4F3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F3F">
            <w:pPr>
              <w:pStyle w:val="BodyText"/>
              <w:rPr>
                <w:lang w:val="en-NZ"/>
              </w:rPr>
            </w:pPr>
            <w:r w:rsidRPr="00AF4F3F">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F3F">
            <w:pPr>
              <w:pStyle w:val="BodyText"/>
              <w:rPr>
                <w:lang w:val="en-NZ"/>
              </w:rPr>
            </w:pPr>
            <w:r w:rsidRPr="00AF4F3F">
              <w:t>1.1-1.3, 1.5, 1.6, 2.1, 2.3, 2.7, 2.8, 3.1, 3.2, 3.3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F3F" w:rsidP="00AF4F3F">
            <w:pPr>
              <w:pStyle w:val="ListBullet"/>
            </w:pPr>
            <w:r w:rsidRPr="00AF4F3F">
              <w:t>Plans and implements tasks required to deliver t</w:t>
            </w:r>
            <w:r w:rsidRPr="00AF4F3F">
              <w:t>imely outcomes, negotiating some key aspects with others</w:t>
            </w:r>
          </w:p>
          <w:p w:rsidR="00000000" w:rsidRPr="00AF4F3F" w:rsidP="00AF4F3F">
            <w:pPr>
              <w:pStyle w:val="ListBullet"/>
            </w:pPr>
            <w:r w:rsidRPr="00AF4F3F">
              <w:t>Monitors implementation of plans and adjusts as necessary</w:t>
            </w:r>
          </w:p>
          <w:p w:rsidR="00000000" w:rsidRPr="00AF4F3F" w:rsidP="00AF4F3F">
            <w:pPr>
              <w:pStyle w:val="ListBullet"/>
            </w:pPr>
            <w:r w:rsidRPr="00AF4F3F">
              <w:t>Considers whether and how often others should be involved, using consultative or collaborative processes as an integral part of the decision-</w:t>
            </w:r>
            <w:r w:rsidRPr="00AF4F3F">
              <w:t>making process</w:t>
            </w:r>
          </w:p>
          <w:p w:rsidR="00000000" w:rsidRPr="00AF4F3F" w:rsidP="00AF4F3F">
            <w:pPr>
              <w:pStyle w:val="ListBullet"/>
            </w:pPr>
            <w:r w:rsidRPr="00AF4F3F">
              <w:t>Analyses outcomes of decisions to identify improvement opportunities</w:t>
            </w:r>
          </w:p>
          <w:p w:rsidR="00000000" w:rsidRPr="00AF4F3F" w:rsidP="00AF4F3F">
            <w:pPr>
              <w:pStyle w:val="ListBullet"/>
            </w:pPr>
            <w:r w:rsidRPr="00AF4F3F">
              <w:t xml:space="preserve">Actively identifies systems, devices and applications with potential to meet current and future needs </w:t>
            </w:r>
          </w:p>
        </w:tc>
      </w:tr>
    </w:tbl>
    <w:p w:rsidR="000E3D58" w:rsidP="00AF4F3F">
      <w:pPr>
        <w:pStyle w:val="BodyText"/>
      </w:pPr>
    </w:p>
    <w:p w:rsidR="000E3D58" w:rsidP="00AF4F3F">
      <w:pPr>
        <w:pStyle w:val="BodyText"/>
      </w:pPr>
    </w:p>
    <w:p w:rsidR="00000000" w:rsidRPr="00AF4F3F" w:rsidP="00AF4F3F">
      <w:pPr>
        <w:pStyle w:val="Heading1"/>
      </w:pPr>
      <w:bookmarkStart w:id="6" w:name="O_704085"/>
      <w:bookmarkEnd w:id="6"/>
      <w:r w:rsidRPr="00AF4F3F">
        <w:t>Unit Mapping Information</w:t>
      </w:r>
    </w:p>
    <w:tbl>
      <w:tblPr>
        <w:tblW w:w="0" w:type="auto"/>
        <w:tblLayout w:type="fixed"/>
        <w:tblCellMar>
          <w:left w:w="62" w:type="dxa"/>
          <w:right w:w="62" w:type="dxa"/>
        </w:tblCellMar>
        <w:tblLook w:val="0000"/>
      </w:tblPr>
      <w:tblGrid>
        <w:gridCol w:w="2220"/>
        <w:gridCol w:w="2295"/>
        <w:gridCol w:w="2295"/>
        <w:gridCol w:w="2295"/>
      </w:tblGrid>
      <w:tr w:rsidTr="00AF4F3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F3F" w:rsidP="00AF4F3F">
            <w:pPr>
              <w:pStyle w:val="BodyText"/>
            </w:pPr>
            <w:r w:rsidRPr="00AF4F3F">
              <w:rPr>
                <w:rStyle w:val="SpecialBold"/>
              </w:rPr>
              <w:t xml:space="preserve">Code and title </w:t>
            </w:r>
          </w:p>
          <w:p w:rsidR="00000000" w:rsidRPr="00AF4F3F" w:rsidP="00AF4F3F">
            <w:pPr>
              <w:pStyle w:val="BodyText"/>
            </w:pPr>
            <w:r w:rsidRPr="00AF4F3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F3F" w:rsidP="00AF4F3F">
            <w:pPr>
              <w:pStyle w:val="BodyText"/>
            </w:pPr>
            <w:r w:rsidRPr="00AF4F3F">
              <w:rPr>
                <w:rStyle w:val="SpecialBold"/>
              </w:rPr>
              <w:t>Code and title</w:t>
            </w:r>
          </w:p>
          <w:p w:rsidR="00000000" w:rsidRPr="00AF4F3F" w:rsidP="00AF4F3F">
            <w:pPr>
              <w:pStyle w:val="BodyText"/>
            </w:pPr>
            <w:r w:rsidRPr="00AF4F3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F3F" w:rsidP="00AF4F3F">
            <w:pPr>
              <w:pStyle w:val="BodyText"/>
            </w:pPr>
            <w:r w:rsidRPr="00AF4F3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F3F">
            <w:pPr>
              <w:pStyle w:val="BodyText"/>
              <w:rPr>
                <w:lang w:val="en-NZ"/>
              </w:rPr>
            </w:pPr>
            <w:r w:rsidRPr="00AF4F3F">
              <w:rPr>
                <w:rStyle w:val="SpecialBold"/>
              </w:rPr>
              <w:t>Equivalence status</w:t>
            </w:r>
          </w:p>
        </w:tc>
      </w:tr>
      <w:tr w:rsidTr="00AF4F3F">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F3F">
            <w:pPr>
              <w:pStyle w:val="BodyText"/>
              <w:rPr>
                <w:lang w:val="en-NZ"/>
              </w:rPr>
            </w:pPr>
            <w:r w:rsidRPr="00AF4F3F">
              <w:t>BSBHRM506 Manage recruitment selection and induction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F3F">
            <w:pPr>
              <w:pStyle w:val="BodyText"/>
              <w:rPr>
                <w:lang w:val="en-NZ"/>
              </w:rPr>
            </w:pPr>
            <w:r w:rsidRPr="00AF4F3F">
              <w:t>BSBHRM506A Manage recruitment selection and induction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F3F">
            <w:pPr>
              <w:pStyle w:val="BodyText"/>
              <w:rPr>
                <w:lang w:val="en-NZ"/>
              </w:rPr>
            </w:pPr>
            <w:r w:rsidRPr="00AF4F3F">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F3F" w:rsidP="00AF4F3F">
            <w:pPr>
              <w:pStyle w:val="BodyText"/>
            </w:pPr>
            <w:r w:rsidRPr="00AF4F3F">
              <w:t>Equivalent unit</w:t>
            </w:r>
          </w:p>
        </w:tc>
      </w:tr>
    </w:tbl>
    <w:p w:rsidR="00000000" w:rsidRPr="00AF4F3F" w:rsidP="00AF4F3F">
      <w:pPr>
        <w:pStyle w:val="BodyText"/>
      </w:pPr>
    </w:p>
    <w:p w:rsidR="00000000" w:rsidRPr="00AF4F3F" w:rsidP="00AF4F3F">
      <w:pPr>
        <w:pStyle w:val="AllowPageBreak"/>
      </w:pPr>
    </w:p>
    <w:p w:rsidR="00000000" w:rsidRPr="00AF4F3F" w:rsidP="00AF4F3F">
      <w:pPr>
        <w:pStyle w:val="Heading1"/>
      </w:pPr>
      <w:bookmarkStart w:id="7" w:name="O_704092"/>
      <w:bookmarkEnd w:id="7"/>
      <w:r w:rsidRPr="00AF4F3F">
        <w:t>Links</w:t>
      </w:r>
    </w:p>
    <w:p w:rsidR="00000000" w:rsidRPr="00AF4F3F" w:rsidP="000E3D58">
      <w:pPr>
        <w:pStyle w:val="BodyText"/>
      </w:pPr>
      <w:r w:rsidRPr="00AF4F3F">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6E1D7F">
        <w:rPr>
          <w:rStyle w:val="Hyperlink"/>
        </w:rPr>
        <w:t>https://vetnet.gov.au/Pages/TrainingDocs.aspx?q=11ef6853-ceed-4ba7-9d87-4da407e23c10</w:t>
      </w:r>
      <w:r>
        <w:fldChar w:fldCharType="end"/>
      </w:r>
    </w:p>
    <w:p w:rsidR="00000000" w:rsidRPr="00AF4F3F" w:rsidP="000E3D58">
      <w:pPr>
        <w:pStyle w:val="BodyText"/>
        <w:sectPr w:rsidSect="00AF4F3F">
          <w:headerReference w:type="default" r:id="rId10"/>
          <w:footerReference w:type="default" r:id="rId11"/>
          <w:pgSz w:w="11908" w:h="16833"/>
          <w:pgMar w:top="1702" w:right="1418" w:bottom="1702" w:left="1418" w:header="992" w:footer="992" w:gutter="0"/>
          <w:cols w:space="720"/>
          <w:noEndnote/>
          <w:docGrid w:linePitch="299"/>
        </w:sectPr>
      </w:pPr>
    </w:p>
    <w:p w:rsidR="00000000" w:rsidRPr="00AF4F3F" w:rsidP="00AF4F3F">
      <w:pPr>
        <w:pStyle w:val="SuperHeading"/>
      </w:pPr>
      <w:r w:rsidRPr="00AF4F3F">
        <w:t xml:space="preserve">Assessment </w:t>
      </w:r>
      <w:r w:rsidRPr="00AF4F3F">
        <w:t>Requirements for BSBHRM506 Manage recruitment selection and induction processes</w:t>
      </w:r>
    </w:p>
    <w:p w:rsidR="00000000" w:rsidRPr="00AF4F3F" w:rsidP="00AF4F3F">
      <w:pPr>
        <w:pStyle w:val="Heading1"/>
      </w:pPr>
      <w:bookmarkStart w:id="8" w:name="O_704087"/>
      <w:bookmarkEnd w:id="8"/>
      <w:r w:rsidRPr="00AF4F3F">
        <w:t>Modification History</w:t>
      </w:r>
    </w:p>
    <w:tbl>
      <w:tblPr>
        <w:tblW w:w="0" w:type="auto"/>
        <w:tblLayout w:type="fixed"/>
        <w:tblCellMar>
          <w:left w:w="62" w:type="dxa"/>
          <w:right w:w="62" w:type="dxa"/>
        </w:tblCellMar>
        <w:tblLook w:val="0000"/>
      </w:tblPr>
      <w:tblGrid>
        <w:gridCol w:w="2627"/>
        <w:gridCol w:w="6337"/>
      </w:tblGrid>
      <w:tr w:rsidTr="00AF4F3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F3F" w:rsidP="00AF4F3F">
            <w:pPr>
              <w:pStyle w:val="BodyText"/>
            </w:pPr>
            <w:r w:rsidRPr="00AF4F3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F3F">
            <w:pPr>
              <w:pStyle w:val="BodyText"/>
              <w:rPr>
                <w:lang w:val="en-NZ"/>
              </w:rPr>
            </w:pPr>
            <w:r w:rsidRPr="00AF4F3F">
              <w:rPr>
                <w:rStyle w:val="SpecialBold"/>
              </w:rPr>
              <w:t>Comments</w:t>
            </w:r>
          </w:p>
        </w:tc>
      </w:tr>
      <w:tr w:rsidTr="00AF4F3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F3F">
            <w:pPr>
              <w:pStyle w:val="BodyText"/>
              <w:rPr>
                <w:lang w:val="en-NZ"/>
              </w:rPr>
            </w:pPr>
            <w:r w:rsidRPr="00AF4F3F">
              <w:t>Release 1</w:t>
            </w:r>
            <w:r w:rsidRPr="00AF4F3F">
              <w:tab/>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F3F" w:rsidP="00AF4F3F">
            <w:pPr>
              <w:pStyle w:val="BodyText"/>
            </w:pPr>
            <w:r w:rsidRPr="00AF4F3F">
              <w:t>This version first released with BSB Business Services Training Package Version 1.0.</w:t>
            </w:r>
          </w:p>
        </w:tc>
      </w:tr>
    </w:tbl>
    <w:p w:rsidR="00000000" w:rsidRPr="00AF4F3F" w:rsidP="00AF4F3F">
      <w:pPr>
        <w:pStyle w:val="BodyText"/>
      </w:pPr>
    </w:p>
    <w:p w:rsidR="00000000" w:rsidRPr="00AF4F3F" w:rsidP="00AF4F3F">
      <w:pPr>
        <w:pStyle w:val="AllowPageBreak"/>
      </w:pPr>
    </w:p>
    <w:p w:rsidR="00000000" w:rsidRPr="00AF4F3F" w:rsidP="00AF4F3F">
      <w:pPr>
        <w:pStyle w:val="Heading1"/>
      </w:pPr>
      <w:bookmarkStart w:id="9" w:name="O_704088"/>
      <w:bookmarkEnd w:id="9"/>
      <w:r w:rsidRPr="00AF4F3F">
        <w:t>Performance Evidence</w:t>
      </w:r>
    </w:p>
    <w:p w:rsidR="00000000" w:rsidRPr="00AF4F3F" w:rsidP="000E3D58">
      <w:pPr>
        <w:pStyle w:val="BodyText"/>
      </w:pPr>
      <w:r w:rsidRPr="00AF4F3F">
        <w:t>Evidence of the ability to:</w:t>
      </w:r>
    </w:p>
    <w:p w:rsidR="00000000" w:rsidRPr="00AF4F3F" w:rsidP="00AF4F3F">
      <w:pPr>
        <w:pStyle w:val="ListBullet"/>
      </w:pPr>
      <w:r w:rsidRPr="00AF4F3F">
        <w:t>develop or critically analyse a policy and procedures framework for recruitment, selection and induction</w:t>
      </w:r>
    </w:p>
    <w:p w:rsidR="00000000" w:rsidRPr="00AF4F3F" w:rsidP="00AF4F3F">
      <w:pPr>
        <w:pStyle w:val="ListBullet"/>
      </w:pPr>
      <w:r w:rsidRPr="00AF4F3F">
        <w:t>identify the need for recruitment</w:t>
      </w:r>
    </w:p>
    <w:p w:rsidR="00000000" w:rsidRPr="00AF4F3F" w:rsidP="00AF4F3F">
      <w:pPr>
        <w:pStyle w:val="ListBullet"/>
      </w:pPr>
      <w:r w:rsidRPr="00AF4F3F">
        <w:t>prepare and oversee appropriate documentation required for recruitm</w:t>
      </w:r>
      <w:r w:rsidRPr="00AF4F3F">
        <w:t>ent</w:t>
      </w:r>
    </w:p>
    <w:p w:rsidR="00000000" w:rsidRPr="00AF4F3F" w:rsidP="00AF4F3F">
      <w:pPr>
        <w:pStyle w:val="ListBullet"/>
      </w:pPr>
      <w:r w:rsidRPr="00AF4F3F">
        <w:t xml:space="preserve">select and advise job applicants appropriately </w:t>
      </w:r>
    </w:p>
    <w:p w:rsidR="00000000" w:rsidRPr="00AF4F3F" w:rsidP="00AF4F3F">
      <w:pPr>
        <w:pStyle w:val="ListBullet"/>
      </w:pPr>
      <w:r w:rsidRPr="00AF4F3F">
        <w:t>manage the induction process</w:t>
      </w:r>
    </w:p>
    <w:p w:rsidR="00000000" w:rsidRPr="00AF4F3F" w:rsidP="00AF4F3F">
      <w:pPr>
        <w:pStyle w:val="ListBullet"/>
      </w:pPr>
      <w:r w:rsidRPr="00AF4F3F">
        <w:t>comply with relevant legislation and organisational requirements.</w:t>
      </w:r>
    </w:p>
    <w:p w:rsidR="00000000" w:rsidRPr="00AF4F3F" w:rsidP="00AF4F3F">
      <w:pPr>
        <w:pStyle w:val="BodyText"/>
      </w:pPr>
    </w:p>
    <w:p w:rsidR="00000000" w:rsidRPr="00AF4F3F" w:rsidP="000E3D58">
      <w:pPr>
        <w:pStyle w:val="BodyText"/>
      </w:pPr>
      <w:r w:rsidRPr="00AF4F3F">
        <w:t>Note: If a specific volume or frequency is not stated, then evidence must be provided at least once.</w:t>
      </w:r>
    </w:p>
    <w:p w:rsidR="00000000" w:rsidRPr="00AF4F3F" w:rsidP="00AF4F3F">
      <w:pPr>
        <w:pStyle w:val="Heading1"/>
      </w:pPr>
      <w:bookmarkStart w:id="10" w:name="O_704089"/>
      <w:bookmarkEnd w:id="10"/>
      <w:r w:rsidRPr="00AF4F3F">
        <w:t>Knowledge Evidence</w:t>
      </w:r>
    </w:p>
    <w:p w:rsidR="00000000" w:rsidRPr="00AF4F3F" w:rsidP="000E3D58">
      <w:pPr>
        <w:pStyle w:val="BodyText"/>
      </w:pPr>
      <w:r w:rsidRPr="00AF4F3F">
        <w:t>To complete the unit requirements safely and effectively, the individual must:</w:t>
      </w:r>
    </w:p>
    <w:p w:rsidR="00000000" w:rsidRPr="00AF4F3F" w:rsidP="00AF4F3F">
      <w:pPr>
        <w:pStyle w:val="ListBullet"/>
      </w:pPr>
      <w:r w:rsidRPr="00AF4F3F">
        <w:t>describe recruitment and selection methods, including assessment centres</w:t>
      </w:r>
    </w:p>
    <w:p w:rsidR="00000000" w:rsidRPr="00AF4F3F" w:rsidP="00AF4F3F">
      <w:pPr>
        <w:pStyle w:val="ListBullet"/>
      </w:pPr>
      <w:r w:rsidRPr="00AF4F3F">
        <w:t>explain the concept of outsourcing</w:t>
      </w:r>
    </w:p>
    <w:p w:rsidR="00000000" w:rsidRPr="00AF4F3F" w:rsidP="00AF4F3F">
      <w:pPr>
        <w:pStyle w:val="ListBullet"/>
      </w:pPr>
      <w:r w:rsidRPr="00AF4F3F">
        <w:t>describe the purpose of employee contra</w:t>
      </w:r>
      <w:r w:rsidRPr="00AF4F3F">
        <w:t>cts and industrial relations</w:t>
      </w:r>
    </w:p>
    <w:p w:rsidR="00000000" w:rsidRPr="00AF4F3F" w:rsidP="00AF4F3F">
      <w:pPr>
        <w:pStyle w:val="ListBullet"/>
      </w:pPr>
      <w:r w:rsidRPr="00AF4F3F">
        <w:t xml:space="preserve">summarise relevant legislation, regulations, standards and codes of practice that may affect recruitment, selection and induction </w:t>
      </w:r>
    </w:p>
    <w:p w:rsidR="00000000" w:rsidRPr="00AF4F3F" w:rsidP="00AF4F3F">
      <w:pPr>
        <w:pStyle w:val="ListBullet"/>
      </w:pPr>
      <w:r w:rsidRPr="00AF4F3F">
        <w:t>explain why terms and conditions of employment are an important aspect of recruitment</w:t>
      </w:r>
    </w:p>
    <w:p w:rsidR="00000000" w:rsidRPr="00AF4F3F" w:rsidP="00AF4F3F">
      <w:pPr>
        <w:pStyle w:val="ListBullet"/>
      </w:pPr>
      <w:r w:rsidRPr="00AF4F3F">
        <w:t>explain th</w:t>
      </w:r>
      <w:r w:rsidRPr="00AF4F3F">
        <w:t>e relevance of psychometric and skills testing programs to recruitment.</w:t>
      </w:r>
    </w:p>
    <w:p w:rsidR="00000000" w:rsidRPr="00AF4F3F" w:rsidP="00AF4F3F">
      <w:pPr>
        <w:pStyle w:val="AllowPageBreak"/>
      </w:pPr>
    </w:p>
    <w:p w:rsidR="00000000" w:rsidRPr="00AF4F3F" w:rsidP="00AF4F3F">
      <w:pPr>
        <w:pStyle w:val="Heading1"/>
      </w:pPr>
      <w:bookmarkStart w:id="11" w:name="O_704090"/>
      <w:bookmarkEnd w:id="11"/>
      <w:r w:rsidRPr="00AF4F3F">
        <w:t>Assessment Conditions</w:t>
      </w:r>
    </w:p>
    <w:p w:rsidR="00000000" w:rsidRPr="00AF4F3F" w:rsidP="000E3D58">
      <w:pPr>
        <w:pStyle w:val="BodyText"/>
      </w:pPr>
      <w:r w:rsidRPr="00AF4F3F">
        <w:t xml:space="preserve">Assessment must be conducted in a safe environment where evidence gathered demonstrates consistent performance of typical activities experienced </w:t>
      </w:r>
      <w:r w:rsidRPr="00AF4F3F">
        <w:t>in the workforce development – human resource development field of work and include access to:</w:t>
      </w:r>
    </w:p>
    <w:p w:rsidR="00000000" w:rsidRPr="00AF4F3F" w:rsidP="00AF4F3F">
      <w:pPr>
        <w:pStyle w:val="ListBullet"/>
      </w:pPr>
      <w:r w:rsidRPr="00AF4F3F">
        <w:t>an appropriate range of documentation and resources normally used in the workplace</w:t>
      </w:r>
    </w:p>
    <w:p w:rsidR="00000000" w:rsidRPr="00AF4F3F" w:rsidP="00AF4F3F">
      <w:pPr>
        <w:pStyle w:val="ListBullet"/>
      </w:pPr>
      <w:r w:rsidRPr="00AF4F3F">
        <w:t>relevant organisational policies and procedures</w:t>
      </w:r>
    </w:p>
    <w:p w:rsidR="00000000" w:rsidRPr="00AF4F3F" w:rsidP="00AF4F3F">
      <w:pPr>
        <w:pStyle w:val="ListBullet"/>
      </w:pPr>
      <w:r w:rsidRPr="00AF4F3F">
        <w:t>relevant legislation, regulat</w:t>
      </w:r>
      <w:r w:rsidRPr="00AF4F3F">
        <w:t xml:space="preserve">ions and codes of practice </w:t>
      </w:r>
    </w:p>
    <w:p w:rsidR="00000000" w:rsidRPr="00AF4F3F" w:rsidP="00AF4F3F">
      <w:pPr>
        <w:pStyle w:val="ListBullet"/>
      </w:pPr>
      <w:r w:rsidRPr="00AF4F3F">
        <w:t>business technology.</w:t>
      </w:r>
    </w:p>
    <w:p w:rsidR="00000000" w:rsidRPr="00AF4F3F" w:rsidP="00AF4F3F">
      <w:pPr>
        <w:pStyle w:val="BodyText"/>
      </w:pPr>
    </w:p>
    <w:p w:rsidR="00000000" w:rsidRPr="00AF4F3F" w:rsidP="000E3D58">
      <w:pPr>
        <w:pStyle w:val="BodyText"/>
      </w:pPr>
      <w:r w:rsidRPr="00AF4F3F">
        <w:t>Assessors must satisfy NVR/AQTF assessor requirements.</w:t>
      </w:r>
    </w:p>
    <w:p w:rsidR="00000000" w:rsidRPr="00AF4F3F" w:rsidP="00AF4F3F">
      <w:pPr>
        <w:pStyle w:val="Heading1"/>
      </w:pPr>
      <w:bookmarkStart w:id="12" w:name="O_704093"/>
      <w:bookmarkEnd w:id="12"/>
      <w:r w:rsidRPr="00AF4F3F">
        <w:t>Links</w:t>
      </w:r>
    </w:p>
    <w:p w:rsidR="00000000" w:rsidRPr="00AF4F3F" w:rsidP="000E3D58">
      <w:pPr>
        <w:pStyle w:val="BodyText"/>
      </w:pPr>
      <w:r w:rsidRPr="00AF4F3F">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6E1D7F">
        <w:rPr>
          <w:rStyle w:val="Hyperlink"/>
        </w:rPr>
        <w:t>https://vetnet.gov.au/Pages/TrainingDocs.aspx?q=11ef6853-ceed-4ba7-9d87-4da407e23c10</w:t>
      </w:r>
      <w:r>
        <w:fldChar w:fldCharType="end"/>
      </w:r>
    </w:p>
    <w:p w:rsidR="00000000" w:rsidRPr="00AF4F3F" w:rsidP="00AF4F3F"/>
    <w:sectPr w:rsidSect="00AF4F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F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F3F" w:rsidRPr="000E3D58" w:rsidP="000E3D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F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D58" w:rsidP="00AF4F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E3D58" w:rsidP="00AF4F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E3D58" w:rsidP="00AF4F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F3F" w:rsidP="00AF4F3F">
    <w:pPr>
      <w:pStyle w:val="Footer"/>
      <w:framePr w:wrap="around"/>
    </w:pPr>
    <w:r>
      <w:fldChar w:fldCharType="begin"/>
    </w:r>
    <w:r>
      <w:instrText xml:space="preserve"> DOCPROPERTY  Subject  \* MERGEFORMAT </w:instrText>
    </w:r>
    <w:r>
      <w:fldChar w:fldCharType="separate"/>
    </w:r>
    <w:r w:rsidR="000E3D58">
      <w:t>Approved</w:t>
    </w:r>
    <w:r w:rsidR="000E3D58">
      <w:fldChar w:fldCharType="end"/>
    </w:r>
    <w:r>
      <w:tab/>
      <w:t xml:space="preserve">Page </w:t>
    </w:r>
    <w:r>
      <w:fldChar w:fldCharType="begin"/>
    </w:r>
    <w:r>
      <w:instrText xml:space="preserve"> PAGE  \* Arabic  \* MERGEFORMAT </w:instrText>
    </w:r>
    <w:r>
      <w:fldChar w:fldCharType="separate"/>
    </w:r>
    <w:r w:rsidR="000E3D5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3D58">
      <w:rPr>
        <w:noProof/>
      </w:rPr>
      <w:t>5</w:t>
    </w:r>
    <w:r>
      <w:rPr>
        <w:noProof/>
      </w:rPr>
      <w:fldChar w:fldCharType="end"/>
    </w:r>
  </w:p>
  <w:p w:rsidR="00AF4F3F" w:rsidP="00AF4F3F">
    <w:pPr>
      <w:pStyle w:val="Footer"/>
      <w:framePr w:wrap="around"/>
    </w:pPr>
    <w:r>
      <w:t xml:space="preserve">© Commonwealth of Australia, </w:t>
    </w:r>
    <w:r>
      <w:fldChar w:fldCharType="begin"/>
    </w:r>
    <w:r>
      <w:instrText xml:space="preserve"> DATE  \@ "yyyy"  \* MERGEFORMAT </w:instrText>
    </w:r>
    <w:r>
      <w:fldChar w:fldCharType="separate"/>
    </w:r>
    <w:r w:rsidR="000E3D58">
      <w:rPr>
        <w:noProof/>
      </w:rPr>
      <w:t>2025</w:t>
    </w:r>
    <w:r>
      <w:fldChar w:fldCharType="end"/>
    </w:r>
    <w:r>
      <w:tab/>
    </w:r>
    <w:r>
      <w:fldChar w:fldCharType="begin"/>
    </w:r>
    <w:r>
      <w:instrText xml:space="preserve"> DOCPROPERTY  Author  \* MERGEFORMAT </w:instrText>
    </w:r>
    <w:r>
      <w:fldChar w:fldCharType="separate"/>
    </w:r>
    <w:r w:rsidR="000E3D58">
      <w:t>Future Skills Organisation</w:t>
    </w:r>
    <w:r w:rsidR="000E3D58">
      <w:fldChar w:fldCharType="end"/>
    </w:r>
  </w:p>
  <w:p w:rsidR="00AF4F3F" w:rsidP="00AF4F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F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D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4F3F" w:rsidRPr="000E3D58" w:rsidP="000E3D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F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D58" w:rsidRPr="002D2AF8" w:rsidP="00AF4F3F">
    <w:pPr>
      <w:pStyle w:val="Header"/>
      <w:framePr w:wrap="around"/>
    </w:pPr>
    <w:r>
      <w:fldChar w:fldCharType="begin"/>
    </w:r>
    <w:r>
      <w:instrText xml:space="preserve"> TITLE   \* MERGEFORMAT </w:instrText>
    </w:r>
    <w:r>
      <w:fldChar w:fldCharType="separate"/>
    </w:r>
    <w:r>
      <w:t>BSBHRM506 Manage recruitment selection and induction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3D58" w:rsidP="00AF4F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F3F" w:rsidRPr="002D2AF8" w:rsidP="00AF4F3F">
    <w:pPr>
      <w:pStyle w:val="Header"/>
      <w:framePr w:wrap="around"/>
    </w:pPr>
    <w:r>
      <w:fldChar w:fldCharType="begin"/>
    </w:r>
    <w:r>
      <w:instrText xml:space="preserve"> TITLE   \* MERGEFORMAT </w:instrText>
    </w:r>
    <w:r>
      <w:fldChar w:fldCharType="separate"/>
    </w:r>
    <w:r w:rsidR="000E3D58">
      <w:t>BSBHRM506 Manage recruitment selection and induction processes</w:t>
    </w:r>
    <w:r w:rsidR="000E3D58">
      <w:fldChar w:fldCharType="end"/>
    </w:r>
    <w:r>
      <w:tab/>
      <w:t xml:space="preserve">Date this document was generated: </w:t>
    </w:r>
    <w:r>
      <w:fldChar w:fldCharType="begin"/>
    </w:r>
    <w:r>
      <w:instrText xml:space="preserve"> CREATEDATE  \@ "d MMMM yyyy"  \* MERGEFORMAT </w:instrText>
    </w:r>
    <w:r>
      <w:fldChar w:fldCharType="separate"/>
    </w:r>
    <w:r w:rsidR="000E3D58">
      <w:rPr>
        <w:noProof/>
      </w:rPr>
      <w:t>2 March 2025</w:t>
    </w:r>
    <w:r>
      <w:fldChar w:fldCharType="end"/>
    </w:r>
  </w:p>
  <w:p w:rsidR="00AF4F3F" w:rsidP="00AF4F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B06E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187A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4F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4F3F"/>
    <w:pPr>
      <w:spacing w:before="360" w:after="60"/>
      <w:outlineLvl w:val="0"/>
    </w:pPr>
    <w:rPr>
      <w:sz w:val="32"/>
    </w:rPr>
  </w:style>
  <w:style w:type="paragraph" w:styleId="Heading2">
    <w:name w:val="heading 2"/>
    <w:basedOn w:val="HeadingBase"/>
    <w:next w:val="BodyText"/>
    <w:link w:val="Heading2Char"/>
    <w:qFormat/>
    <w:rsid w:val="00AF4F3F"/>
    <w:pPr>
      <w:keepLines/>
      <w:spacing w:before="240" w:after="120"/>
      <w:outlineLvl w:val="1"/>
    </w:pPr>
    <w:rPr>
      <w:sz w:val="28"/>
      <w:szCs w:val="40"/>
    </w:rPr>
  </w:style>
  <w:style w:type="paragraph" w:styleId="Heading3">
    <w:name w:val="heading 3"/>
    <w:basedOn w:val="HeadingBase"/>
    <w:next w:val="BodyText"/>
    <w:link w:val="Heading3Char"/>
    <w:qFormat/>
    <w:rsid w:val="00AF4F3F"/>
    <w:pPr>
      <w:spacing w:before="180" w:after="120"/>
      <w:outlineLvl w:val="2"/>
    </w:pPr>
    <w:rPr>
      <w:spacing w:val="-10"/>
      <w:kern w:val="32"/>
    </w:rPr>
  </w:style>
  <w:style w:type="paragraph" w:styleId="Heading4">
    <w:name w:val="heading 4"/>
    <w:basedOn w:val="HeadingBase"/>
    <w:next w:val="BodyText"/>
    <w:link w:val="Heading4Char"/>
    <w:qFormat/>
    <w:rsid w:val="00AF4F3F"/>
    <w:pPr>
      <w:spacing w:before="160" w:after="120"/>
      <w:outlineLvl w:val="3"/>
    </w:pPr>
    <w:rPr>
      <w:sz w:val="22"/>
    </w:rPr>
  </w:style>
  <w:style w:type="paragraph" w:styleId="Heading5">
    <w:name w:val="heading 5"/>
    <w:basedOn w:val="HeadingBase"/>
    <w:next w:val="Normal"/>
    <w:link w:val="Heading5Char"/>
    <w:qFormat/>
    <w:rsid w:val="00AF4F3F"/>
    <w:pPr>
      <w:spacing w:before="80"/>
      <w:outlineLvl w:val="4"/>
    </w:pPr>
    <w:rPr>
      <w:color w:val="918585"/>
      <w:sz w:val="20"/>
    </w:rPr>
  </w:style>
  <w:style w:type="paragraph" w:styleId="Heading6">
    <w:name w:val="heading 6"/>
    <w:basedOn w:val="HeadingBase"/>
    <w:next w:val="Normal"/>
    <w:link w:val="Heading6Char"/>
    <w:qFormat/>
    <w:rsid w:val="00AF4F3F"/>
    <w:pPr>
      <w:spacing w:before="60"/>
      <w:outlineLvl w:val="5"/>
    </w:pPr>
    <w:rPr>
      <w:color w:val="918585"/>
      <w:sz w:val="20"/>
    </w:rPr>
  </w:style>
  <w:style w:type="paragraph" w:styleId="Heading7">
    <w:name w:val="heading 7"/>
    <w:basedOn w:val="Normal"/>
    <w:next w:val="Normal"/>
    <w:link w:val="Heading7Char"/>
    <w:qFormat/>
    <w:rsid w:val="00AF4F3F"/>
    <w:pPr>
      <w:ind w:left="720"/>
      <w:outlineLvl w:val="6"/>
    </w:pPr>
    <w:rPr>
      <w:i/>
    </w:rPr>
  </w:style>
  <w:style w:type="paragraph" w:styleId="Heading8">
    <w:name w:val="heading 8"/>
    <w:basedOn w:val="Normal"/>
    <w:next w:val="Normal"/>
    <w:link w:val="Heading8Char"/>
    <w:qFormat/>
    <w:rsid w:val="00AF4F3F"/>
    <w:pPr>
      <w:ind w:left="720"/>
      <w:outlineLvl w:val="7"/>
    </w:pPr>
    <w:rPr>
      <w:i/>
    </w:rPr>
  </w:style>
  <w:style w:type="paragraph" w:styleId="Heading9">
    <w:name w:val="heading 9"/>
    <w:basedOn w:val="Normal"/>
    <w:next w:val="Normal"/>
    <w:link w:val="Heading9Char"/>
    <w:qFormat/>
    <w:rsid w:val="00AF4F3F"/>
    <w:pPr>
      <w:ind w:left="720"/>
      <w:outlineLvl w:val="8"/>
    </w:pPr>
    <w:rPr>
      <w:i/>
    </w:rPr>
  </w:style>
  <w:style w:type="character" w:default="1" w:styleId="DefaultParagraphFont">
    <w:name w:val="Default Paragraph Font"/>
    <w:uiPriority w:val="1"/>
    <w:unhideWhenUsed/>
    <w:rsid w:val="00AF4F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4F3F"/>
  </w:style>
  <w:style w:type="character" w:customStyle="1" w:styleId="Heading1Char">
    <w:name w:val="Heading 1 Char"/>
    <w:basedOn w:val="DefaultParagraphFont"/>
    <w:link w:val="Heading1"/>
    <w:rsid w:val="00AF4F3F"/>
    <w:rPr>
      <w:rFonts w:ascii="Times New Roman" w:eastAsia="Times New Roman" w:hAnsi="Times New Roman" w:cs="Times New Roman"/>
      <w:b/>
      <w:sz w:val="32"/>
      <w:szCs w:val="20"/>
      <w:lang w:eastAsia="en-US"/>
    </w:rPr>
  </w:style>
  <w:style w:type="paragraph" w:styleId="BodyText">
    <w:name w:val="Body Text"/>
    <w:basedOn w:val="Normal"/>
    <w:link w:val="BodyTextChar"/>
    <w:rsid w:val="00AF4F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4F3F"/>
    <w:rPr>
      <w:rFonts w:ascii="Times New Roman" w:eastAsia="Times New Roman" w:hAnsi="Times New Roman" w:cs="Times New Roman"/>
      <w:sz w:val="24"/>
      <w:lang w:eastAsia="en-US"/>
    </w:rPr>
  </w:style>
  <w:style w:type="paragraph" w:styleId="ListBullet">
    <w:name w:val="List Bullet"/>
    <w:basedOn w:val="List"/>
    <w:rsid w:val="00AF4F3F"/>
    <w:pPr>
      <w:numPr>
        <w:numId w:val="11"/>
      </w:numPr>
      <w:tabs>
        <w:tab w:val="clear" w:pos="340"/>
      </w:tabs>
      <w:spacing w:before="40" w:after="40"/>
    </w:pPr>
  </w:style>
  <w:style w:type="character" w:customStyle="1" w:styleId="SpecialBold">
    <w:name w:val="Special Bold"/>
    <w:basedOn w:val="DefaultParagraphFont"/>
    <w:rsid w:val="00AF4F3F"/>
    <w:rPr>
      <w:b/>
      <w:spacing w:val="0"/>
    </w:rPr>
  </w:style>
  <w:style w:type="character" w:styleId="Emphasis">
    <w:name w:val="Emphasis"/>
    <w:basedOn w:val="DefaultParagraphFont"/>
    <w:qFormat/>
    <w:rsid w:val="00AF4F3F"/>
    <w:rPr>
      <w:i/>
    </w:rPr>
  </w:style>
  <w:style w:type="paragraph" w:customStyle="1" w:styleId="SuperHeading">
    <w:name w:val="SuperHeading"/>
    <w:basedOn w:val="Normal"/>
    <w:rsid w:val="00AF4F3F"/>
    <w:pPr>
      <w:spacing w:before="240" w:after="120"/>
      <w:outlineLvl w:val="0"/>
    </w:pPr>
    <w:rPr>
      <w:rFonts w:ascii="Times New Roman" w:hAnsi="Times New Roman"/>
      <w:b/>
      <w:sz w:val="32"/>
    </w:rPr>
  </w:style>
  <w:style w:type="paragraph" w:customStyle="1" w:styleId="AllowPageBreak">
    <w:name w:val="AllowPageBreak"/>
    <w:rsid w:val="00AF4F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4F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4F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4F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4F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4F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4F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4F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4F3F"/>
    <w:rPr>
      <w:rFonts w:ascii="Courier New" w:eastAsia="Times New Roman" w:hAnsi="Courier New" w:cs="Times New Roman"/>
      <w:i/>
      <w:szCs w:val="20"/>
      <w:lang w:eastAsia="en-US"/>
    </w:rPr>
  </w:style>
  <w:style w:type="paragraph" w:customStyle="1" w:styleId="HeadingBase">
    <w:name w:val="Heading Base"/>
    <w:rsid w:val="00AF4F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4F3F"/>
    <w:pPr>
      <w:tabs>
        <w:tab w:val="right" w:leader="dot" w:pos="9072"/>
      </w:tabs>
      <w:ind w:left="567"/>
    </w:pPr>
    <w:rPr>
      <w:szCs w:val="22"/>
    </w:rPr>
  </w:style>
  <w:style w:type="paragraph" w:customStyle="1" w:styleId="TOCBase">
    <w:name w:val="TOC Base"/>
    <w:rsid w:val="00AF4F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4F3F"/>
    <w:pPr>
      <w:tabs>
        <w:tab w:val="right" w:leader="dot" w:pos="9072"/>
      </w:tabs>
      <w:spacing w:before="40" w:after="40"/>
      <w:ind w:left="284"/>
    </w:pPr>
    <w:rPr>
      <w:rFonts w:ascii="Times New Roman" w:hAnsi="Times New Roman"/>
    </w:rPr>
  </w:style>
  <w:style w:type="paragraph" w:styleId="TOC1">
    <w:name w:val="toc 1"/>
    <w:basedOn w:val="TOCBase"/>
    <w:next w:val="Normal"/>
    <w:rsid w:val="00AF4F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4F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4F3F"/>
    <w:rPr>
      <w:rFonts w:ascii="Times New Roman" w:eastAsia="Times New Roman" w:hAnsi="Times New Roman" w:cs="Times New Roman"/>
      <w:sz w:val="16"/>
      <w:lang w:eastAsia="en-US"/>
    </w:rPr>
  </w:style>
  <w:style w:type="paragraph" w:styleId="Title">
    <w:name w:val="Title"/>
    <w:basedOn w:val="HeadingBase"/>
    <w:link w:val="TitleChar"/>
    <w:qFormat/>
    <w:rsid w:val="00AF4F3F"/>
    <w:pPr>
      <w:spacing w:before="5040"/>
      <w:jc w:val="center"/>
    </w:pPr>
    <w:rPr>
      <w:sz w:val="48"/>
      <w:szCs w:val="72"/>
      <w:lang w:val="en-US"/>
    </w:rPr>
  </w:style>
  <w:style w:type="character" w:customStyle="1" w:styleId="TitleChar">
    <w:name w:val="Title Char"/>
    <w:basedOn w:val="DefaultParagraphFont"/>
    <w:link w:val="Title"/>
    <w:rsid w:val="00AF4F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4F3F"/>
    <w:pPr>
      <w:tabs>
        <w:tab w:val="left" w:pos="3600"/>
        <w:tab w:val="left" w:pos="3958"/>
      </w:tabs>
    </w:pPr>
  </w:style>
  <w:style w:type="paragraph" w:styleId="List">
    <w:name w:val="List"/>
    <w:basedOn w:val="BodyText"/>
    <w:next w:val="BodyText"/>
    <w:rsid w:val="00AF4F3F"/>
    <w:pPr>
      <w:tabs>
        <w:tab w:val="left" w:pos="340"/>
      </w:tabs>
      <w:spacing w:before="60" w:after="60"/>
      <w:ind w:left="340" w:hanging="340"/>
    </w:pPr>
  </w:style>
  <w:style w:type="paragraph" w:customStyle="1" w:styleId="Note">
    <w:name w:val="Note"/>
    <w:basedOn w:val="BodyText"/>
    <w:rsid w:val="00AF4F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4F3F"/>
    <w:pPr>
      <w:framePr w:wrap="auto" w:hAnchor="text" w:y="6049"/>
    </w:pPr>
    <w:rPr>
      <w:color w:val="000000"/>
      <w:sz w:val="40"/>
    </w:rPr>
  </w:style>
  <w:style w:type="paragraph" w:customStyle="1" w:styleId="TOCTitle">
    <w:name w:val="TOCTitle"/>
    <w:basedOn w:val="Heading1"/>
    <w:rsid w:val="00AF4F3F"/>
    <w:pPr>
      <w:spacing w:after="240"/>
      <w:jc w:val="center"/>
      <w:outlineLvl w:val="9"/>
    </w:pPr>
    <w:rPr>
      <w:caps/>
    </w:rPr>
  </w:style>
  <w:style w:type="paragraph" w:customStyle="1" w:styleId="Version">
    <w:name w:val="Version"/>
    <w:rsid w:val="00AF4F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4F3F"/>
    <w:pPr>
      <w:numPr>
        <w:numId w:val="12"/>
      </w:numPr>
      <w:tabs>
        <w:tab w:val="clear" w:pos="680"/>
      </w:tabs>
    </w:pPr>
  </w:style>
  <w:style w:type="paragraph" w:styleId="Index1">
    <w:name w:val="index 1"/>
    <w:basedOn w:val="Normal"/>
    <w:next w:val="Normal"/>
    <w:semiHidden/>
    <w:rsid w:val="00AF4F3F"/>
    <w:pPr>
      <w:keepNext w:val="0"/>
      <w:tabs>
        <w:tab w:val="right" w:pos="4176"/>
      </w:tabs>
      <w:ind w:left="198" w:hanging="198"/>
    </w:pPr>
    <w:rPr>
      <w:rFonts w:ascii="Garamond" w:hAnsi="Garamond"/>
    </w:rPr>
  </w:style>
  <w:style w:type="paragraph" w:styleId="IndexHeading">
    <w:name w:val="index heading"/>
    <w:basedOn w:val="Normal"/>
    <w:next w:val="Index1"/>
    <w:semiHidden/>
    <w:rsid w:val="00AF4F3F"/>
    <w:pPr>
      <w:spacing w:before="120" w:after="120"/>
    </w:pPr>
    <w:rPr>
      <w:rFonts w:ascii="Arial" w:hAnsi="Arial"/>
      <w:b/>
      <w:color w:val="918585"/>
      <w:sz w:val="24"/>
    </w:rPr>
  </w:style>
  <w:style w:type="paragraph" w:styleId="Header">
    <w:name w:val="header"/>
    <w:basedOn w:val="Normal"/>
    <w:link w:val="HeaderChar"/>
    <w:rsid w:val="00AF4F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4F3F"/>
    <w:rPr>
      <w:rFonts w:ascii="Times New Roman" w:eastAsia="Times New Roman" w:hAnsi="Times New Roman" w:cs="Times New Roman"/>
      <w:sz w:val="16"/>
      <w:szCs w:val="20"/>
      <w:lang w:val="en-GB" w:eastAsia="en-US"/>
    </w:rPr>
  </w:style>
  <w:style w:type="paragraph" w:customStyle="1" w:styleId="Chapter">
    <w:name w:val="Chapter"/>
    <w:basedOn w:val="Normal"/>
    <w:rsid w:val="00AF4F3F"/>
    <w:pPr>
      <w:spacing w:before="240"/>
    </w:pPr>
    <w:rPr>
      <w:rFonts w:ascii="Times New Roman" w:hAnsi="Times New Roman"/>
      <w:smallCaps/>
      <w:spacing w:val="80"/>
      <w:sz w:val="28"/>
    </w:rPr>
  </w:style>
  <w:style w:type="paragraph" w:customStyle="1" w:styleId="InChapter">
    <w:name w:val="InChapter"/>
    <w:basedOn w:val="Heading3"/>
    <w:rsid w:val="00AF4F3F"/>
    <w:pPr>
      <w:spacing w:after="240"/>
      <w:outlineLvl w:val="9"/>
    </w:pPr>
    <w:rPr>
      <w:noProof/>
    </w:rPr>
  </w:style>
  <w:style w:type="paragraph" w:styleId="Index2">
    <w:name w:val="index 2"/>
    <w:basedOn w:val="Normal"/>
    <w:next w:val="Normal"/>
    <w:semiHidden/>
    <w:rsid w:val="00AF4F3F"/>
    <w:pPr>
      <w:tabs>
        <w:tab w:val="right" w:pos="4176"/>
      </w:tabs>
      <w:ind w:left="568" w:hanging="284"/>
    </w:pPr>
    <w:rPr>
      <w:rFonts w:ascii="Garamond" w:hAnsi="Garamond"/>
    </w:rPr>
  </w:style>
  <w:style w:type="paragraph" w:customStyle="1" w:styleId="Byline">
    <w:name w:val="Byline"/>
    <w:rsid w:val="00AF4F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4F3F"/>
    <w:pPr>
      <w:tabs>
        <w:tab w:val="clear" w:pos="3600"/>
        <w:tab w:val="clear" w:pos="3958"/>
      </w:tabs>
      <w:jc w:val="right"/>
    </w:pPr>
  </w:style>
  <w:style w:type="paragraph" w:styleId="Caption">
    <w:name w:val="caption"/>
    <w:basedOn w:val="BodyText"/>
    <w:next w:val="Normal"/>
    <w:qFormat/>
    <w:rsid w:val="00AF4F3F"/>
    <w:pPr>
      <w:framePr w:w="2268" w:hSpace="181" w:vSpace="181" w:wrap="around" w:vAnchor="text" w:hAnchor="page" w:x="1135" w:y="285" w:anchorLock="1"/>
    </w:pPr>
    <w:rPr>
      <w:i/>
    </w:rPr>
  </w:style>
  <w:style w:type="paragraph" w:customStyle="1" w:styleId="MiniTOCTitle">
    <w:name w:val="MiniTOCTitle"/>
    <w:basedOn w:val="Heading4"/>
    <w:rsid w:val="00AF4F3F"/>
    <w:pPr>
      <w:spacing w:before="240"/>
      <w:outlineLvl w:val="9"/>
    </w:pPr>
    <w:rPr>
      <w:noProof/>
      <w:sz w:val="24"/>
    </w:rPr>
  </w:style>
  <w:style w:type="paragraph" w:customStyle="1" w:styleId="MiniTOCItem">
    <w:name w:val="MiniTOCItem"/>
    <w:basedOn w:val="ListBullet"/>
    <w:rsid w:val="00AF4F3F"/>
    <w:pPr>
      <w:numPr>
        <w:numId w:val="0"/>
      </w:numPr>
      <w:tabs>
        <w:tab w:val="right" w:leader="dot" w:pos="6521"/>
      </w:tabs>
      <w:spacing w:before="0" w:after="0"/>
    </w:pPr>
  </w:style>
  <w:style w:type="paragraph" w:customStyle="1" w:styleId="TOFTitle">
    <w:name w:val="TOFTitle"/>
    <w:basedOn w:val="TOCTitle"/>
    <w:rsid w:val="00AF4F3F"/>
  </w:style>
  <w:style w:type="paragraph" w:styleId="TableofFigures">
    <w:name w:val="table of figures"/>
    <w:basedOn w:val="Normal"/>
    <w:next w:val="Normal"/>
    <w:semiHidden/>
    <w:rsid w:val="00AF4F3F"/>
    <w:pPr>
      <w:tabs>
        <w:tab w:val="right" w:leader="dot" w:pos="9072"/>
      </w:tabs>
      <w:ind w:left="970" w:hanging="403"/>
    </w:pPr>
    <w:rPr>
      <w:rFonts w:ascii="Times New Roman" w:hAnsi="Times New Roman"/>
      <w:b/>
    </w:rPr>
  </w:style>
  <w:style w:type="paragraph" w:styleId="ListNumber">
    <w:name w:val="List Number"/>
    <w:basedOn w:val="List"/>
    <w:rsid w:val="00AF4F3F"/>
    <w:pPr>
      <w:numPr>
        <w:numId w:val="14"/>
      </w:numPr>
      <w:tabs>
        <w:tab w:val="clear" w:pos="340"/>
      </w:tabs>
    </w:pPr>
  </w:style>
  <w:style w:type="character" w:customStyle="1" w:styleId="WingdingSymbols">
    <w:name w:val="Wingding Symbols"/>
    <w:rsid w:val="00AF4F3F"/>
    <w:rPr>
      <w:rFonts w:ascii="Wingdings" w:hAnsi="Wingdings"/>
    </w:rPr>
  </w:style>
  <w:style w:type="paragraph" w:customStyle="1" w:styleId="TableHeading">
    <w:name w:val="Table Heading"/>
    <w:basedOn w:val="HeadingBase"/>
    <w:rsid w:val="00AF4F3F"/>
    <w:pPr>
      <w:keepLines/>
      <w:pBdr>
        <w:bottom w:val="single" w:sz="6" w:space="1" w:color="918585"/>
      </w:pBdr>
      <w:spacing w:before="240"/>
    </w:pPr>
  </w:style>
  <w:style w:type="character" w:customStyle="1" w:styleId="HotSpot">
    <w:name w:val="HotSpot"/>
    <w:rsid w:val="00AF4F3F"/>
    <w:rPr>
      <w:color w:val="0033CC"/>
      <w:u w:val="none"/>
    </w:rPr>
  </w:style>
  <w:style w:type="paragraph" w:customStyle="1" w:styleId="BodyTextRight">
    <w:name w:val="Body Text Right"/>
    <w:basedOn w:val="BodyText"/>
    <w:rsid w:val="00AF4F3F"/>
    <w:pPr>
      <w:spacing w:before="0" w:after="0"/>
      <w:jc w:val="right"/>
    </w:pPr>
  </w:style>
  <w:style w:type="paragraph" w:styleId="Index3">
    <w:name w:val="index 3"/>
    <w:basedOn w:val="ListNumber2"/>
    <w:next w:val="Normal"/>
    <w:semiHidden/>
    <w:rsid w:val="00AF4F3F"/>
    <w:pPr>
      <w:numPr>
        <w:numId w:val="0"/>
      </w:numPr>
      <w:tabs>
        <w:tab w:val="right" w:leader="dot" w:pos="4176"/>
      </w:tabs>
    </w:pPr>
  </w:style>
  <w:style w:type="paragraph" w:styleId="ListNumber2">
    <w:name w:val="List Number 2"/>
    <w:basedOn w:val="List2"/>
    <w:rsid w:val="00AF4F3F"/>
    <w:pPr>
      <w:numPr>
        <w:numId w:val="9"/>
      </w:numPr>
      <w:tabs>
        <w:tab w:val="clear" w:pos="1060"/>
      </w:tabs>
    </w:pPr>
  </w:style>
  <w:style w:type="paragraph" w:customStyle="1" w:styleId="MarginNote">
    <w:name w:val="Margin Note"/>
    <w:basedOn w:val="BodyText"/>
    <w:rsid w:val="00AF4F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4F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4F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4F3F"/>
    <w:rPr>
      <w:sz w:val="32"/>
    </w:rPr>
  </w:style>
  <w:style w:type="paragraph" w:customStyle="1" w:styleId="HeadingProcedure">
    <w:name w:val="Heading Procedure"/>
    <w:basedOn w:val="HeadingBase"/>
    <w:next w:val="Normal"/>
    <w:rsid w:val="00AF4F3F"/>
    <w:pPr>
      <w:tabs>
        <w:tab w:val="left" w:pos="0"/>
      </w:tabs>
      <w:spacing w:before="120" w:after="60"/>
    </w:pPr>
    <w:rPr>
      <w:i/>
      <w:color w:val="918585"/>
      <w:sz w:val="22"/>
    </w:rPr>
  </w:style>
  <w:style w:type="paragraph" w:customStyle="1" w:styleId="TableBodyText">
    <w:name w:val="Table Body Text"/>
    <w:basedOn w:val="BodyText"/>
    <w:rsid w:val="00AF4F3F"/>
    <w:pPr>
      <w:spacing w:before="60" w:after="60"/>
    </w:pPr>
  </w:style>
  <w:style w:type="paragraph" w:styleId="ListContinue">
    <w:name w:val="List Continue"/>
    <w:basedOn w:val="List"/>
    <w:rsid w:val="00AF4F3F"/>
    <w:pPr>
      <w:ind w:firstLine="0"/>
    </w:pPr>
  </w:style>
  <w:style w:type="paragraph" w:customStyle="1" w:styleId="ListNote">
    <w:name w:val="List Note"/>
    <w:basedOn w:val="List"/>
    <w:rsid w:val="00AF4F3F"/>
    <w:pPr>
      <w:pBdr>
        <w:top w:val="single" w:sz="6" w:space="2" w:color="918585"/>
        <w:bottom w:val="single" w:sz="6" w:space="2" w:color="918585"/>
      </w:pBdr>
      <w:tabs>
        <w:tab w:val="left" w:pos="1021"/>
      </w:tabs>
      <w:ind w:firstLine="0"/>
    </w:pPr>
  </w:style>
  <w:style w:type="paragraph" w:customStyle="1" w:styleId="Warning">
    <w:name w:val="Warning"/>
    <w:basedOn w:val="BodyText"/>
    <w:rsid w:val="00AF4F3F"/>
    <w:pPr>
      <w:shd w:val="clear" w:color="auto" w:fill="D9D9D9"/>
      <w:tabs>
        <w:tab w:val="left" w:pos="992"/>
      </w:tabs>
      <w:ind w:left="119" w:right="119"/>
    </w:pPr>
    <w:rPr>
      <w:sz w:val="20"/>
    </w:rPr>
  </w:style>
  <w:style w:type="paragraph" w:customStyle="1" w:styleId="MarginIcons">
    <w:name w:val="Margin Icons"/>
    <w:basedOn w:val="BodyText"/>
    <w:rsid w:val="00AF4F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4F3F"/>
    <w:rPr>
      <w:rFonts w:ascii="Courier New" w:hAnsi="Courier New"/>
    </w:rPr>
  </w:style>
  <w:style w:type="paragraph" w:customStyle="1" w:styleId="NoteBullet">
    <w:name w:val="Note Bullet"/>
    <w:basedOn w:val="Note"/>
    <w:rsid w:val="00AF4F3F"/>
    <w:pPr>
      <w:tabs>
        <w:tab w:val="clear" w:pos="680"/>
      </w:tabs>
      <w:spacing w:before="60" w:after="60"/>
    </w:pPr>
  </w:style>
  <w:style w:type="paragraph" w:customStyle="1" w:styleId="SubHeading2">
    <w:name w:val="SubHeading2"/>
    <w:basedOn w:val="HeadingBase"/>
    <w:rsid w:val="00AF4F3F"/>
    <w:pPr>
      <w:spacing w:before="240" w:after="60"/>
    </w:pPr>
    <w:rPr>
      <w:sz w:val="20"/>
    </w:rPr>
  </w:style>
  <w:style w:type="paragraph" w:customStyle="1" w:styleId="SubHeading1">
    <w:name w:val="SubHeading1"/>
    <w:basedOn w:val="HeadingBase"/>
    <w:rsid w:val="00AF4F3F"/>
    <w:pPr>
      <w:spacing w:before="240" w:after="60"/>
    </w:pPr>
    <w:rPr>
      <w:color w:val="918585"/>
      <w:sz w:val="22"/>
    </w:rPr>
  </w:style>
  <w:style w:type="paragraph" w:customStyle="1" w:styleId="SideHeading">
    <w:name w:val="Side Heading"/>
    <w:basedOn w:val="HeadingBase"/>
    <w:rsid w:val="00AF4F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4F3F"/>
    <w:pPr>
      <w:numPr>
        <w:numId w:val="10"/>
      </w:numPr>
    </w:pPr>
  </w:style>
  <w:style w:type="paragraph" w:styleId="PlainText">
    <w:name w:val="Plain Text"/>
    <w:basedOn w:val="Normal"/>
    <w:link w:val="PlainTextChar"/>
    <w:rsid w:val="00AF4F3F"/>
    <w:rPr>
      <w:sz w:val="20"/>
    </w:rPr>
  </w:style>
  <w:style w:type="character" w:customStyle="1" w:styleId="PlainTextChar">
    <w:name w:val="Plain Text Char"/>
    <w:basedOn w:val="DefaultParagraphFont"/>
    <w:link w:val="PlainText"/>
    <w:rsid w:val="00AF4F3F"/>
    <w:rPr>
      <w:rFonts w:ascii="Courier New" w:eastAsia="Times New Roman" w:hAnsi="Courier New" w:cs="Times New Roman"/>
      <w:sz w:val="20"/>
      <w:szCs w:val="20"/>
      <w:lang w:eastAsia="en-US"/>
    </w:rPr>
  </w:style>
  <w:style w:type="character" w:customStyle="1" w:styleId="MenuOption">
    <w:name w:val="Menu Option"/>
    <w:basedOn w:val="DefaultParagraphFont"/>
    <w:rsid w:val="00AF4F3F"/>
    <w:rPr>
      <w:b/>
      <w:smallCaps/>
    </w:rPr>
  </w:style>
  <w:style w:type="paragraph" w:customStyle="1" w:styleId="TableListNumber">
    <w:name w:val="Table List Number"/>
    <w:basedOn w:val="ListNumber"/>
    <w:rsid w:val="00AF4F3F"/>
    <w:pPr>
      <w:numPr>
        <w:numId w:val="0"/>
      </w:numPr>
    </w:pPr>
  </w:style>
  <w:style w:type="paragraph" w:styleId="TOC4">
    <w:name w:val="toc 4"/>
    <w:basedOn w:val="TOCBase"/>
    <w:next w:val="Normal"/>
    <w:semiHidden/>
    <w:rsid w:val="00AF4F3F"/>
    <w:pPr>
      <w:tabs>
        <w:tab w:val="right" w:leader="dot" w:pos="9071"/>
      </w:tabs>
      <w:ind w:left="1701"/>
    </w:pPr>
  </w:style>
  <w:style w:type="paragraph" w:customStyle="1" w:styleId="ListAlpha">
    <w:name w:val="List Alpha"/>
    <w:basedOn w:val="List"/>
    <w:rsid w:val="00AF4F3F"/>
    <w:pPr>
      <w:numPr>
        <w:numId w:val="8"/>
      </w:numPr>
    </w:pPr>
  </w:style>
  <w:style w:type="paragraph" w:customStyle="1" w:styleId="ListAlpha2">
    <w:name w:val="List Alpha 2"/>
    <w:basedOn w:val="List2"/>
    <w:rsid w:val="00AF4F3F"/>
    <w:pPr>
      <w:numPr>
        <w:numId w:val="7"/>
      </w:numPr>
    </w:pPr>
  </w:style>
  <w:style w:type="paragraph" w:styleId="List2">
    <w:name w:val="List 2"/>
    <w:basedOn w:val="BodyText"/>
    <w:rsid w:val="00AF4F3F"/>
    <w:pPr>
      <w:tabs>
        <w:tab w:val="left" w:pos="680"/>
      </w:tabs>
      <w:spacing w:before="60" w:after="60"/>
      <w:ind w:left="680" w:hanging="340"/>
    </w:pPr>
  </w:style>
  <w:style w:type="paragraph" w:styleId="List3">
    <w:name w:val="List 3"/>
    <w:basedOn w:val="BodyText"/>
    <w:rsid w:val="00AF4F3F"/>
    <w:pPr>
      <w:tabs>
        <w:tab w:val="left" w:pos="1021"/>
      </w:tabs>
      <w:spacing w:before="60" w:after="60"/>
      <w:ind w:left="1020" w:hanging="340"/>
    </w:pPr>
  </w:style>
  <w:style w:type="paragraph" w:styleId="List4">
    <w:name w:val="List 4"/>
    <w:basedOn w:val="BodyText"/>
    <w:rsid w:val="00AF4F3F"/>
    <w:pPr>
      <w:tabs>
        <w:tab w:val="left" w:pos="1361"/>
      </w:tabs>
      <w:spacing w:before="60" w:after="60"/>
      <w:ind w:left="1361" w:hanging="340"/>
    </w:pPr>
  </w:style>
  <w:style w:type="paragraph" w:styleId="List5">
    <w:name w:val="List 5"/>
    <w:basedOn w:val="BodyText"/>
    <w:rsid w:val="00AF4F3F"/>
    <w:pPr>
      <w:tabs>
        <w:tab w:val="left" w:pos="1701"/>
      </w:tabs>
      <w:spacing w:before="60" w:after="60"/>
      <w:ind w:left="1701" w:hanging="340"/>
    </w:pPr>
  </w:style>
  <w:style w:type="paragraph" w:styleId="ListBullet3">
    <w:name w:val="List Bullet 3"/>
    <w:basedOn w:val="List3"/>
    <w:rsid w:val="00AF4F3F"/>
    <w:pPr>
      <w:numPr>
        <w:numId w:val="13"/>
      </w:numPr>
      <w:tabs>
        <w:tab w:val="clear" w:pos="1021"/>
      </w:tabs>
      <w:ind w:left="1037" w:hanging="357"/>
    </w:pPr>
  </w:style>
  <w:style w:type="paragraph" w:styleId="ListBullet4">
    <w:name w:val="List Bullet 4"/>
    <w:basedOn w:val="List4"/>
    <w:rsid w:val="00AF4F3F"/>
    <w:pPr>
      <w:numPr>
        <w:numId w:val="2"/>
      </w:numPr>
      <w:tabs>
        <w:tab w:val="clear" w:pos="1361"/>
      </w:tabs>
    </w:pPr>
  </w:style>
  <w:style w:type="paragraph" w:styleId="ListBullet5">
    <w:name w:val="List Bullet 5"/>
    <w:basedOn w:val="List5"/>
    <w:rsid w:val="00AF4F3F"/>
    <w:pPr>
      <w:numPr>
        <w:numId w:val="3"/>
      </w:numPr>
    </w:pPr>
  </w:style>
  <w:style w:type="paragraph" w:styleId="ListContinue2">
    <w:name w:val="List Continue 2"/>
    <w:basedOn w:val="List2"/>
    <w:rsid w:val="00AF4F3F"/>
    <w:pPr>
      <w:ind w:firstLine="0"/>
    </w:pPr>
  </w:style>
  <w:style w:type="paragraph" w:styleId="ListContinue3">
    <w:name w:val="List Continue 3"/>
    <w:basedOn w:val="List3"/>
    <w:rsid w:val="00AF4F3F"/>
    <w:pPr>
      <w:ind w:left="1021" w:firstLine="0"/>
    </w:pPr>
  </w:style>
  <w:style w:type="paragraph" w:styleId="ListContinue4">
    <w:name w:val="List Continue 4"/>
    <w:basedOn w:val="List4"/>
    <w:rsid w:val="00AF4F3F"/>
    <w:pPr>
      <w:ind w:firstLine="0"/>
    </w:pPr>
  </w:style>
  <w:style w:type="paragraph" w:styleId="ListContinue5">
    <w:name w:val="List Continue 5"/>
    <w:basedOn w:val="List5"/>
    <w:rsid w:val="00AF4F3F"/>
    <w:pPr>
      <w:ind w:firstLine="0"/>
    </w:pPr>
  </w:style>
  <w:style w:type="paragraph" w:styleId="ListNumber3">
    <w:name w:val="List Number 3"/>
    <w:basedOn w:val="List3"/>
    <w:rsid w:val="00AF4F3F"/>
    <w:pPr>
      <w:numPr>
        <w:numId w:val="4"/>
      </w:numPr>
    </w:pPr>
  </w:style>
  <w:style w:type="paragraph" w:styleId="ListNumber4">
    <w:name w:val="List Number 4"/>
    <w:basedOn w:val="List4"/>
    <w:rsid w:val="00AF4F3F"/>
    <w:pPr>
      <w:numPr>
        <w:numId w:val="5"/>
      </w:numPr>
    </w:pPr>
  </w:style>
  <w:style w:type="paragraph" w:styleId="ListNumber5">
    <w:name w:val="List Number 5"/>
    <w:basedOn w:val="List5"/>
    <w:rsid w:val="00AF4F3F"/>
    <w:pPr>
      <w:numPr>
        <w:numId w:val="6"/>
      </w:numPr>
    </w:pPr>
  </w:style>
  <w:style w:type="paragraph" w:styleId="BlockText">
    <w:name w:val="Block Text"/>
    <w:basedOn w:val="Normal"/>
    <w:rsid w:val="00AF4F3F"/>
    <w:pPr>
      <w:spacing w:after="120"/>
      <w:ind w:left="1440" w:right="1440"/>
    </w:pPr>
  </w:style>
  <w:style w:type="character" w:customStyle="1" w:styleId="Subscript">
    <w:name w:val="Subscript"/>
    <w:basedOn w:val="DefaultParagraphFont"/>
    <w:rsid w:val="00AF4F3F"/>
    <w:rPr>
      <w:sz w:val="16"/>
      <w:vertAlign w:val="subscript"/>
    </w:rPr>
  </w:style>
  <w:style w:type="character" w:customStyle="1" w:styleId="Superscript">
    <w:name w:val="Superscript"/>
    <w:basedOn w:val="DefaultParagraphFont"/>
    <w:rsid w:val="00AF4F3F"/>
    <w:rPr>
      <w:sz w:val="16"/>
      <w:vertAlign w:val="superscript"/>
    </w:rPr>
  </w:style>
  <w:style w:type="character" w:customStyle="1" w:styleId="Symbols">
    <w:name w:val="Symbols"/>
    <w:basedOn w:val="DefaultParagraphFont"/>
    <w:rsid w:val="00AF4F3F"/>
    <w:rPr>
      <w:rFonts w:ascii="Symbol" w:hAnsi="Symbol"/>
    </w:rPr>
  </w:style>
  <w:style w:type="character" w:customStyle="1" w:styleId="MenuOptions">
    <w:name w:val="Menu Options"/>
    <w:basedOn w:val="DefaultParagraphFont"/>
    <w:rsid w:val="00AF4F3F"/>
    <w:rPr>
      <w:rFonts w:ascii="Arial Narrow" w:hAnsi="Arial Narrow"/>
      <w:smallCaps/>
    </w:rPr>
  </w:style>
  <w:style w:type="character" w:customStyle="1" w:styleId="Buttons">
    <w:name w:val="Buttons"/>
    <w:basedOn w:val="DefaultParagraphFont"/>
    <w:rsid w:val="00AF4F3F"/>
    <w:rPr>
      <w:b/>
    </w:rPr>
  </w:style>
  <w:style w:type="character" w:customStyle="1" w:styleId="Underlined">
    <w:name w:val="Underlined"/>
    <w:basedOn w:val="DefaultParagraphFont"/>
    <w:rsid w:val="00AF4F3F"/>
    <w:rPr>
      <w:u w:val="single"/>
    </w:rPr>
  </w:style>
  <w:style w:type="paragraph" w:customStyle="1" w:styleId="TableBodyTextRight">
    <w:name w:val="Table Body Text Right"/>
    <w:basedOn w:val="TableBodyText"/>
    <w:rsid w:val="00AF4F3F"/>
    <w:pPr>
      <w:widowControl w:val="0"/>
      <w:autoSpaceDE w:val="0"/>
      <w:autoSpaceDN w:val="0"/>
      <w:adjustRightInd w:val="0"/>
      <w:jc w:val="right"/>
    </w:pPr>
    <w:rPr>
      <w:rFonts w:cs="Arial"/>
      <w:szCs w:val="18"/>
    </w:rPr>
  </w:style>
  <w:style w:type="paragraph" w:customStyle="1" w:styleId="CopyrightText">
    <w:name w:val="Copyright Text"/>
    <w:basedOn w:val="BodyText"/>
    <w:rsid w:val="00AF4F3F"/>
    <w:rPr>
      <w:sz w:val="18"/>
    </w:rPr>
  </w:style>
  <w:style w:type="paragraph" w:customStyle="1" w:styleId="BodySmallRight">
    <w:name w:val="Body Small Right"/>
    <w:basedOn w:val="BodyTextRight"/>
    <w:rsid w:val="00AF4F3F"/>
    <w:rPr>
      <w:sz w:val="18"/>
      <w:szCs w:val="18"/>
    </w:rPr>
  </w:style>
  <w:style w:type="paragraph" w:customStyle="1" w:styleId="MarginEdition">
    <w:name w:val="Margin Edition"/>
    <w:basedOn w:val="MarginNote"/>
    <w:rsid w:val="00AF4F3F"/>
    <w:pPr>
      <w:spacing w:before="0" w:after="0"/>
    </w:pPr>
    <w:rPr>
      <w:rFonts w:ascii="Times New Roman" w:hAnsi="Times New Roman"/>
      <w:color w:val="999999"/>
    </w:rPr>
  </w:style>
  <w:style w:type="paragraph" w:customStyle="1" w:styleId="Spacer">
    <w:name w:val="Spacer"/>
    <w:basedOn w:val="Normal"/>
    <w:rsid w:val="00AF4F3F"/>
    <w:rPr>
      <w:sz w:val="2"/>
      <w:szCs w:val="2"/>
    </w:rPr>
  </w:style>
  <w:style w:type="character" w:customStyle="1" w:styleId="Small">
    <w:name w:val="Small"/>
    <w:basedOn w:val="DefaultParagraphFont"/>
    <w:rsid w:val="00AF4F3F"/>
    <w:rPr>
      <w:sz w:val="16"/>
    </w:rPr>
  </w:style>
  <w:style w:type="paragraph" w:customStyle="1" w:styleId="WideTable">
    <w:name w:val="Wide Table"/>
    <w:basedOn w:val="Normal"/>
    <w:rsid w:val="00AF4F3F"/>
    <w:pPr>
      <w:ind w:left="-1418"/>
    </w:pPr>
    <w:rPr>
      <w:sz w:val="2"/>
      <w:szCs w:val="2"/>
    </w:rPr>
  </w:style>
  <w:style w:type="character" w:styleId="PageNumber">
    <w:name w:val="page number"/>
    <w:basedOn w:val="DefaultParagraphFont"/>
    <w:rsid w:val="00AF4F3F"/>
  </w:style>
  <w:style w:type="paragraph" w:styleId="Quote">
    <w:name w:val="Quote"/>
    <w:basedOn w:val="Heading1"/>
    <w:link w:val="QuoteChar"/>
    <w:qFormat/>
    <w:rsid w:val="00AF4F3F"/>
    <w:rPr>
      <w:b w:val="0"/>
      <w:sz w:val="72"/>
      <w:szCs w:val="72"/>
      <w:lang w:val="en-NZ"/>
    </w:rPr>
  </w:style>
  <w:style w:type="character" w:customStyle="1" w:styleId="QuoteChar">
    <w:name w:val="Quote Char"/>
    <w:basedOn w:val="DefaultParagraphFont"/>
    <w:link w:val="Quote"/>
    <w:rsid w:val="00AF4F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4F3F"/>
    <w:pPr>
      <w:pageBreakBefore/>
    </w:pPr>
  </w:style>
  <w:style w:type="paragraph" w:customStyle="1" w:styleId="Border">
    <w:name w:val="Border"/>
    <w:basedOn w:val="Normal"/>
    <w:qFormat/>
    <w:rsid w:val="00AF4F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4F3F"/>
    <w:rPr>
      <w:b/>
      <w:bCs/>
      <w:i/>
      <w:iCs/>
      <w:color w:val="auto"/>
    </w:rPr>
  </w:style>
  <w:style w:type="paragraph" w:styleId="IntenseQuote">
    <w:name w:val="Intense Quote"/>
    <w:basedOn w:val="Normal"/>
    <w:next w:val="Normal"/>
    <w:link w:val="IntenseQuoteChar"/>
    <w:uiPriority w:val="30"/>
    <w:qFormat/>
    <w:rsid w:val="00AF4F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4F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4F3F"/>
    <w:rPr>
      <w:smallCaps/>
      <w:color w:val="auto"/>
      <w:u w:val="single"/>
    </w:rPr>
  </w:style>
  <w:style w:type="character" w:styleId="IntenseReference">
    <w:name w:val="Intense Reference"/>
    <w:basedOn w:val="DefaultParagraphFont"/>
    <w:uiPriority w:val="32"/>
    <w:qFormat/>
    <w:rsid w:val="00AF4F3F"/>
    <w:rPr>
      <w:b/>
      <w:bCs/>
      <w:smallCaps/>
      <w:color w:val="auto"/>
      <w:spacing w:val="5"/>
      <w:u w:val="single"/>
    </w:rPr>
  </w:style>
  <w:style w:type="paragraph" w:customStyle="1" w:styleId="2ColumnHeading">
    <w:name w:val="2Column Heading"/>
    <w:basedOn w:val="BodyText"/>
    <w:qFormat/>
    <w:rsid w:val="00AF4F3F"/>
    <w:pPr>
      <w:spacing w:after="60"/>
      <w:ind w:left="-2268"/>
    </w:pPr>
    <w:rPr>
      <w:b/>
    </w:rPr>
  </w:style>
  <w:style w:type="paragraph" w:customStyle="1" w:styleId="Heading1TOC">
    <w:name w:val="Heading1 TOC"/>
    <w:basedOn w:val="Normal"/>
    <w:qFormat/>
    <w:rsid w:val="00AF4F3F"/>
    <w:pPr>
      <w:spacing w:before="240" w:after="120"/>
    </w:pPr>
    <w:rPr>
      <w:rFonts w:ascii="Times New Roman" w:hAnsi="Times New Roman"/>
      <w:b/>
      <w:sz w:val="32"/>
    </w:rPr>
  </w:style>
  <w:style w:type="paragraph" w:customStyle="1" w:styleId="Heading2TOC">
    <w:name w:val="Heading2 TOC"/>
    <w:basedOn w:val="Normal"/>
    <w:qFormat/>
    <w:rsid w:val="00AF4F3F"/>
    <w:pPr>
      <w:spacing w:before="240" w:after="60"/>
    </w:pPr>
    <w:rPr>
      <w:rFonts w:ascii="Times New Roman" w:hAnsi="Times New Roman"/>
      <w:b/>
      <w:sz w:val="28"/>
    </w:rPr>
  </w:style>
  <w:style w:type="character" w:customStyle="1" w:styleId="Underline">
    <w:name w:val="Underline"/>
    <w:basedOn w:val="DefaultParagraphFont"/>
    <w:qFormat/>
    <w:rsid w:val="00AF4F3F"/>
    <w:rPr>
      <w:u w:val="single"/>
    </w:rPr>
  </w:style>
  <w:style w:type="character" w:customStyle="1" w:styleId="BoldandItalics">
    <w:name w:val="Bold and Italics"/>
    <w:qFormat/>
    <w:rsid w:val="00AF4F3F"/>
    <w:rPr>
      <w:b/>
      <w:i/>
      <w:u w:val="none"/>
    </w:rPr>
  </w:style>
  <w:style w:type="paragraph" w:styleId="BalloonText">
    <w:name w:val="Balloon Text"/>
    <w:basedOn w:val="Normal"/>
    <w:link w:val="BalloonTextChar"/>
    <w:rsid w:val="00AF4F3F"/>
    <w:rPr>
      <w:rFonts w:ascii="Tahoma" w:hAnsi="Tahoma" w:cs="Tahoma"/>
      <w:sz w:val="16"/>
      <w:szCs w:val="16"/>
    </w:rPr>
  </w:style>
  <w:style w:type="character" w:customStyle="1" w:styleId="BalloonTextChar">
    <w:name w:val="Balloon Text Char"/>
    <w:basedOn w:val="DefaultParagraphFont"/>
    <w:link w:val="BalloonText"/>
    <w:rsid w:val="00AF4F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4F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4F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4F3F"/>
    <w:rPr>
      <w:b/>
      <w:color w:val="660033"/>
      <w:spacing w:val="0"/>
    </w:rPr>
  </w:style>
  <w:style w:type="paragraph" w:customStyle="1" w:styleId="Nameditemlist">
    <w:name w:val="Named item list"/>
    <w:basedOn w:val="BodyText"/>
    <w:qFormat/>
    <w:rsid w:val="00AF4F3F"/>
    <w:pPr>
      <w:tabs>
        <w:tab w:val="left" w:pos="2835"/>
      </w:tabs>
      <w:ind w:left="2835" w:hanging="2835"/>
    </w:pPr>
  </w:style>
  <w:style w:type="paragraph" w:customStyle="1" w:styleId="BodyTextnopadding">
    <w:name w:val="Body Text no padding"/>
    <w:basedOn w:val="BodyText"/>
    <w:qFormat/>
    <w:rsid w:val="00AF4F3F"/>
    <w:pPr>
      <w:spacing w:before="0" w:after="0"/>
    </w:pPr>
  </w:style>
  <w:style w:type="paragraph" w:customStyle="1" w:styleId="BodyTextBold">
    <w:name w:val="Body Text Bold"/>
    <w:basedOn w:val="BodyText"/>
    <w:qFormat/>
    <w:rsid w:val="00AF4F3F"/>
    <w:rPr>
      <w:b/>
    </w:rPr>
  </w:style>
  <w:style w:type="character" w:styleId="Hyperlink">
    <w:name w:val="Hyperlink"/>
    <w:basedOn w:val="DefaultParagraphFont"/>
    <w:uiPriority w:val="99"/>
    <w:unhideWhenUsed/>
    <w:rsid w:val="000E3D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1075</Words>
  <Characters>6948</Characters>
  <Application>Microsoft Office Word</Application>
  <DocSecurity>0</DocSecurity>
  <Lines>231</Lines>
  <Paragraphs>145</Paragraphs>
  <ScaleCrop>false</ScaleCrop>
  <Company>Author-it Software Corporation Ltd.</Company>
  <LinksUpToDate>false</LinksUpToDate>
  <CharactersWithSpaces>7878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BSBHRM506 Manage recruitment selection and induction processes</dc:title>
  <dc:subject>Approved</dc:subject>
  <dc:creator>Future Skills Organisation</dc:creator>
  <cp:keywords>Release: 1</cp:keywords>
  <dc:description>Review Date: 12 April 2008</dc:description>
  <cp:lastModifiedBy>HSD_TPCMSd.prod</cp:lastModifiedBy>
  <cp:revision>3</cp:revision>
  <dcterms:created xsi:type="dcterms:W3CDTF">2025-03-01T16:56:00Z</dcterms:created>
  <dcterms:modified xsi:type="dcterms:W3CDTF">2025-03-01T16:56:00Z</dcterms:modified>
</cp:coreProperties>
</file>