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19B" w:rsidP="000F61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BSBHRM404 Review human resource functions</w:t>
      </w:r>
      <w:r>
        <w:fldChar w:fldCharType="end"/>
      </w:r>
    </w:p>
    <w:p w:rsidR="000F619B" w:rsidP="000F619B">
      <w:pPr>
        <w:pStyle w:val="Version"/>
        <w:sectPr w:rsidSect="00F70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6FF" w:rsidP="00F706FF">
      <w:pPr>
        <w:pStyle w:val="SuperHeading"/>
      </w:pPr>
      <w:r w:rsidRPr="00F706FF">
        <w:t>Assessment Re</w:t>
      </w:r>
      <w:r w:rsidRPr="00F706FF">
        <w:t>quirements for BSBHRM404 Review human resource functions</w:t>
      </w:r>
    </w:p>
    <w:p w:rsidR="00000000" w:rsidRPr="00F706FF" w:rsidP="00F706FF">
      <w:pPr>
        <w:pStyle w:val="Heading1"/>
      </w:pPr>
      <w:bookmarkStart w:id="1" w:name="O_703926"/>
      <w:bookmarkEnd w:id="1"/>
      <w:r w:rsidRPr="00F706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6FF" w:rsidP="00F706FF">
            <w:pPr>
              <w:pStyle w:val="BodyText"/>
            </w:pPr>
            <w:r w:rsidRPr="00F706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6FF">
            <w:pPr>
              <w:pStyle w:val="BodyText"/>
              <w:rPr>
                <w:lang w:val="en-NZ"/>
              </w:rPr>
            </w:pPr>
            <w:r w:rsidRPr="00F706FF">
              <w:rPr>
                <w:rStyle w:val="SpecialBold"/>
              </w:rPr>
              <w:t>Comments</w:t>
            </w:r>
          </w:p>
        </w:tc>
      </w:tr>
      <w:tr w:rsidTr="00F7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6FF">
            <w:pPr>
              <w:pStyle w:val="BodyText"/>
              <w:rPr>
                <w:lang w:val="en-NZ"/>
              </w:rPr>
            </w:pPr>
            <w:r w:rsidRPr="00F706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6FF" w:rsidP="00F706FF">
            <w:pPr>
              <w:pStyle w:val="BodyText"/>
            </w:pPr>
            <w:r w:rsidRPr="00F706FF">
              <w:t>This version first released with BSB Business Services Training Package Version 1.0.</w:t>
            </w:r>
          </w:p>
        </w:tc>
      </w:tr>
    </w:tbl>
    <w:p w:rsidR="00000000" w:rsidRPr="00F706FF" w:rsidP="00F706FF">
      <w:pPr>
        <w:pStyle w:val="BodyText"/>
      </w:pPr>
    </w:p>
    <w:p w:rsidR="00000000" w:rsidRPr="00F706FF" w:rsidP="00F706FF">
      <w:pPr>
        <w:pStyle w:val="AllowPageBreak"/>
      </w:pPr>
    </w:p>
    <w:p w:rsidR="00000000" w:rsidRPr="00F706FF" w:rsidP="00F706FF">
      <w:pPr>
        <w:pStyle w:val="Heading1"/>
      </w:pPr>
      <w:bookmarkStart w:id="2" w:name="O_703927"/>
      <w:bookmarkEnd w:id="2"/>
      <w:r w:rsidRPr="00F706FF">
        <w:t>Performance Evidence</w:t>
      </w:r>
    </w:p>
    <w:p w:rsidR="00000000" w:rsidRPr="00F706FF" w:rsidP="000F619B">
      <w:pPr>
        <w:pStyle w:val="BodyText"/>
      </w:pPr>
      <w:r w:rsidRPr="00F706FF">
        <w:t>Evidence of the ability to:</w:t>
      </w:r>
    </w:p>
    <w:p w:rsidR="00000000" w:rsidRPr="00F706FF" w:rsidP="00F706FF">
      <w:pPr>
        <w:pStyle w:val="ListBullet"/>
      </w:pPr>
      <w:r w:rsidRPr="00F706FF">
        <w:t xml:space="preserve">prepare reports reviewing key human resource functions applying all ethical, organisational and legislative considerations </w:t>
      </w:r>
    </w:p>
    <w:p w:rsidR="00000000" w:rsidRPr="00F706FF" w:rsidP="00F706FF">
      <w:pPr>
        <w:pStyle w:val="ListBullet"/>
      </w:pPr>
      <w:r w:rsidRPr="00F706FF">
        <w:t>use appropriate technology to collect and analyse workforce data.</w:t>
      </w:r>
    </w:p>
    <w:p w:rsidR="00000000" w:rsidRPr="00F706FF" w:rsidP="00F706FF">
      <w:pPr>
        <w:pStyle w:val="BodyText"/>
      </w:pPr>
    </w:p>
    <w:p w:rsidR="00000000" w:rsidRPr="00F706FF" w:rsidP="000F619B">
      <w:pPr>
        <w:pStyle w:val="BodyText"/>
      </w:pPr>
      <w:r w:rsidRPr="00F706FF">
        <w:t>Note: If a specific volume or freque</w:t>
      </w:r>
      <w:r w:rsidRPr="00F706FF">
        <w:t>ncy is not stated, then evidence must be provided at least once.</w:t>
      </w:r>
    </w:p>
    <w:p w:rsidR="00000000" w:rsidRPr="00F706FF" w:rsidP="00F706FF">
      <w:pPr>
        <w:pStyle w:val="Heading1"/>
      </w:pPr>
      <w:bookmarkStart w:id="3" w:name="O_703928"/>
      <w:bookmarkEnd w:id="3"/>
      <w:r w:rsidRPr="00F706FF">
        <w:t>Knowledge Evidence</w:t>
      </w:r>
    </w:p>
    <w:p w:rsidR="00000000" w:rsidRPr="00F706FF" w:rsidP="000F619B">
      <w:pPr>
        <w:pStyle w:val="BodyText"/>
      </w:pPr>
      <w:r w:rsidRPr="00F706FF">
        <w:t>To complete the unit requirements safely and effectively, the individual must:</w:t>
      </w:r>
    </w:p>
    <w:p w:rsidR="00000000" w:rsidRPr="00F706FF" w:rsidP="00F706FF">
      <w:pPr>
        <w:pStyle w:val="ListBullet"/>
      </w:pPr>
      <w:r w:rsidRPr="00F706FF">
        <w:t>identify the key provisions of legal and compliance requirements that apply to the organisation</w:t>
      </w:r>
    </w:p>
    <w:p w:rsidR="00000000" w:rsidRPr="00F706FF" w:rsidP="00F706FF">
      <w:pPr>
        <w:pStyle w:val="ListBullet"/>
      </w:pPr>
      <w:r w:rsidRPr="00F706FF">
        <w:t xml:space="preserve">summarise relevant organisational policy and procedure frameworks  </w:t>
      </w:r>
    </w:p>
    <w:p w:rsidR="00000000" w:rsidRPr="00F706FF" w:rsidP="00F706FF">
      <w:pPr>
        <w:pStyle w:val="ListBullet"/>
      </w:pPr>
      <w:r w:rsidRPr="00F706FF">
        <w:t>summarise relevant ethical parameters</w:t>
      </w:r>
    </w:p>
    <w:p w:rsidR="00000000" w:rsidRPr="00F706FF" w:rsidP="00F706FF">
      <w:pPr>
        <w:pStyle w:val="ListBullet"/>
      </w:pPr>
      <w:r w:rsidRPr="00F706FF">
        <w:t>explain how information technology can help analyse hu</w:t>
      </w:r>
      <w:r w:rsidRPr="00F706FF">
        <w:t>man resource metrics</w:t>
      </w:r>
    </w:p>
    <w:p w:rsidR="00000000" w:rsidRPr="00F706FF" w:rsidP="00F706FF">
      <w:pPr>
        <w:pStyle w:val="ListBullet"/>
      </w:pPr>
      <w:r w:rsidRPr="00F706FF">
        <w:t>outline the roles and responsibilities of human resource practitioners.</w:t>
      </w:r>
    </w:p>
    <w:p w:rsidR="00000000" w:rsidRPr="00F706FF" w:rsidP="00F706FF">
      <w:pPr>
        <w:pStyle w:val="AllowPageBreak"/>
      </w:pPr>
    </w:p>
    <w:p w:rsidR="00000000" w:rsidRPr="00F706FF" w:rsidP="00F706FF">
      <w:pPr>
        <w:pStyle w:val="Heading1"/>
      </w:pPr>
      <w:bookmarkStart w:id="4" w:name="O_703929"/>
      <w:bookmarkEnd w:id="4"/>
      <w:r w:rsidRPr="00F706FF">
        <w:t>Assessment Conditions</w:t>
      </w:r>
    </w:p>
    <w:p w:rsidR="00000000" w:rsidRPr="00F706FF" w:rsidP="000F619B">
      <w:pPr>
        <w:pStyle w:val="BodyText"/>
      </w:pPr>
      <w:r w:rsidRPr="00F706FF">
        <w:t>Assessment must be conducted in a safe environment where evidence gathered demonstrates consistent performance of typical ac</w:t>
      </w:r>
      <w:r w:rsidRPr="00F706FF">
        <w:t>tivities experienced in the workforce development – human resource development field of work and include access to:</w:t>
      </w:r>
    </w:p>
    <w:p w:rsidR="00000000" w:rsidRPr="00F706FF" w:rsidP="00F706FF">
      <w:pPr>
        <w:pStyle w:val="ListBullet"/>
      </w:pPr>
      <w:r w:rsidRPr="00F706FF">
        <w:t>business and human resource strategies</w:t>
      </w:r>
    </w:p>
    <w:p w:rsidR="00000000" w:rsidRPr="00F706FF" w:rsidP="00F706FF">
      <w:pPr>
        <w:pStyle w:val="ListBullet"/>
      </w:pPr>
      <w:r w:rsidRPr="00F706FF">
        <w:t>human resource policies and procedures, including ethical framework</w:t>
      </w:r>
    </w:p>
    <w:p w:rsidR="00000000" w:rsidRPr="00F706FF" w:rsidP="00F706FF">
      <w:pPr>
        <w:pStyle w:val="ListBullet"/>
      </w:pPr>
      <w:r w:rsidRPr="00F706FF">
        <w:t>relevant legislation, regulation</w:t>
      </w:r>
      <w:r w:rsidRPr="00F706FF">
        <w:t xml:space="preserve">s and codes of practice </w:t>
      </w:r>
    </w:p>
    <w:p w:rsidR="00000000" w:rsidRPr="00F706FF" w:rsidP="00F706FF">
      <w:pPr>
        <w:pStyle w:val="ListBullet"/>
      </w:pPr>
      <w:r w:rsidRPr="00F706FF">
        <w:t xml:space="preserve">workforce data </w:t>
      </w:r>
    </w:p>
    <w:p w:rsidR="00000000" w:rsidRPr="00F706FF" w:rsidP="00F706FF">
      <w:pPr>
        <w:pStyle w:val="ListBullet"/>
      </w:pPr>
      <w:r w:rsidRPr="00F706FF">
        <w:t>business technology</w:t>
      </w:r>
    </w:p>
    <w:p w:rsidR="00000000" w:rsidRPr="00F706FF" w:rsidP="00F706FF">
      <w:pPr>
        <w:pStyle w:val="ListBullet"/>
      </w:pPr>
      <w:r w:rsidRPr="00F706FF">
        <w:t>interaction with others.</w:t>
      </w:r>
    </w:p>
    <w:p w:rsidR="00000000" w:rsidRPr="00F706FF" w:rsidP="00F706FF">
      <w:pPr>
        <w:pStyle w:val="BodyText"/>
      </w:pPr>
    </w:p>
    <w:p w:rsidR="00000000" w:rsidRPr="00F706FF" w:rsidP="000F619B">
      <w:pPr>
        <w:pStyle w:val="BodyText"/>
      </w:pPr>
      <w:r w:rsidRPr="00F706FF">
        <w:t>Assessors must satisfy NVR/AQTF assessor requirements.</w:t>
      </w:r>
    </w:p>
    <w:p w:rsidR="00000000" w:rsidRPr="00F706FF" w:rsidP="00F706FF">
      <w:pPr>
        <w:pStyle w:val="Heading1"/>
      </w:pPr>
      <w:bookmarkStart w:id="5" w:name="O_703932"/>
      <w:bookmarkEnd w:id="5"/>
      <w:r w:rsidRPr="00F706FF">
        <w:t>Links</w:t>
      </w:r>
    </w:p>
    <w:p w:rsidR="00000000" w:rsidRPr="00F706FF" w:rsidP="000F619B">
      <w:pPr>
        <w:pStyle w:val="BodyText"/>
      </w:pPr>
      <w:r w:rsidRPr="00F70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34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06FF" w:rsidP="00F706FF"/>
    <w:sectPr w:rsidSect="00F706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FF" w:rsidRPr="000F619B" w:rsidP="000F61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9B" w:rsidP="00F70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619B" w:rsidP="00F70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619B" w:rsidP="00F70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6FF" w:rsidRPr="000F619B" w:rsidP="000F61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9B" w:rsidRPr="002D2AF8" w:rsidP="00F70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BSBHRM404 Review human resource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0F619B" w:rsidP="00F70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78A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70FC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6FF"/>
  </w:style>
  <w:style w:type="character" w:customStyle="1" w:styleId="Heading1Char">
    <w:name w:val="Heading 1 Char"/>
    <w:basedOn w:val="DefaultParagraphFont"/>
    <w:link w:val="Heading1"/>
    <w:rsid w:val="00F70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6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6FF"/>
    <w:rPr>
      <w:b/>
      <w:spacing w:val="0"/>
    </w:rPr>
  </w:style>
  <w:style w:type="paragraph" w:customStyle="1" w:styleId="SuperHeading">
    <w:name w:val="SuperHeading"/>
    <w:basedOn w:val="Normal"/>
    <w:rsid w:val="00F70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6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6FF"/>
    <w:rPr>
      <w:i/>
    </w:rPr>
  </w:style>
  <w:style w:type="paragraph" w:styleId="Caption">
    <w:name w:val="caption"/>
    <w:basedOn w:val="BodyText"/>
    <w:next w:val="Normal"/>
    <w:qFormat/>
    <w:rsid w:val="00F70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6FF"/>
  </w:style>
  <w:style w:type="paragraph" w:styleId="TableofFigures">
    <w:name w:val="table of figures"/>
    <w:basedOn w:val="Normal"/>
    <w:next w:val="Normal"/>
    <w:semiHidden/>
    <w:rsid w:val="00F70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6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06FF"/>
    <w:rPr>
      <w:rFonts w:ascii="Wingdings" w:hAnsi="Wingdings"/>
    </w:rPr>
  </w:style>
  <w:style w:type="paragraph" w:customStyle="1" w:styleId="TableHeading">
    <w:name w:val="Table Heading"/>
    <w:basedOn w:val="HeadingBase"/>
    <w:rsid w:val="00F70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6FF"/>
    <w:rPr>
      <w:color w:val="0033CC"/>
      <w:u w:val="none"/>
    </w:rPr>
  </w:style>
  <w:style w:type="paragraph" w:customStyle="1" w:styleId="BodyTextRight">
    <w:name w:val="Body Text Right"/>
    <w:basedOn w:val="BodyText"/>
    <w:rsid w:val="00F70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6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6FF"/>
    <w:rPr>
      <w:sz w:val="32"/>
    </w:rPr>
  </w:style>
  <w:style w:type="paragraph" w:customStyle="1" w:styleId="HeadingProcedure">
    <w:name w:val="Heading Procedure"/>
    <w:basedOn w:val="HeadingBase"/>
    <w:next w:val="Normal"/>
    <w:rsid w:val="00F70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6FF"/>
    <w:pPr>
      <w:spacing w:before="60" w:after="60"/>
    </w:pPr>
  </w:style>
  <w:style w:type="paragraph" w:styleId="ListContinue">
    <w:name w:val="List Continue"/>
    <w:basedOn w:val="List"/>
    <w:rsid w:val="00F706FF"/>
    <w:pPr>
      <w:ind w:firstLine="0"/>
    </w:pPr>
  </w:style>
  <w:style w:type="paragraph" w:customStyle="1" w:styleId="ListNote">
    <w:name w:val="List Note"/>
    <w:basedOn w:val="List"/>
    <w:rsid w:val="00F70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6FF"/>
    <w:rPr>
      <w:rFonts w:ascii="Courier New" w:hAnsi="Courier New"/>
    </w:rPr>
  </w:style>
  <w:style w:type="paragraph" w:customStyle="1" w:styleId="NoteBullet">
    <w:name w:val="Note Bullet"/>
    <w:basedOn w:val="Note"/>
    <w:rsid w:val="00F70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6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0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6FF"/>
    <w:rPr>
      <w:b/>
      <w:smallCaps/>
    </w:rPr>
  </w:style>
  <w:style w:type="paragraph" w:customStyle="1" w:styleId="TableListNumber">
    <w:name w:val="Table List Number"/>
    <w:basedOn w:val="ListNumber"/>
    <w:rsid w:val="00F70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6FF"/>
    <w:pPr>
      <w:numPr>
        <w:numId w:val="8"/>
      </w:numPr>
    </w:pPr>
  </w:style>
  <w:style w:type="paragraph" w:customStyle="1" w:styleId="ListAlpha2">
    <w:name w:val="List Alpha 2"/>
    <w:basedOn w:val="List2"/>
    <w:rsid w:val="00F706FF"/>
    <w:pPr>
      <w:numPr>
        <w:numId w:val="7"/>
      </w:numPr>
    </w:pPr>
  </w:style>
  <w:style w:type="paragraph" w:styleId="List2">
    <w:name w:val="List 2"/>
    <w:basedOn w:val="BodyText"/>
    <w:rsid w:val="00F70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6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6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06FF"/>
    <w:pPr>
      <w:numPr>
        <w:numId w:val="3"/>
      </w:numPr>
    </w:pPr>
  </w:style>
  <w:style w:type="paragraph" w:styleId="ListContinue2">
    <w:name w:val="List Continue 2"/>
    <w:basedOn w:val="List2"/>
    <w:rsid w:val="00F706FF"/>
    <w:pPr>
      <w:ind w:firstLine="0"/>
    </w:pPr>
  </w:style>
  <w:style w:type="paragraph" w:styleId="ListContinue3">
    <w:name w:val="List Continue 3"/>
    <w:basedOn w:val="List3"/>
    <w:rsid w:val="00F706FF"/>
    <w:pPr>
      <w:ind w:left="1021" w:firstLine="0"/>
    </w:pPr>
  </w:style>
  <w:style w:type="paragraph" w:styleId="ListContinue4">
    <w:name w:val="List Continue 4"/>
    <w:basedOn w:val="List4"/>
    <w:rsid w:val="00F706FF"/>
    <w:pPr>
      <w:ind w:firstLine="0"/>
    </w:pPr>
  </w:style>
  <w:style w:type="paragraph" w:styleId="ListContinue5">
    <w:name w:val="List Continue 5"/>
    <w:basedOn w:val="List5"/>
    <w:rsid w:val="00F706FF"/>
    <w:pPr>
      <w:ind w:firstLine="0"/>
    </w:pPr>
  </w:style>
  <w:style w:type="paragraph" w:styleId="ListNumber3">
    <w:name w:val="List Number 3"/>
    <w:basedOn w:val="List3"/>
    <w:rsid w:val="00F706FF"/>
    <w:pPr>
      <w:numPr>
        <w:numId w:val="4"/>
      </w:numPr>
    </w:pPr>
  </w:style>
  <w:style w:type="paragraph" w:styleId="ListNumber4">
    <w:name w:val="List Number 4"/>
    <w:basedOn w:val="List4"/>
    <w:rsid w:val="00F706FF"/>
    <w:pPr>
      <w:numPr>
        <w:numId w:val="5"/>
      </w:numPr>
    </w:pPr>
  </w:style>
  <w:style w:type="paragraph" w:styleId="ListNumber5">
    <w:name w:val="List Number 5"/>
    <w:basedOn w:val="List5"/>
    <w:rsid w:val="00F706FF"/>
    <w:pPr>
      <w:numPr>
        <w:numId w:val="6"/>
      </w:numPr>
    </w:pPr>
  </w:style>
  <w:style w:type="paragraph" w:styleId="BlockText">
    <w:name w:val="Block Text"/>
    <w:basedOn w:val="Normal"/>
    <w:rsid w:val="00F70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6FF"/>
    <w:rPr>
      <w:sz w:val="16"/>
      <w:vertAlign w:val="superscript"/>
    </w:rPr>
  </w:style>
  <w:style w:type="character" w:customStyle="1" w:styleId="Symbols">
    <w:name w:val="Symbols"/>
    <w:basedOn w:val="DefaultParagraphFont"/>
    <w:rsid w:val="00F706FF"/>
    <w:rPr>
      <w:rFonts w:ascii="Symbol" w:hAnsi="Symbol"/>
    </w:rPr>
  </w:style>
  <w:style w:type="character" w:customStyle="1" w:styleId="MenuOptions">
    <w:name w:val="Menu Options"/>
    <w:basedOn w:val="DefaultParagraphFont"/>
    <w:rsid w:val="00F70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6FF"/>
    <w:rPr>
      <w:b/>
    </w:rPr>
  </w:style>
  <w:style w:type="character" w:customStyle="1" w:styleId="Underlined">
    <w:name w:val="Underlined"/>
    <w:basedOn w:val="DefaultParagraphFont"/>
    <w:rsid w:val="00F706FF"/>
    <w:rPr>
      <w:u w:val="single"/>
    </w:rPr>
  </w:style>
  <w:style w:type="paragraph" w:customStyle="1" w:styleId="TableBodyTextRight">
    <w:name w:val="Table Body Text Right"/>
    <w:basedOn w:val="TableBodyText"/>
    <w:rsid w:val="00F70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6FF"/>
    <w:rPr>
      <w:sz w:val="18"/>
    </w:rPr>
  </w:style>
  <w:style w:type="paragraph" w:customStyle="1" w:styleId="BodySmallRight">
    <w:name w:val="Body Small Right"/>
    <w:basedOn w:val="BodyTextRight"/>
    <w:rsid w:val="00F706FF"/>
    <w:rPr>
      <w:sz w:val="18"/>
      <w:szCs w:val="18"/>
    </w:rPr>
  </w:style>
  <w:style w:type="paragraph" w:customStyle="1" w:styleId="MarginEdition">
    <w:name w:val="Margin Edition"/>
    <w:basedOn w:val="MarginNote"/>
    <w:rsid w:val="00F70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6FF"/>
    <w:rPr>
      <w:sz w:val="2"/>
      <w:szCs w:val="2"/>
    </w:rPr>
  </w:style>
  <w:style w:type="character" w:customStyle="1" w:styleId="Small">
    <w:name w:val="Small"/>
    <w:basedOn w:val="DefaultParagraphFont"/>
    <w:rsid w:val="00F706FF"/>
    <w:rPr>
      <w:sz w:val="16"/>
    </w:rPr>
  </w:style>
  <w:style w:type="paragraph" w:customStyle="1" w:styleId="WideTable">
    <w:name w:val="Wide Table"/>
    <w:basedOn w:val="Normal"/>
    <w:rsid w:val="00F70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6FF"/>
  </w:style>
  <w:style w:type="paragraph" w:styleId="Quote">
    <w:name w:val="Quote"/>
    <w:basedOn w:val="Heading1"/>
    <w:link w:val="QuoteChar"/>
    <w:qFormat/>
    <w:rsid w:val="00F70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6FF"/>
    <w:pPr>
      <w:pageBreakBefore/>
    </w:pPr>
  </w:style>
  <w:style w:type="paragraph" w:customStyle="1" w:styleId="Border">
    <w:name w:val="Border"/>
    <w:basedOn w:val="Normal"/>
    <w:qFormat/>
    <w:rsid w:val="00F70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6FF"/>
    <w:rPr>
      <w:u w:val="single"/>
    </w:rPr>
  </w:style>
  <w:style w:type="character" w:customStyle="1" w:styleId="BoldandItalics">
    <w:name w:val="Bold and Italics"/>
    <w:qFormat/>
    <w:rsid w:val="00F706FF"/>
    <w:rPr>
      <w:b/>
      <w:i/>
      <w:u w:val="none"/>
    </w:rPr>
  </w:style>
  <w:style w:type="paragraph" w:styleId="BalloonText">
    <w:name w:val="Balloon Text"/>
    <w:basedOn w:val="Normal"/>
    <w:link w:val="BalloonTextChar"/>
    <w:rsid w:val="00F70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6FF"/>
    <w:pPr>
      <w:spacing w:before="0" w:after="0"/>
    </w:pPr>
  </w:style>
  <w:style w:type="paragraph" w:customStyle="1" w:styleId="BodyTextBold">
    <w:name w:val="Body Text Bold"/>
    <w:basedOn w:val="BodyText"/>
    <w:qFormat/>
    <w:rsid w:val="00F706FF"/>
    <w:rPr>
      <w:b/>
    </w:rPr>
  </w:style>
  <w:style w:type="character" w:styleId="Hyperlink">
    <w:name w:val="Hyperlink"/>
    <w:basedOn w:val="DefaultParagraphFont"/>
    <w:uiPriority w:val="99"/>
    <w:unhideWhenUsed/>
    <w:rsid w:val="000F61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1703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BSBHRM404 Review human resource functions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2023-01-12T00:00:00Z</dcterms:created>
  <dcterms:modified xsi:type="dcterms:W3CDTF">2023-01-12T00:00:00Z</dcterms:modified>
</cp:coreProperties>
</file>