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C11" w:rsidP="009C3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BSBGOV507 Manage board or committee and organisational conflict</w:t>
      </w:r>
      <w:r>
        <w:fldChar w:fldCharType="end"/>
      </w:r>
    </w:p>
    <w:p w:rsidR="009C3C11" w:rsidP="009C3C11">
      <w:pPr>
        <w:pStyle w:val="Version"/>
        <w:sectPr w:rsidSect="00F10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E94" w:rsidP="00F10E94">
      <w:pPr>
        <w:pStyle w:val="SuperHeading"/>
      </w:pPr>
      <w:r w:rsidRPr="00F10E94">
        <w:t>Assessment Requirements for BSBGOV507 Manage board or committee and organisational conflict</w:t>
      </w:r>
    </w:p>
    <w:p w:rsidR="00000000" w:rsidRPr="00F10E94" w:rsidP="00F10E94">
      <w:pPr>
        <w:pStyle w:val="Heading1"/>
      </w:pPr>
      <w:bookmarkStart w:id="1" w:name="O_764830"/>
      <w:bookmarkEnd w:id="1"/>
      <w:r w:rsidRPr="00F10E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E94" w:rsidP="00F10E94">
            <w:pPr>
              <w:pStyle w:val="BodyText"/>
            </w:pPr>
            <w:r w:rsidRPr="00F10E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E94">
            <w:pPr>
              <w:pStyle w:val="BodyText"/>
              <w:rPr>
                <w:lang w:val="en-NZ"/>
              </w:rPr>
            </w:pPr>
            <w:r w:rsidRPr="00F10E94">
              <w:rPr>
                <w:rStyle w:val="SpecialBold"/>
              </w:rPr>
              <w:t>Comments</w:t>
            </w:r>
          </w:p>
        </w:tc>
      </w:tr>
      <w:tr w:rsidTr="00F10E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E94">
            <w:pPr>
              <w:pStyle w:val="BodyText"/>
              <w:rPr>
                <w:lang w:val="en-NZ"/>
              </w:rPr>
            </w:pPr>
            <w:r w:rsidRPr="00F10E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E94" w:rsidP="00F10E94">
            <w:pPr>
              <w:pStyle w:val="BodyText"/>
            </w:pPr>
            <w:r w:rsidRPr="00F10E94">
              <w:t>This version first released with BSB Business Services Training Package Version 2.0.</w:t>
            </w:r>
          </w:p>
        </w:tc>
      </w:tr>
    </w:tbl>
    <w:p w:rsidR="00000000" w:rsidRPr="00F10E94" w:rsidP="00F10E94">
      <w:pPr>
        <w:pStyle w:val="BodyText"/>
      </w:pPr>
    </w:p>
    <w:p w:rsidR="00000000" w:rsidRPr="00F10E94" w:rsidP="00F10E94">
      <w:pPr>
        <w:pStyle w:val="AllowPageBreak"/>
      </w:pPr>
    </w:p>
    <w:p w:rsidR="00000000" w:rsidRPr="00F10E94" w:rsidP="00F10E94">
      <w:pPr>
        <w:pStyle w:val="Heading1"/>
      </w:pPr>
      <w:bookmarkStart w:id="2" w:name="O_764831"/>
      <w:bookmarkEnd w:id="2"/>
      <w:r w:rsidRPr="00F10E94">
        <w:t>Performance Evidence</w:t>
      </w:r>
    </w:p>
    <w:p w:rsidR="00000000" w:rsidRPr="00F10E94" w:rsidP="009C3C11">
      <w:pPr>
        <w:pStyle w:val="BodyText"/>
      </w:pPr>
      <w:r w:rsidRPr="00F10E94">
        <w:t>Evidence of the ability to:</w:t>
      </w:r>
    </w:p>
    <w:p w:rsidR="00000000" w:rsidRPr="00F10E94" w:rsidP="00F10E94">
      <w:pPr>
        <w:pStyle w:val="ListBullet"/>
      </w:pPr>
      <w:r w:rsidRPr="00F10E94">
        <w:t>communicate, negotiate and work cooperatively regarding conflict with:</w:t>
      </w:r>
    </w:p>
    <w:p w:rsidR="00000000" w:rsidRPr="00F10E94" w:rsidP="00F10E94">
      <w:pPr>
        <w:pStyle w:val="ListBullet2"/>
      </w:pPr>
      <w:r w:rsidRPr="00F10E94">
        <w:t>other board or committee members</w:t>
      </w:r>
    </w:p>
    <w:p w:rsidR="00000000" w:rsidRPr="00F10E94" w:rsidP="00F10E94">
      <w:pPr>
        <w:pStyle w:val="ListBullet2"/>
      </w:pPr>
      <w:r w:rsidRPr="00F10E94">
        <w:t>management and staff of the organisation</w:t>
      </w:r>
    </w:p>
    <w:p w:rsidR="00000000" w:rsidRPr="00F10E94" w:rsidP="00F10E94">
      <w:pPr>
        <w:pStyle w:val="ListBullet2"/>
      </w:pPr>
      <w:r w:rsidRPr="00F10E94">
        <w:t xml:space="preserve">key stakeholders </w:t>
      </w:r>
    </w:p>
    <w:p w:rsidR="00000000" w:rsidRPr="00F10E94" w:rsidP="00F10E94">
      <w:pPr>
        <w:pStyle w:val="ListBullet"/>
      </w:pPr>
      <w:r w:rsidRPr="00F10E94">
        <w:t>develop strategies to prevent conflict both within the board or committee and between the board or committee and operational personnel</w:t>
      </w:r>
    </w:p>
    <w:p w:rsidR="00000000" w:rsidRPr="00F10E94" w:rsidP="00F10E94">
      <w:pPr>
        <w:pStyle w:val="ListBullet"/>
      </w:pPr>
      <w:r w:rsidRPr="00F10E94">
        <w:t>develop resolution strategies with conflicting parties</w:t>
      </w:r>
    </w:p>
    <w:p w:rsidR="00000000" w:rsidRPr="00F10E94" w:rsidP="00F10E94">
      <w:pPr>
        <w:pStyle w:val="ListBullet"/>
      </w:pPr>
      <w:r w:rsidRPr="00F10E94">
        <w:t>diffuse emotional conflict situations by focusing on the issues at</w:t>
      </w:r>
      <w:r w:rsidRPr="00F10E94">
        <w:t xml:space="preserve"> hand </w:t>
      </w:r>
    </w:p>
    <w:p w:rsidR="00000000" w:rsidRPr="00F10E94" w:rsidP="00F10E94">
      <w:pPr>
        <w:pStyle w:val="ListBullet"/>
      </w:pPr>
      <w:r w:rsidRPr="00F10E94">
        <w:t>monitor and evaluate conflict resolution processes.</w:t>
      </w:r>
    </w:p>
    <w:p w:rsidR="00000000" w:rsidRPr="00F10E94" w:rsidP="00F10E94">
      <w:pPr>
        <w:pStyle w:val="BodyText"/>
      </w:pPr>
    </w:p>
    <w:p w:rsidR="00000000" w:rsidRPr="00F10E94" w:rsidP="009C3C11">
      <w:pPr>
        <w:pStyle w:val="BodyText"/>
      </w:pPr>
      <w:r w:rsidRPr="00F10E94">
        <w:t>Note: If a specific volume or frequency is not stated, then evidence must be provided at least once.</w:t>
      </w:r>
    </w:p>
    <w:p w:rsidR="00000000" w:rsidRPr="00F10E94" w:rsidP="00F10E94">
      <w:pPr>
        <w:pStyle w:val="Heading1"/>
      </w:pPr>
      <w:bookmarkStart w:id="3" w:name="O_764832"/>
      <w:bookmarkEnd w:id="3"/>
      <w:r w:rsidRPr="00F10E94">
        <w:t>Knowledge Evidence</w:t>
      </w:r>
    </w:p>
    <w:p w:rsidR="00000000" w:rsidRPr="00F10E94" w:rsidP="009C3C11">
      <w:pPr>
        <w:pStyle w:val="BodyText"/>
      </w:pPr>
      <w:r w:rsidRPr="00F10E94">
        <w:t>To complete the unit requirements safely and effectively, t</w:t>
      </w:r>
      <w:r w:rsidRPr="00F10E94">
        <w:t>he individual must:</w:t>
      </w:r>
    </w:p>
    <w:p w:rsidR="00000000" w:rsidRPr="00F10E94" w:rsidP="00F10E94">
      <w:pPr>
        <w:pStyle w:val="ListBullet"/>
      </w:pPr>
      <w:r w:rsidRPr="00F10E94">
        <w:t>discuss potential situations of future conflict</w:t>
      </w:r>
    </w:p>
    <w:p w:rsidR="00000000" w:rsidRPr="00F10E94" w:rsidP="00F10E94">
      <w:pPr>
        <w:pStyle w:val="ListBullet"/>
      </w:pPr>
      <w:r w:rsidRPr="00F10E94">
        <w:t>explain the roles of the parties involved (in terms of board or committee member roles as opposed to operational personnel roles)</w:t>
      </w:r>
    </w:p>
    <w:p w:rsidR="00000000" w:rsidRPr="00F10E94" w:rsidP="00F10E94">
      <w:pPr>
        <w:pStyle w:val="ListBullet"/>
      </w:pPr>
      <w:r w:rsidRPr="00F10E94">
        <w:t>discuss options for conflict resolution and situations th</w:t>
      </w:r>
      <w:r w:rsidRPr="00F10E94">
        <w:t>at would warrant the use of the following methods:</w:t>
      </w:r>
    </w:p>
    <w:p w:rsidR="00000000" w:rsidRPr="00F10E94" w:rsidP="00F10E94">
      <w:pPr>
        <w:pStyle w:val="ListBullet2"/>
      </w:pPr>
      <w:r w:rsidRPr="00F10E94">
        <w:t>formal discussions with third party presence</w:t>
      </w:r>
    </w:p>
    <w:p w:rsidR="00000000" w:rsidRPr="00F10E94" w:rsidP="00F10E94">
      <w:pPr>
        <w:pStyle w:val="ListBullet2"/>
      </w:pPr>
      <w:r w:rsidRPr="00F10E94">
        <w:t>informal discussions</w:t>
      </w:r>
    </w:p>
    <w:p w:rsidR="00000000" w:rsidRPr="00F10E94" w:rsidP="00F10E94">
      <w:pPr>
        <w:pStyle w:val="ListBullet2"/>
      </w:pPr>
      <w:r w:rsidRPr="00F10E94">
        <w:t>following organisational policies</w:t>
      </w:r>
    </w:p>
    <w:p w:rsidR="00000000" w:rsidRPr="00F10E94" w:rsidP="00F10E94">
      <w:pPr>
        <w:pStyle w:val="ListBullet2"/>
      </w:pPr>
      <w:r w:rsidRPr="00F10E94">
        <w:t>professional advice</w:t>
      </w:r>
    </w:p>
    <w:p w:rsidR="00000000" w:rsidRPr="00F10E94" w:rsidP="00F10E94">
      <w:pPr>
        <w:pStyle w:val="ListBullet2"/>
      </w:pPr>
      <w:r w:rsidRPr="00F10E94">
        <w:t xml:space="preserve">grievance procedures </w:t>
      </w:r>
    </w:p>
    <w:p w:rsidR="00000000" w:rsidRPr="00F10E94" w:rsidP="00F10E94">
      <w:pPr>
        <w:pStyle w:val="ListBullet"/>
      </w:pPr>
      <w:r w:rsidRPr="00F10E94">
        <w:t>describe conflict monitoring and evaluation processes</w:t>
      </w:r>
    </w:p>
    <w:p w:rsidR="00000000" w:rsidRPr="00F10E94" w:rsidP="00F10E94">
      <w:pPr>
        <w:pStyle w:val="ListBullet"/>
      </w:pPr>
      <w:r w:rsidRPr="00F10E94">
        <w:t>describe legislative and organisational constitutional requrirements in relation to conflict.</w:t>
      </w:r>
    </w:p>
    <w:p w:rsidR="00000000" w:rsidRPr="00F10E94" w:rsidP="00F10E94">
      <w:pPr>
        <w:pStyle w:val="AllowPageBreak"/>
      </w:pPr>
    </w:p>
    <w:p w:rsidR="00000000" w:rsidRPr="00F10E94" w:rsidP="00F10E94">
      <w:pPr>
        <w:pStyle w:val="Heading1"/>
      </w:pPr>
      <w:bookmarkStart w:id="4" w:name="O_764833"/>
      <w:bookmarkEnd w:id="4"/>
      <w:r w:rsidRPr="00F10E94">
        <w:t>Assessment Conditions</w:t>
      </w:r>
    </w:p>
    <w:p w:rsidR="00000000" w:rsidRPr="00F10E94" w:rsidP="009C3C11">
      <w:pPr>
        <w:pStyle w:val="BodyText"/>
      </w:pPr>
      <w:r w:rsidRPr="00F10E94">
        <w:t>Assessment must be conducted in a safe environment where evidence gathered demonstrates consistent performance of typical c</w:t>
      </w:r>
      <w:r w:rsidRPr="00F10E94">
        <w:t>ommittee or board of governance activities and include access to:</w:t>
      </w:r>
    </w:p>
    <w:p w:rsidR="00000000" w:rsidRPr="00F10E94" w:rsidP="00F10E94">
      <w:pPr>
        <w:pStyle w:val="ListBullet"/>
      </w:pPr>
      <w:r w:rsidRPr="00F10E94">
        <w:t>examples of conflict resolution.</w:t>
      </w:r>
    </w:p>
    <w:p w:rsidR="00000000" w:rsidRPr="00F10E94" w:rsidP="00F10E94">
      <w:pPr>
        <w:pStyle w:val="BodyText"/>
      </w:pPr>
    </w:p>
    <w:p w:rsidR="00000000" w:rsidRPr="00F10E94" w:rsidP="009C3C11">
      <w:pPr>
        <w:pStyle w:val="BodyText"/>
      </w:pPr>
      <w:r w:rsidRPr="00F10E94">
        <w:t>Assessors of this unit must satisfy the requirements for assessors in applicable vocational education and training legislation, frameworks and/or standards</w:t>
      </w:r>
      <w:r w:rsidRPr="00F10E94">
        <w:t>.</w:t>
      </w:r>
    </w:p>
    <w:p w:rsidR="00000000" w:rsidRPr="00F10E94" w:rsidP="00F10E94">
      <w:pPr>
        <w:pStyle w:val="Heading1"/>
      </w:pPr>
      <w:bookmarkStart w:id="5" w:name="O_764836"/>
      <w:bookmarkEnd w:id="5"/>
      <w:r w:rsidRPr="00F10E94">
        <w:t>Links</w:t>
      </w:r>
    </w:p>
    <w:p w:rsidR="00000000" w:rsidRPr="00F10E94" w:rsidP="009C3C11">
      <w:pPr>
        <w:pStyle w:val="BodyText"/>
      </w:pPr>
      <w:r w:rsidRPr="00F10E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08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0E94" w:rsidP="00F10E94"/>
    <w:sectPr w:rsidSect="00F10E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94" w:rsidRPr="009C3C11" w:rsidP="009C3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11" w:rsidP="00F10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C11" w:rsidP="00F10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3C11" w:rsidP="00F10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E94" w:rsidRPr="009C3C11" w:rsidP="009C3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11" w:rsidRPr="002D2AF8" w:rsidP="00F10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BSBGOV507 Manage board or committee and organisational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C3C11" w:rsidP="00F10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904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A23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8E3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E94"/>
  </w:style>
  <w:style w:type="character" w:customStyle="1" w:styleId="Heading1Char">
    <w:name w:val="Heading 1 Char"/>
    <w:basedOn w:val="DefaultParagraphFont"/>
    <w:link w:val="Heading1"/>
    <w:rsid w:val="00F10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E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E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E94"/>
    <w:rPr>
      <w:b/>
      <w:spacing w:val="0"/>
    </w:rPr>
  </w:style>
  <w:style w:type="paragraph" w:styleId="ListBullet2">
    <w:name w:val="List Bullet 2"/>
    <w:basedOn w:val="List2"/>
    <w:rsid w:val="00F10E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E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E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E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E94"/>
    <w:rPr>
      <w:i/>
    </w:rPr>
  </w:style>
  <w:style w:type="paragraph" w:styleId="Caption">
    <w:name w:val="caption"/>
    <w:basedOn w:val="BodyText"/>
    <w:next w:val="Normal"/>
    <w:qFormat/>
    <w:rsid w:val="00F10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E94"/>
  </w:style>
  <w:style w:type="paragraph" w:styleId="TableofFigures">
    <w:name w:val="table of figures"/>
    <w:basedOn w:val="Normal"/>
    <w:next w:val="Normal"/>
    <w:semiHidden/>
    <w:rsid w:val="00F10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E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E94"/>
    <w:rPr>
      <w:rFonts w:ascii="Wingdings" w:hAnsi="Wingdings"/>
    </w:rPr>
  </w:style>
  <w:style w:type="paragraph" w:customStyle="1" w:styleId="TableHeading">
    <w:name w:val="Table Heading"/>
    <w:basedOn w:val="HeadingBase"/>
    <w:rsid w:val="00F10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E94"/>
    <w:rPr>
      <w:color w:val="0033CC"/>
      <w:u w:val="none"/>
    </w:rPr>
  </w:style>
  <w:style w:type="paragraph" w:customStyle="1" w:styleId="BodyTextRight">
    <w:name w:val="Body Text Right"/>
    <w:basedOn w:val="BodyText"/>
    <w:rsid w:val="00F10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E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E94"/>
    <w:rPr>
      <w:sz w:val="32"/>
    </w:rPr>
  </w:style>
  <w:style w:type="paragraph" w:customStyle="1" w:styleId="HeadingProcedure">
    <w:name w:val="Heading Procedure"/>
    <w:basedOn w:val="HeadingBase"/>
    <w:next w:val="Normal"/>
    <w:rsid w:val="00F10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E94"/>
    <w:pPr>
      <w:spacing w:before="60" w:after="60"/>
    </w:pPr>
  </w:style>
  <w:style w:type="paragraph" w:styleId="ListContinue">
    <w:name w:val="List Continue"/>
    <w:basedOn w:val="List"/>
    <w:rsid w:val="00F10E94"/>
    <w:pPr>
      <w:ind w:firstLine="0"/>
    </w:pPr>
  </w:style>
  <w:style w:type="paragraph" w:customStyle="1" w:styleId="ListNote">
    <w:name w:val="List Note"/>
    <w:basedOn w:val="List"/>
    <w:rsid w:val="00F10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E94"/>
    <w:rPr>
      <w:rFonts w:ascii="Courier New" w:hAnsi="Courier New"/>
    </w:rPr>
  </w:style>
  <w:style w:type="paragraph" w:customStyle="1" w:styleId="NoteBullet">
    <w:name w:val="Note Bullet"/>
    <w:basedOn w:val="Note"/>
    <w:rsid w:val="00F10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E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E94"/>
    <w:rPr>
      <w:b/>
      <w:smallCaps/>
    </w:rPr>
  </w:style>
  <w:style w:type="paragraph" w:customStyle="1" w:styleId="TableListNumber">
    <w:name w:val="Table List Number"/>
    <w:basedOn w:val="ListNumber"/>
    <w:rsid w:val="00F10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E94"/>
    <w:pPr>
      <w:numPr>
        <w:numId w:val="9"/>
      </w:numPr>
    </w:pPr>
  </w:style>
  <w:style w:type="paragraph" w:customStyle="1" w:styleId="ListAlpha2">
    <w:name w:val="List Alpha 2"/>
    <w:basedOn w:val="List2"/>
    <w:rsid w:val="00F10E94"/>
    <w:pPr>
      <w:numPr>
        <w:numId w:val="8"/>
      </w:numPr>
    </w:pPr>
  </w:style>
  <w:style w:type="paragraph" w:styleId="List2">
    <w:name w:val="List 2"/>
    <w:basedOn w:val="BodyText"/>
    <w:rsid w:val="00F10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E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E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E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E94"/>
    <w:pPr>
      <w:numPr>
        <w:numId w:val="4"/>
      </w:numPr>
    </w:pPr>
  </w:style>
  <w:style w:type="paragraph" w:styleId="ListContinue2">
    <w:name w:val="List Continue 2"/>
    <w:basedOn w:val="List2"/>
    <w:rsid w:val="00F10E94"/>
    <w:pPr>
      <w:ind w:firstLine="0"/>
    </w:pPr>
  </w:style>
  <w:style w:type="paragraph" w:styleId="ListContinue3">
    <w:name w:val="List Continue 3"/>
    <w:basedOn w:val="List3"/>
    <w:rsid w:val="00F10E94"/>
    <w:pPr>
      <w:ind w:left="1021" w:firstLine="0"/>
    </w:pPr>
  </w:style>
  <w:style w:type="paragraph" w:styleId="ListContinue4">
    <w:name w:val="List Continue 4"/>
    <w:basedOn w:val="List4"/>
    <w:rsid w:val="00F10E94"/>
    <w:pPr>
      <w:ind w:firstLine="0"/>
    </w:pPr>
  </w:style>
  <w:style w:type="paragraph" w:styleId="ListContinue5">
    <w:name w:val="List Continue 5"/>
    <w:basedOn w:val="List5"/>
    <w:rsid w:val="00F10E94"/>
    <w:pPr>
      <w:ind w:firstLine="0"/>
    </w:pPr>
  </w:style>
  <w:style w:type="paragraph" w:styleId="ListNumber3">
    <w:name w:val="List Number 3"/>
    <w:basedOn w:val="List3"/>
    <w:rsid w:val="00F10E94"/>
    <w:pPr>
      <w:numPr>
        <w:numId w:val="5"/>
      </w:numPr>
    </w:pPr>
  </w:style>
  <w:style w:type="paragraph" w:styleId="ListNumber4">
    <w:name w:val="List Number 4"/>
    <w:basedOn w:val="List4"/>
    <w:rsid w:val="00F10E94"/>
    <w:pPr>
      <w:numPr>
        <w:numId w:val="6"/>
      </w:numPr>
    </w:pPr>
  </w:style>
  <w:style w:type="paragraph" w:styleId="ListNumber5">
    <w:name w:val="List Number 5"/>
    <w:basedOn w:val="List5"/>
    <w:rsid w:val="00F10E94"/>
    <w:pPr>
      <w:numPr>
        <w:numId w:val="7"/>
      </w:numPr>
    </w:pPr>
  </w:style>
  <w:style w:type="paragraph" w:styleId="BlockText">
    <w:name w:val="Block Text"/>
    <w:basedOn w:val="Normal"/>
    <w:rsid w:val="00F10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E94"/>
    <w:rPr>
      <w:sz w:val="16"/>
      <w:vertAlign w:val="superscript"/>
    </w:rPr>
  </w:style>
  <w:style w:type="character" w:customStyle="1" w:styleId="Symbols">
    <w:name w:val="Symbols"/>
    <w:basedOn w:val="DefaultParagraphFont"/>
    <w:rsid w:val="00F10E94"/>
    <w:rPr>
      <w:rFonts w:ascii="Symbol" w:hAnsi="Symbol"/>
    </w:rPr>
  </w:style>
  <w:style w:type="character" w:customStyle="1" w:styleId="MenuOptions">
    <w:name w:val="Menu Options"/>
    <w:basedOn w:val="DefaultParagraphFont"/>
    <w:rsid w:val="00F10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E94"/>
    <w:rPr>
      <w:b/>
    </w:rPr>
  </w:style>
  <w:style w:type="character" w:customStyle="1" w:styleId="Underlined">
    <w:name w:val="Underlined"/>
    <w:basedOn w:val="DefaultParagraphFont"/>
    <w:rsid w:val="00F10E94"/>
    <w:rPr>
      <w:u w:val="single"/>
    </w:rPr>
  </w:style>
  <w:style w:type="paragraph" w:customStyle="1" w:styleId="TableBodyTextRight">
    <w:name w:val="Table Body Text Right"/>
    <w:basedOn w:val="TableBodyText"/>
    <w:rsid w:val="00F10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E94"/>
    <w:rPr>
      <w:sz w:val="18"/>
    </w:rPr>
  </w:style>
  <w:style w:type="paragraph" w:customStyle="1" w:styleId="BodySmallRight">
    <w:name w:val="Body Small Right"/>
    <w:basedOn w:val="BodyTextRight"/>
    <w:rsid w:val="00F10E94"/>
    <w:rPr>
      <w:sz w:val="18"/>
      <w:szCs w:val="18"/>
    </w:rPr>
  </w:style>
  <w:style w:type="paragraph" w:customStyle="1" w:styleId="MarginEdition">
    <w:name w:val="Margin Edition"/>
    <w:basedOn w:val="MarginNote"/>
    <w:rsid w:val="00F10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E94"/>
    <w:rPr>
      <w:sz w:val="2"/>
      <w:szCs w:val="2"/>
    </w:rPr>
  </w:style>
  <w:style w:type="character" w:customStyle="1" w:styleId="Small">
    <w:name w:val="Small"/>
    <w:basedOn w:val="DefaultParagraphFont"/>
    <w:rsid w:val="00F10E94"/>
    <w:rPr>
      <w:sz w:val="16"/>
    </w:rPr>
  </w:style>
  <w:style w:type="paragraph" w:customStyle="1" w:styleId="WideTable">
    <w:name w:val="Wide Table"/>
    <w:basedOn w:val="Normal"/>
    <w:rsid w:val="00F10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E94"/>
  </w:style>
  <w:style w:type="paragraph" w:styleId="Quote">
    <w:name w:val="Quote"/>
    <w:basedOn w:val="Heading1"/>
    <w:link w:val="QuoteChar"/>
    <w:qFormat/>
    <w:rsid w:val="00F10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E94"/>
    <w:pPr>
      <w:pageBreakBefore/>
    </w:pPr>
  </w:style>
  <w:style w:type="paragraph" w:customStyle="1" w:styleId="Border">
    <w:name w:val="Border"/>
    <w:basedOn w:val="Normal"/>
    <w:qFormat/>
    <w:rsid w:val="00F10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E94"/>
    <w:rPr>
      <w:u w:val="single"/>
    </w:rPr>
  </w:style>
  <w:style w:type="character" w:customStyle="1" w:styleId="BoldandItalics">
    <w:name w:val="Bold and Italics"/>
    <w:qFormat/>
    <w:rsid w:val="00F10E94"/>
    <w:rPr>
      <w:b/>
      <w:i/>
      <w:u w:val="none"/>
    </w:rPr>
  </w:style>
  <w:style w:type="paragraph" w:styleId="BalloonText">
    <w:name w:val="Balloon Text"/>
    <w:basedOn w:val="Normal"/>
    <w:link w:val="BalloonTextChar"/>
    <w:rsid w:val="00F10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E94"/>
    <w:pPr>
      <w:spacing w:before="0" w:after="0"/>
    </w:pPr>
  </w:style>
  <w:style w:type="paragraph" w:customStyle="1" w:styleId="BodyTextBold">
    <w:name w:val="Body Text Bold"/>
    <w:basedOn w:val="BodyText"/>
    <w:qFormat/>
    <w:rsid w:val="00F10E94"/>
    <w:rPr>
      <w:b/>
    </w:rPr>
  </w:style>
  <w:style w:type="character" w:styleId="Hyperlink">
    <w:name w:val="Hyperlink"/>
    <w:basedOn w:val="DefaultParagraphFont"/>
    <w:uiPriority w:val="99"/>
    <w:unhideWhenUsed/>
    <w:rsid w:val="009C3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2060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BSBGOV507 Manage board or committee and organisational conflict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2024-05-01T09:49:00Z</dcterms:created>
  <dcterms:modified xsi:type="dcterms:W3CDTF">2024-05-01T09:49:00Z</dcterms:modified>
</cp:coreProperties>
</file>