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B54" w:rsidP="00734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BSBFRA503 Manage establishment of new sites or regions</w:t>
      </w:r>
      <w:r>
        <w:fldChar w:fldCharType="end"/>
      </w:r>
    </w:p>
    <w:p w:rsidR="00734B54" w:rsidP="00734B54">
      <w:pPr>
        <w:pStyle w:val="Version"/>
        <w:sectPr w:rsidSect="00F17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739" w:rsidP="00F17739">
      <w:pPr>
        <w:pStyle w:val="SuperHeading"/>
      </w:pPr>
      <w:r w:rsidRPr="00F17739">
        <w:t>Assessment Requirements for BSBFRA503 Manage establishment of new sites or regions</w:t>
      </w:r>
    </w:p>
    <w:p w:rsidR="00000000" w:rsidRPr="00F17739" w:rsidP="00F17739">
      <w:pPr>
        <w:pStyle w:val="Heading1"/>
      </w:pPr>
      <w:bookmarkStart w:id="1" w:name="O_702976"/>
      <w:bookmarkEnd w:id="1"/>
      <w:r w:rsidRPr="00F177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7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39" w:rsidP="00F17739">
            <w:pPr>
              <w:pStyle w:val="BodyText"/>
            </w:pPr>
            <w:r w:rsidRPr="00F177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39">
            <w:pPr>
              <w:pStyle w:val="BodyText"/>
              <w:rPr>
                <w:lang w:val="en-NZ"/>
              </w:rPr>
            </w:pPr>
            <w:r w:rsidRPr="00F17739">
              <w:rPr>
                <w:rStyle w:val="SpecialBold"/>
              </w:rPr>
              <w:t>Comments</w:t>
            </w:r>
          </w:p>
        </w:tc>
      </w:tr>
      <w:tr w:rsidTr="00F17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739">
            <w:pPr>
              <w:pStyle w:val="BodyText"/>
              <w:rPr>
                <w:lang w:val="en-NZ"/>
              </w:rPr>
            </w:pPr>
            <w:r w:rsidRPr="00F17739">
              <w:t>Release 1</w:t>
            </w:r>
            <w:r w:rsidRPr="00F1773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739" w:rsidP="00F17739">
            <w:pPr>
              <w:pStyle w:val="BodyText"/>
            </w:pPr>
            <w:r w:rsidRPr="00F17739">
              <w:t>This version first released with BSB Business Services Training Package Version 1.0.</w:t>
            </w:r>
          </w:p>
        </w:tc>
      </w:tr>
    </w:tbl>
    <w:p w:rsidR="00000000" w:rsidRPr="00F17739" w:rsidP="00F17739">
      <w:pPr>
        <w:pStyle w:val="BodyText"/>
      </w:pPr>
    </w:p>
    <w:p w:rsidR="00000000" w:rsidRPr="00F17739" w:rsidP="00F17739">
      <w:pPr>
        <w:pStyle w:val="AllowPageBreak"/>
      </w:pPr>
    </w:p>
    <w:p w:rsidR="00000000" w:rsidRPr="00F17739" w:rsidP="00F17739">
      <w:pPr>
        <w:pStyle w:val="Heading1"/>
      </w:pPr>
      <w:bookmarkStart w:id="2" w:name="O_702977"/>
      <w:bookmarkEnd w:id="2"/>
      <w:r w:rsidRPr="00F17739">
        <w:t>Performance Evidence</w:t>
      </w:r>
    </w:p>
    <w:p w:rsidR="00000000" w:rsidRPr="00F17739" w:rsidP="00734B54">
      <w:pPr>
        <w:pStyle w:val="BodyText"/>
      </w:pPr>
      <w:r w:rsidRPr="00F17739">
        <w:t>Evidence of the ability to:</w:t>
      </w:r>
    </w:p>
    <w:p w:rsidR="00000000" w:rsidRPr="00F17739" w:rsidP="00F17739">
      <w:pPr>
        <w:pStyle w:val="ListBullet"/>
      </w:pPr>
      <w:r w:rsidRPr="00F17739">
        <w:t>establish and implement a plan for franchise expansion</w:t>
      </w:r>
    </w:p>
    <w:p w:rsidR="00000000" w:rsidRPr="00F17739" w:rsidP="00F17739">
      <w:pPr>
        <w:pStyle w:val="ListBullet"/>
      </w:pPr>
      <w:r w:rsidRPr="00F17739">
        <w:t>complete an agreement with franchisees</w:t>
      </w:r>
    </w:p>
    <w:p w:rsidR="00000000" w:rsidRPr="00F17739" w:rsidP="00F17739">
      <w:pPr>
        <w:pStyle w:val="ListBullet"/>
      </w:pPr>
      <w:r w:rsidRPr="00F17739">
        <w:t>provide advice and support to franchisees.</w:t>
      </w:r>
    </w:p>
    <w:p w:rsidR="00000000" w:rsidRPr="00F17739" w:rsidP="00F17739">
      <w:pPr>
        <w:pStyle w:val="BodyText"/>
      </w:pPr>
    </w:p>
    <w:p w:rsidR="00000000" w:rsidRPr="00F17739" w:rsidP="00734B54">
      <w:pPr>
        <w:pStyle w:val="BodyText"/>
      </w:pPr>
      <w:r w:rsidRPr="00F17739">
        <w:t>Note: If a specific volume or frequency is not stated, then evidence must be provided at least once.</w:t>
      </w:r>
    </w:p>
    <w:p w:rsidR="00000000" w:rsidRPr="00F17739" w:rsidP="00F17739">
      <w:pPr>
        <w:pStyle w:val="Heading1"/>
      </w:pPr>
      <w:bookmarkStart w:id="3" w:name="O_702978"/>
      <w:bookmarkEnd w:id="3"/>
      <w:r w:rsidRPr="00F17739">
        <w:t>Knowledge Evidence</w:t>
      </w:r>
    </w:p>
    <w:p w:rsidR="00000000" w:rsidRPr="00F17739" w:rsidP="00734B54">
      <w:pPr>
        <w:pStyle w:val="BodyText"/>
      </w:pPr>
      <w:r w:rsidRPr="00F17739">
        <w:t xml:space="preserve">To complete the unit requirements safely and effectively, the individual must: </w:t>
      </w:r>
    </w:p>
    <w:p w:rsidR="00000000" w:rsidRPr="00F17739" w:rsidP="00F17739">
      <w:pPr>
        <w:pStyle w:val="ListBullet"/>
      </w:pPr>
      <w:r w:rsidRPr="00F17739">
        <w:t>identify legislation, codes of practic</w:t>
      </w:r>
      <w:r w:rsidRPr="00F17739">
        <w:t>e and national standards relating to work health and safety (WHS), and other areas specific to the franchise operation</w:t>
      </w:r>
    </w:p>
    <w:p w:rsidR="00000000" w:rsidRPr="00F17739" w:rsidP="00F17739">
      <w:pPr>
        <w:pStyle w:val="ListBullet"/>
      </w:pPr>
      <w:r w:rsidRPr="00F17739">
        <w:t>explain the fundamentals of the Franchising Code of Conduct and other franchise specific obligations:</w:t>
      </w:r>
    </w:p>
    <w:p w:rsidR="00000000" w:rsidRPr="00F17739" w:rsidP="00F17739">
      <w:pPr>
        <w:pStyle w:val="ListBullet2"/>
      </w:pPr>
      <w:r w:rsidRPr="00F17739">
        <w:t>as per franchise agreement</w:t>
      </w:r>
    </w:p>
    <w:p w:rsidR="00000000" w:rsidRPr="00F17739" w:rsidP="00F17739">
      <w:pPr>
        <w:pStyle w:val="ListBullet2"/>
      </w:pPr>
      <w:r w:rsidRPr="00F17739">
        <w:t xml:space="preserve">as per </w:t>
      </w:r>
      <w:r w:rsidRPr="00F17739">
        <w:t>updates and amendments to the agreement over time.</w:t>
      </w:r>
    </w:p>
    <w:p w:rsidR="00000000" w:rsidRPr="00F17739" w:rsidP="00F17739">
      <w:pPr>
        <w:pStyle w:val="AllowPageBreak"/>
      </w:pPr>
    </w:p>
    <w:p w:rsidR="00000000" w:rsidRPr="00F17739" w:rsidP="00F17739">
      <w:pPr>
        <w:pStyle w:val="Heading1"/>
      </w:pPr>
      <w:bookmarkStart w:id="4" w:name="O_702979"/>
      <w:bookmarkEnd w:id="4"/>
      <w:r w:rsidRPr="00F17739">
        <w:t>Assessment Conditions</w:t>
      </w:r>
    </w:p>
    <w:p w:rsidR="00000000" w:rsidRPr="00F17739" w:rsidP="00734B54">
      <w:pPr>
        <w:pStyle w:val="BodyText"/>
      </w:pPr>
      <w:r w:rsidRPr="00F17739">
        <w:t>Assessment must be conducted in a safe environment where evidence gathered demonstrates consistent performance of typical activities experienced in the management and</w:t>
      </w:r>
      <w:r w:rsidRPr="00F17739">
        <w:t xml:space="preserve"> leadership – franchising field of work. This includes access to: </w:t>
      </w:r>
    </w:p>
    <w:p w:rsidR="00000000" w:rsidRPr="00F17739" w:rsidP="00F17739">
      <w:pPr>
        <w:pStyle w:val="ListBullet"/>
      </w:pPr>
      <w:r w:rsidRPr="00F17739">
        <w:t>business documentation</w:t>
      </w:r>
    </w:p>
    <w:p w:rsidR="00000000" w:rsidRPr="00F17739" w:rsidP="00F17739">
      <w:pPr>
        <w:pStyle w:val="ListBullet"/>
      </w:pPr>
      <w:r w:rsidRPr="00F17739">
        <w:t>relevant legislation, regulations and codes of conduct</w:t>
      </w:r>
    </w:p>
    <w:p w:rsidR="00000000" w:rsidRPr="00F17739" w:rsidP="00F17739">
      <w:pPr>
        <w:pStyle w:val="ListBullet"/>
      </w:pPr>
      <w:r w:rsidRPr="00F17739">
        <w:t>feedback from franchisees</w:t>
      </w:r>
    </w:p>
    <w:p w:rsidR="00000000" w:rsidRPr="00F17739" w:rsidP="00F17739">
      <w:pPr>
        <w:pStyle w:val="ListBullet"/>
      </w:pPr>
      <w:r w:rsidRPr="00F17739">
        <w:t>office equipment and resources.</w:t>
      </w:r>
    </w:p>
    <w:p w:rsidR="00000000" w:rsidRPr="00F17739" w:rsidP="00F17739">
      <w:pPr>
        <w:pStyle w:val="BodyText"/>
      </w:pPr>
    </w:p>
    <w:p w:rsidR="00000000" w:rsidRPr="00F17739" w:rsidP="00734B54">
      <w:pPr>
        <w:pStyle w:val="BodyText"/>
      </w:pPr>
      <w:r w:rsidRPr="00F17739">
        <w:t>Assessors must satisfy NVR/AQTF assessor requirements.</w:t>
      </w:r>
    </w:p>
    <w:p w:rsidR="00000000" w:rsidRPr="00F17739" w:rsidP="00F17739">
      <w:pPr>
        <w:pStyle w:val="Heading1"/>
      </w:pPr>
      <w:bookmarkStart w:id="5" w:name="O_702982"/>
      <w:bookmarkEnd w:id="5"/>
      <w:r w:rsidRPr="00F17739">
        <w:t>Links</w:t>
      </w:r>
    </w:p>
    <w:p w:rsidR="00000000" w:rsidRPr="00F17739" w:rsidP="00734B54">
      <w:pPr>
        <w:pStyle w:val="BodyText"/>
      </w:pPr>
      <w:r w:rsidRPr="00F177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C24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7739" w:rsidP="00F17739"/>
    <w:sectPr w:rsidSect="00F177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39" w:rsidRPr="00734B54" w:rsidP="00734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54" w:rsidP="00F17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4B54" w:rsidP="00F17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4B54" w:rsidP="00F17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739" w:rsidRPr="00734B54" w:rsidP="00734B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B54" w:rsidRPr="002D2AF8" w:rsidP="00F17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BSBFRA503 Manage establishment of new sites or regions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34B54" w:rsidP="00F17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469D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A8C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DA67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739"/>
  </w:style>
  <w:style w:type="character" w:customStyle="1" w:styleId="Heading1Char">
    <w:name w:val="Heading 1 Char"/>
    <w:basedOn w:val="DefaultParagraphFont"/>
    <w:link w:val="Heading1"/>
    <w:rsid w:val="00F17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7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7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739"/>
    <w:rPr>
      <w:b/>
      <w:spacing w:val="0"/>
    </w:rPr>
  </w:style>
  <w:style w:type="paragraph" w:styleId="ListBullet2">
    <w:name w:val="List Bullet 2"/>
    <w:basedOn w:val="List2"/>
    <w:rsid w:val="00F177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7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7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7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7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7739"/>
    <w:rPr>
      <w:i/>
    </w:rPr>
  </w:style>
  <w:style w:type="paragraph" w:styleId="Caption">
    <w:name w:val="caption"/>
    <w:basedOn w:val="BodyText"/>
    <w:next w:val="Normal"/>
    <w:qFormat/>
    <w:rsid w:val="00F17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739"/>
  </w:style>
  <w:style w:type="paragraph" w:styleId="TableofFigures">
    <w:name w:val="table of figures"/>
    <w:basedOn w:val="Normal"/>
    <w:next w:val="Normal"/>
    <w:semiHidden/>
    <w:rsid w:val="00F17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7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7739"/>
    <w:rPr>
      <w:rFonts w:ascii="Wingdings" w:hAnsi="Wingdings"/>
    </w:rPr>
  </w:style>
  <w:style w:type="paragraph" w:customStyle="1" w:styleId="TableHeading">
    <w:name w:val="Table Heading"/>
    <w:basedOn w:val="HeadingBase"/>
    <w:rsid w:val="00F17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739"/>
    <w:rPr>
      <w:color w:val="0033CC"/>
      <w:u w:val="none"/>
    </w:rPr>
  </w:style>
  <w:style w:type="paragraph" w:customStyle="1" w:styleId="BodyTextRight">
    <w:name w:val="Body Text Right"/>
    <w:basedOn w:val="BodyText"/>
    <w:rsid w:val="00F17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7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739"/>
    <w:rPr>
      <w:sz w:val="32"/>
    </w:rPr>
  </w:style>
  <w:style w:type="paragraph" w:customStyle="1" w:styleId="HeadingProcedure">
    <w:name w:val="Heading Procedure"/>
    <w:basedOn w:val="HeadingBase"/>
    <w:next w:val="Normal"/>
    <w:rsid w:val="00F17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739"/>
    <w:pPr>
      <w:spacing w:before="60" w:after="60"/>
    </w:pPr>
  </w:style>
  <w:style w:type="paragraph" w:styleId="ListContinue">
    <w:name w:val="List Continue"/>
    <w:basedOn w:val="List"/>
    <w:rsid w:val="00F17739"/>
    <w:pPr>
      <w:ind w:firstLine="0"/>
    </w:pPr>
  </w:style>
  <w:style w:type="paragraph" w:customStyle="1" w:styleId="ListNote">
    <w:name w:val="List Note"/>
    <w:basedOn w:val="List"/>
    <w:rsid w:val="00F17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739"/>
    <w:rPr>
      <w:rFonts w:ascii="Courier New" w:hAnsi="Courier New"/>
    </w:rPr>
  </w:style>
  <w:style w:type="paragraph" w:customStyle="1" w:styleId="NoteBullet">
    <w:name w:val="Note Bullet"/>
    <w:basedOn w:val="Note"/>
    <w:rsid w:val="00F17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7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7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739"/>
    <w:rPr>
      <w:b/>
      <w:smallCaps/>
    </w:rPr>
  </w:style>
  <w:style w:type="paragraph" w:customStyle="1" w:styleId="TableListNumber">
    <w:name w:val="Table List Number"/>
    <w:basedOn w:val="ListNumber"/>
    <w:rsid w:val="00F17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739"/>
    <w:pPr>
      <w:numPr>
        <w:numId w:val="9"/>
      </w:numPr>
    </w:pPr>
  </w:style>
  <w:style w:type="paragraph" w:customStyle="1" w:styleId="ListAlpha2">
    <w:name w:val="List Alpha 2"/>
    <w:basedOn w:val="List2"/>
    <w:rsid w:val="00F17739"/>
    <w:pPr>
      <w:numPr>
        <w:numId w:val="8"/>
      </w:numPr>
    </w:pPr>
  </w:style>
  <w:style w:type="paragraph" w:styleId="List2">
    <w:name w:val="List 2"/>
    <w:basedOn w:val="BodyText"/>
    <w:rsid w:val="00F17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7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7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7739"/>
    <w:pPr>
      <w:numPr>
        <w:numId w:val="4"/>
      </w:numPr>
    </w:pPr>
  </w:style>
  <w:style w:type="paragraph" w:styleId="ListContinue2">
    <w:name w:val="List Continue 2"/>
    <w:basedOn w:val="List2"/>
    <w:rsid w:val="00F17739"/>
    <w:pPr>
      <w:ind w:firstLine="0"/>
    </w:pPr>
  </w:style>
  <w:style w:type="paragraph" w:styleId="ListContinue3">
    <w:name w:val="List Continue 3"/>
    <w:basedOn w:val="List3"/>
    <w:rsid w:val="00F17739"/>
    <w:pPr>
      <w:ind w:left="1021" w:firstLine="0"/>
    </w:pPr>
  </w:style>
  <w:style w:type="paragraph" w:styleId="ListContinue4">
    <w:name w:val="List Continue 4"/>
    <w:basedOn w:val="List4"/>
    <w:rsid w:val="00F17739"/>
    <w:pPr>
      <w:ind w:firstLine="0"/>
    </w:pPr>
  </w:style>
  <w:style w:type="paragraph" w:styleId="ListContinue5">
    <w:name w:val="List Continue 5"/>
    <w:basedOn w:val="List5"/>
    <w:rsid w:val="00F17739"/>
    <w:pPr>
      <w:ind w:firstLine="0"/>
    </w:pPr>
  </w:style>
  <w:style w:type="paragraph" w:styleId="ListNumber3">
    <w:name w:val="List Number 3"/>
    <w:basedOn w:val="List3"/>
    <w:rsid w:val="00F17739"/>
    <w:pPr>
      <w:numPr>
        <w:numId w:val="5"/>
      </w:numPr>
    </w:pPr>
  </w:style>
  <w:style w:type="paragraph" w:styleId="ListNumber4">
    <w:name w:val="List Number 4"/>
    <w:basedOn w:val="List4"/>
    <w:rsid w:val="00F17739"/>
    <w:pPr>
      <w:numPr>
        <w:numId w:val="6"/>
      </w:numPr>
    </w:pPr>
  </w:style>
  <w:style w:type="paragraph" w:styleId="ListNumber5">
    <w:name w:val="List Number 5"/>
    <w:basedOn w:val="List5"/>
    <w:rsid w:val="00F17739"/>
    <w:pPr>
      <w:numPr>
        <w:numId w:val="7"/>
      </w:numPr>
    </w:pPr>
  </w:style>
  <w:style w:type="paragraph" w:styleId="BlockText">
    <w:name w:val="Block Text"/>
    <w:basedOn w:val="Normal"/>
    <w:rsid w:val="00F17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739"/>
    <w:rPr>
      <w:sz w:val="16"/>
      <w:vertAlign w:val="superscript"/>
    </w:rPr>
  </w:style>
  <w:style w:type="character" w:customStyle="1" w:styleId="Symbols">
    <w:name w:val="Symbols"/>
    <w:basedOn w:val="DefaultParagraphFont"/>
    <w:rsid w:val="00F17739"/>
    <w:rPr>
      <w:rFonts w:ascii="Symbol" w:hAnsi="Symbol"/>
    </w:rPr>
  </w:style>
  <w:style w:type="character" w:customStyle="1" w:styleId="MenuOptions">
    <w:name w:val="Menu Options"/>
    <w:basedOn w:val="DefaultParagraphFont"/>
    <w:rsid w:val="00F17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739"/>
    <w:rPr>
      <w:b/>
    </w:rPr>
  </w:style>
  <w:style w:type="character" w:customStyle="1" w:styleId="Underlined">
    <w:name w:val="Underlined"/>
    <w:basedOn w:val="DefaultParagraphFont"/>
    <w:rsid w:val="00F17739"/>
    <w:rPr>
      <w:u w:val="single"/>
    </w:rPr>
  </w:style>
  <w:style w:type="paragraph" w:customStyle="1" w:styleId="TableBodyTextRight">
    <w:name w:val="Table Body Text Right"/>
    <w:basedOn w:val="TableBodyText"/>
    <w:rsid w:val="00F17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739"/>
    <w:rPr>
      <w:sz w:val="18"/>
    </w:rPr>
  </w:style>
  <w:style w:type="paragraph" w:customStyle="1" w:styleId="BodySmallRight">
    <w:name w:val="Body Small Right"/>
    <w:basedOn w:val="BodyTextRight"/>
    <w:rsid w:val="00F17739"/>
    <w:rPr>
      <w:sz w:val="18"/>
      <w:szCs w:val="18"/>
    </w:rPr>
  </w:style>
  <w:style w:type="paragraph" w:customStyle="1" w:styleId="MarginEdition">
    <w:name w:val="Margin Edition"/>
    <w:basedOn w:val="MarginNote"/>
    <w:rsid w:val="00F17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739"/>
    <w:rPr>
      <w:sz w:val="2"/>
      <w:szCs w:val="2"/>
    </w:rPr>
  </w:style>
  <w:style w:type="character" w:customStyle="1" w:styleId="Small">
    <w:name w:val="Small"/>
    <w:basedOn w:val="DefaultParagraphFont"/>
    <w:rsid w:val="00F17739"/>
    <w:rPr>
      <w:sz w:val="16"/>
    </w:rPr>
  </w:style>
  <w:style w:type="paragraph" w:customStyle="1" w:styleId="WideTable">
    <w:name w:val="Wide Table"/>
    <w:basedOn w:val="Normal"/>
    <w:rsid w:val="00F17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739"/>
  </w:style>
  <w:style w:type="paragraph" w:styleId="Quote">
    <w:name w:val="Quote"/>
    <w:basedOn w:val="Heading1"/>
    <w:link w:val="QuoteChar"/>
    <w:qFormat/>
    <w:rsid w:val="00F17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739"/>
    <w:pPr>
      <w:pageBreakBefore/>
    </w:pPr>
  </w:style>
  <w:style w:type="paragraph" w:customStyle="1" w:styleId="Border">
    <w:name w:val="Border"/>
    <w:basedOn w:val="Normal"/>
    <w:qFormat/>
    <w:rsid w:val="00F17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739"/>
    <w:rPr>
      <w:u w:val="single"/>
    </w:rPr>
  </w:style>
  <w:style w:type="character" w:customStyle="1" w:styleId="BoldandItalics">
    <w:name w:val="Bold and Italics"/>
    <w:qFormat/>
    <w:rsid w:val="00F17739"/>
    <w:rPr>
      <w:b/>
      <w:i/>
      <w:u w:val="none"/>
    </w:rPr>
  </w:style>
  <w:style w:type="paragraph" w:styleId="BalloonText">
    <w:name w:val="Balloon Text"/>
    <w:basedOn w:val="Normal"/>
    <w:link w:val="BalloonTextChar"/>
    <w:rsid w:val="00F17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739"/>
    <w:pPr>
      <w:spacing w:before="0" w:after="0"/>
    </w:pPr>
  </w:style>
  <w:style w:type="paragraph" w:customStyle="1" w:styleId="BodyTextBold">
    <w:name w:val="Body Text Bold"/>
    <w:basedOn w:val="BodyText"/>
    <w:qFormat/>
    <w:rsid w:val="00F17739"/>
    <w:rPr>
      <w:b/>
    </w:rPr>
  </w:style>
  <w:style w:type="character" w:styleId="Hyperlink">
    <w:name w:val="Hyperlink"/>
    <w:basedOn w:val="DefaultParagraphFont"/>
    <w:uiPriority w:val="99"/>
    <w:unhideWhenUsed/>
    <w:rsid w:val="00734B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1579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BSBFRA503 Manage establishment of new sites or regions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2020-07-07T09:36:00Z</dcterms:created>
  <dcterms:modified xsi:type="dcterms:W3CDTF">2020-07-07T09:36:00Z</dcterms:modified>
</cp:coreProperties>
</file>