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8A4" w:rsidP="00B84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BSBFRA502 Manage a franchise operation</w:t>
      </w:r>
      <w:r>
        <w:fldChar w:fldCharType="end"/>
      </w:r>
    </w:p>
    <w:p w:rsidR="00B848A4" w:rsidP="00B848A4">
      <w:pPr>
        <w:pStyle w:val="Version"/>
        <w:sectPr w:rsidSect="00896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698" w:rsidP="00896698">
      <w:pPr>
        <w:pStyle w:val="SuperHeading"/>
      </w:pPr>
      <w:r w:rsidRPr="00896698">
        <w:t>BSBFRA502 Manage a franchise operation</w:t>
      </w:r>
    </w:p>
    <w:p w:rsidR="00000000" w:rsidRPr="00896698" w:rsidP="00896698">
      <w:pPr>
        <w:pStyle w:val="Heading1"/>
      </w:pPr>
      <w:bookmarkStart w:id="1" w:name="O_645184"/>
      <w:bookmarkEnd w:id="1"/>
      <w:r w:rsidRPr="008966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9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rPr>
                <w:rStyle w:val="SpecialBold"/>
              </w:rPr>
              <w:t>Comments</w:t>
            </w:r>
          </w:p>
        </w:tc>
      </w:tr>
      <w:tr w:rsidTr="0089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t>This version first released with BSB Business Services Training Package Version 1.0.</w:t>
            </w:r>
          </w:p>
        </w:tc>
      </w:tr>
    </w:tbl>
    <w:p w:rsidR="00000000" w:rsidRPr="00896698" w:rsidP="00896698">
      <w:pPr>
        <w:pStyle w:val="BodyText"/>
      </w:pPr>
    </w:p>
    <w:p w:rsidR="00000000" w:rsidRPr="00896698" w:rsidP="00896698">
      <w:pPr>
        <w:pStyle w:val="AllowPageBreak"/>
      </w:pPr>
    </w:p>
    <w:p w:rsidR="00000000" w:rsidRPr="00896698" w:rsidP="00896698">
      <w:pPr>
        <w:pStyle w:val="Heading1"/>
      </w:pPr>
      <w:bookmarkStart w:id="2" w:name="O_645185"/>
      <w:bookmarkEnd w:id="2"/>
      <w:r w:rsidRPr="00896698">
        <w:t>Application</w:t>
      </w:r>
    </w:p>
    <w:p w:rsidR="00000000" w:rsidRPr="00896698" w:rsidP="00B848A4">
      <w:pPr>
        <w:pStyle w:val="BodyText"/>
      </w:pPr>
      <w:r w:rsidRPr="00896698">
        <w:t>This unit describes the skills and knowledge required to manage a franchise operation inclu</w:t>
      </w:r>
      <w:r w:rsidRPr="00896698">
        <w:t xml:space="preserve">ding establishing and implementing agreements and ensuring compliance with franchising obligations and legislative requirements. </w:t>
      </w:r>
    </w:p>
    <w:p w:rsidR="00000000" w:rsidRPr="00896698" w:rsidP="00B848A4">
      <w:pPr>
        <w:pStyle w:val="BodyText"/>
      </w:pPr>
      <w:r w:rsidRPr="00896698">
        <w:t>The unit applies to individuals who manage an existing franchise operation and who support franchisees through the management</w:t>
      </w:r>
      <w:r w:rsidRPr="00896698">
        <w:t xml:space="preserve"> of relationships, reporting and legislative requirements and operation effectiveness. </w:t>
      </w:r>
    </w:p>
    <w:p w:rsidR="00000000" w:rsidRPr="00896698" w:rsidP="00B848A4">
      <w:pPr>
        <w:pStyle w:val="BodyText"/>
      </w:pPr>
      <w:r w:rsidRPr="00896698">
        <w:t>No licensing, legislative, regulatory or certification requirements apply to this unit at the time of publication.</w:t>
      </w:r>
    </w:p>
    <w:p w:rsidR="00000000" w:rsidRPr="00896698" w:rsidP="00896698">
      <w:pPr>
        <w:pStyle w:val="Heading1"/>
      </w:pPr>
      <w:bookmarkStart w:id="3" w:name="O_645188"/>
      <w:bookmarkEnd w:id="3"/>
      <w:r w:rsidRPr="00896698">
        <w:t>Unit Sector</w:t>
      </w:r>
    </w:p>
    <w:p w:rsidR="00000000" w:rsidRPr="00896698" w:rsidP="00B848A4">
      <w:pPr>
        <w:pStyle w:val="BodyText"/>
      </w:pPr>
      <w:r w:rsidRPr="00896698">
        <w:t>Management and Leadersh</w:t>
      </w:r>
      <w:r w:rsidRPr="00896698">
        <w:t>ip – Franchising</w:t>
      </w:r>
    </w:p>
    <w:p w:rsidR="00000000" w:rsidRPr="00896698" w:rsidP="00896698">
      <w:pPr>
        <w:pStyle w:val="Heading1"/>
      </w:pPr>
      <w:bookmarkStart w:id="4" w:name="O_645189"/>
      <w:bookmarkEnd w:id="4"/>
      <w:r w:rsidRPr="0089669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66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rPr>
                <w:rStyle w:val="SpecialBold"/>
              </w:rPr>
              <w:t>PERFORMANCE CRITERIA</w:t>
            </w:r>
          </w:p>
        </w:tc>
      </w:tr>
      <w:tr w:rsidTr="008966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66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1 Establish procedures for managing a franchise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t>1.1 Determine obligations of both parties under franchising agreement</w:t>
            </w:r>
          </w:p>
          <w:p w:rsidR="00000000" w:rsidRPr="00896698" w:rsidP="00896698">
            <w:pPr>
              <w:pStyle w:val="BodyText"/>
            </w:pPr>
            <w:r w:rsidRPr="00896698">
              <w:t>1.2 Develop procedures for ensuring compliance with</w:t>
            </w:r>
            <w:r w:rsidRPr="00896698">
              <w:rPr>
                <w:rStyle w:val="BoldandItalics"/>
              </w:rPr>
              <w:t xml:space="preserve"> </w:t>
            </w:r>
            <w:r w:rsidRPr="00896698">
              <w:t>franchising obligations</w:t>
            </w:r>
            <w:r w:rsidRPr="00896698">
              <w:rPr>
                <w:rStyle w:val="BoldandItalics"/>
              </w:rPr>
              <w:t xml:space="preserve"> </w:t>
            </w:r>
            <w:r w:rsidRPr="00896698">
              <w:t>and</w:t>
            </w:r>
            <w:r w:rsidRPr="00896698">
              <w:rPr>
                <w:rStyle w:val="BoldandItalics"/>
              </w:rPr>
              <w:t xml:space="preserve"> </w:t>
            </w:r>
            <w:r w:rsidRPr="00896698">
              <w:t>legislative requirements</w:t>
            </w:r>
          </w:p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1.3 Develop and communi</w:t>
            </w:r>
            <w:r w:rsidRPr="00896698">
              <w:t>cate reporting requirements</w:t>
            </w:r>
            <w:r w:rsidRPr="00896698">
              <w:rPr>
                <w:rStyle w:val="BoldandItalics"/>
              </w:rPr>
              <w:t xml:space="preserve"> </w:t>
            </w:r>
            <w:r w:rsidRPr="00896698">
              <w:t>of franchisees</w:t>
            </w:r>
          </w:p>
        </w:tc>
      </w:tr>
      <w:tr w:rsidTr="008966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 xml:space="preserve">2 Implement procedures </w:t>
            </w:r>
            <w:r w:rsidRPr="00896698">
              <w:t>for managing a franchise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t xml:space="preserve">2.1 Implement procedures for franchises to ensure compliance with </w:t>
            </w:r>
            <w:r w:rsidRPr="00896698">
              <w:t>franchising obligations and legislative requirements</w:t>
            </w:r>
          </w:p>
          <w:p w:rsidR="00000000" w:rsidRPr="00896698" w:rsidP="00896698">
            <w:pPr>
              <w:pStyle w:val="BodyText"/>
            </w:pPr>
            <w:r w:rsidRPr="00896698">
              <w:t>2.2 Identify instances of non</w:t>
            </w:r>
            <w:r w:rsidRPr="00896698">
              <w:noBreakHyphen/>
            </w:r>
            <w:r w:rsidRPr="00896698">
              <w:t>compliance and act upon them in conjunction with franchises</w:t>
            </w:r>
          </w:p>
          <w:p w:rsidR="00000000" w:rsidRPr="00896698" w:rsidP="00896698">
            <w:pPr>
              <w:pStyle w:val="BodyText"/>
            </w:pPr>
            <w:r w:rsidRPr="00896698">
              <w:t>2.3 Monitor reports from franchises for completeness, accuracy and timeliness of submission</w:t>
            </w:r>
          </w:p>
          <w:p w:rsidR="00000000" w:rsidRPr="00896698" w:rsidP="00896698">
            <w:pPr>
              <w:pStyle w:val="BodyText"/>
            </w:pPr>
            <w:r w:rsidRPr="00896698">
              <w:t>2.4 Identify potential disputes with franchises and take action to resolve potential disputes before the</w:t>
            </w:r>
            <w:r w:rsidRPr="00896698">
              <w:t>y eventuate</w:t>
            </w:r>
          </w:p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2.5 Resolve disputes that eventuate and reach an agreed settlement within established procedures as documented in the Franchising Code of Conduct</w:t>
            </w:r>
          </w:p>
        </w:tc>
      </w:tr>
      <w:tr w:rsidTr="0089669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3 Review a franchise operation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t>3.1 Use monitoring of franchises to inform review process for fran</w:t>
            </w:r>
            <w:r w:rsidRPr="00896698">
              <w:t>chise operation</w:t>
            </w:r>
          </w:p>
          <w:p w:rsidR="00000000" w:rsidRPr="00896698" w:rsidP="00896698">
            <w:pPr>
              <w:pStyle w:val="BodyText"/>
            </w:pPr>
            <w:r w:rsidRPr="00896698">
              <w:t>3.2 Identify improvements in franchise operation and management of franchises from monitoring franchises’ business operations</w:t>
            </w:r>
          </w:p>
          <w:p w:rsidR="00000000" w:rsidRPr="00896698" w:rsidP="00896698">
            <w:pPr>
              <w:pStyle w:val="BodyText"/>
            </w:pPr>
            <w:r w:rsidRPr="00896698">
              <w:t>3.3 Make recommendations to improve the effectiveness of the franchise operation and individual franchises</w:t>
            </w:r>
          </w:p>
        </w:tc>
      </w:tr>
    </w:tbl>
    <w:p w:rsidR="00000000" w:rsidRPr="00896698" w:rsidP="00896698">
      <w:pPr>
        <w:pStyle w:val="BodyText"/>
      </w:pPr>
    </w:p>
    <w:p w:rsidR="00000000" w:rsidRPr="00896698" w:rsidP="00896698">
      <w:pPr>
        <w:pStyle w:val="AllowPageBreak"/>
      </w:pPr>
    </w:p>
    <w:p w:rsidR="00000000" w:rsidRPr="00896698" w:rsidP="00896698">
      <w:pPr>
        <w:pStyle w:val="Heading1"/>
      </w:pPr>
      <w:bookmarkStart w:id="5" w:name="O_645190"/>
      <w:bookmarkEnd w:id="5"/>
      <w:r w:rsidRPr="00896698">
        <w:t>Foundation Skills</w:t>
      </w:r>
    </w:p>
    <w:p w:rsidR="00000000" w:rsidRPr="00B848A4" w:rsidP="00B848A4">
      <w:pPr>
        <w:pStyle w:val="BodyText"/>
        <w:rPr>
          <w:i/>
        </w:rPr>
      </w:pPr>
      <w:r w:rsidRPr="00B848A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89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Performance</w:t>
            </w:r>
          </w:p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rPr>
                <w:rStyle w:val="SpecialBold"/>
              </w:rPr>
              <w:t>Description</w:t>
            </w:r>
          </w:p>
        </w:tc>
      </w:tr>
      <w:tr w:rsidTr="0089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1.1, 1.2, 1.3, 2.3, 2.5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ListBullet"/>
            </w:pPr>
            <w:r w:rsidRPr="00896698">
              <w:t>Identifies, analyses and evaluates complex texts to determine legislative, regulatory and business requirements</w:t>
            </w:r>
          </w:p>
          <w:p w:rsidR="00000000" w:rsidP="00896698">
            <w:pPr>
              <w:pStyle w:val="ListBullet"/>
              <w:rPr>
                <w:lang w:val="en-NZ"/>
              </w:rPr>
            </w:pPr>
            <w:r w:rsidRPr="00896698">
              <w:t xml:space="preserve">Interprets reports to determine efficiency of franchise management </w:t>
            </w:r>
          </w:p>
        </w:tc>
      </w:tr>
      <w:tr w:rsidTr="0089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1.2, 1.3, 2.2 2.4, 2.5, 3.3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ListBullet"/>
              <w:rPr>
                <w:lang w:val="en-NZ"/>
              </w:rPr>
            </w:pPr>
            <w:r w:rsidRPr="00896698">
              <w:t>Develops mate</w:t>
            </w:r>
            <w:r w:rsidRPr="00896698">
              <w:t xml:space="preserve">rial for a specific audience using clear and detailed language to convey explicit information, requirements and recommendations </w:t>
            </w:r>
          </w:p>
        </w:tc>
      </w:tr>
      <w:tr w:rsidTr="0089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1.3, 2.2, 2.5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ListBullet"/>
            </w:pPr>
            <w:r w:rsidRPr="00896698">
              <w:t>Presents information using structure and language appropriate for the audience</w:t>
            </w:r>
          </w:p>
          <w:p w:rsidR="00000000" w:rsidP="00896698">
            <w:pPr>
              <w:pStyle w:val="ListBullet"/>
              <w:rPr>
                <w:lang w:val="en-NZ"/>
              </w:rPr>
            </w:pPr>
            <w:r w:rsidRPr="00896698">
              <w:t>Uses active l</w:t>
            </w:r>
            <w:r w:rsidRPr="00896698">
              <w:t>istening and questioning to clarify and confirm understanding</w:t>
            </w:r>
          </w:p>
        </w:tc>
      </w:tr>
      <w:tr w:rsidTr="0089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 xml:space="preserve">Navigate the </w:t>
            </w:r>
            <w:r w:rsidRPr="00896698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1.1-1.3, 2.1,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ListBullet"/>
            </w:pPr>
            <w:r w:rsidRPr="00896698">
              <w:t xml:space="preserve">Understands obligations of own role and how it meshes with others to achieve broader organisational </w:t>
            </w:r>
            <w:r w:rsidRPr="00896698">
              <w:t>goals</w:t>
            </w:r>
          </w:p>
          <w:p w:rsidR="00000000" w:rsidP="00896698">
            <w:pPr>
              <w:pStyle w:val="ListBullet"/>
              <w:rPr>
                <w:lang w:val="en-NZ"/>
              </w:rPr>
            </w:pPr>
            <w:r w:rsidRPr="00896698">
              <w:t xml:space="preserve">Modifies or develops organisational procedures to comply with legislative and organisational requirements </w:t>
            </w:r>
          </w:p>
        </w:tc>
      </w:tr>
      <w:tr w:rsidTr="0089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1.3, 2.2, 2.4, 2.5, 3.3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ListBullet"/>
            </w:pPr>
            <w:r w:rsidRPr="00896698">
              <w:t>Identifies and uses appropriate conventions and protocols when communicating with a diverse range of p</w:t>
            </w:r>
            <w:r w:rsidRPr="00896698">
              <w:t>eople</w:t>
            </w:r>
          </w:p>
          <w:p w:rsidR="00000000" w:rsidP="00896698">
            <w:pPr>
              <w:pStyle w:val="ListBullet"/>
              <w:rPr>
                <w:lang w:val="en-NZ"/>
              </w:rPr>
            </w:pPr>
            <w:r w:rsidRPr="00896698">
              <w:t xml:space="preserve">Uses effective interpersonal skills to remedy issues and disagreements and negotiate acceptable outcomes </w:t>
            </w:r>
          </w:p>
        </w:tc>
      </w:tr>
      <w:tr w:rsidTr="00896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1.1, 1.2, 1.3, 2.1, 2.4, 2.5, 3.3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ListBullet"/>
            </w:pPr>
            <w:r w:rsidRPr="00896698">
              <w:t>Plans, organises and implements tasks required to achieve goals according to organisationa</w:t>
            </w:r>
            <w:r w:rsidRPr="00896698">
              <w:t>l and legislative requirements</w:t>
            </w:r>
          </w:p>
          <w:p w:rsidR="00000000" w:rsidRPr="00896698" w:rsidP="00896698">
            <w:pPr>
              <w:pStyle w:val="ListBullet"/>
            </w:pPr>
            <w:r w:rsidRPr="00896698">
              <w:t xml:space="preserve">Monitors actions against stated goals, adjusting plans and resources where necessary </w:t>
            </w:r>
          </w:p>
          <w:p w:rsidR="00000000" w:rsidRPr="00896698" w:rsidP="00896698">
            <w:pPr>
              <w:pStyle w:val="ListBullet"/>
            </w:pPr>
            <w:r w:rsidRPr="00896698">
              <w:t>Investigates new and innovative ways to improve work practices and processes through consultation, formal and analytical thinking</w:t>
            </w:r>
          </w:p>
        </w:tc>
      </w:tr>
    </w:tbl>
    <w:p w:rsidR="00000000" w:rsidRPr="00896698" w:rsidP="00896698">
      <w:pPr>
        <w:pStyle w:val="BodyText"/>
      </w:pPr>
    </w:p>
    <w:p w:rsidR="00000000" w:rsidRPr="00896698" w:rsidP="00896698">
      <w:pPr>
        <w:pStyle w:val="AllowPageBreak"/>
      </w:pPr>
    </w:p>
    <w:p w:rsidR="00000000" w:rsidRPr="00896698" w:rsidP="00896698">
      <w:pPr>
        <w:pStyle w:val="Heading1"/>
      </w:pPr>
      <w:bookmarkStart w:id="6" w:name="O_645192"/>
      <w:bookmarkEnd w:id="6"/>
      <w:r w:rsidRPr="008966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 xml:space="preserve">Code and title </w:t>
            </w:r>
          </w:p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Code and title</w:t>
            </w:r>
          </w:p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rPr>
                <w:rStyle w:val="SpecialBold"/>
              </w:rPr>
              <w:t>Equivalence status</w:t>
            </w:r>
          </w:p>
        </w:tc>
      </w:tr>
      <w:tr w:rsidTr="00896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BSBFRA502 Manage a franchise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BSBFRA502B Manage a franchise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698">
            <w:pPr>
              <w:pStyle w:val="BodyText"/>
              <w:rPr>
                <w:lang w:val="en-NZ"/>
              </w:rPr>
            </w:pPr>
            <w:r w:rsidRPr="0089669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698" w:rsidP="00896698">
            <w:pPr>
              <w:pStyle w:val="BodyText"/>
            </w:pPr>
            <w:r w:rsidRPr="00896698">
              <w:t>Equivalent unit</w:t>
            </w:r>
          </w:p>
        </w:tc>
      </w:tr>
    </w:tbl>
    <w:p w:rsidR="00000000" w:rsidRPr="00896698" w:rsidP="00896698">
      <w:pPr>
        <w:pStyle w:val="BodyText"/>
      </w:pPr>
    </w:p>
    <w:p w:rsidR="00000000" w:rsidRPr="00896698" w:rsidP="00896698">
      <w:pPr>
        <w:pStyle w:val="AllowPageBreak"/>
      </w:pPr>
    </w:p>
    <w:p w:rsidR="00000000" w:rsidRPr="00896698" w:rsidP="00896698">
      <w:pPr>
        <w:pStyle w:val="Heading1"/>
      </w:pPr>
      <w:bookmarkStart w:id="7" w:name="O_645199"/>
      <w:bookmarkEnd w:id="7"/>
      <w:r w:rsidRPr="00896698">
        <w:t>Links</w:t>
      </w:r>
    </w:p>
    <w:p w:rsidR="00000000" w:rsidRPr="00896698" w:rsidP="00B848A4">
      <w:pPr>
        <w:pStyle w:val="BodyText"/>
      </w:pPr>
      <w:r w:rsidRPr="008966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12F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6698" w:rsidP="00896698"/>
    <w:sectPr w:rsidSect="008966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98" w:rsidRPr="00B848A4" w:rsidP="00B84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A4" w:rsidP="00896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8A4" w:rsidP="00896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48A4" w:rsidP="00896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698" w:rsidRPr="00B848A4" w:rsidP="00B84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8A4" w:rsidRPr="002D2AF8" w:rsidP="00896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BSBFRA502 Manage a franchise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848A4" w:rsidP="00896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B45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7E2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698"/>
  </w:style>
  <w:style w:type="character" w:customStyle="1" w:styleId="Heading1Char">
    <w:name w:val="Heading 1 Char"/>
    <w:basedOn w:val="DefaultParagraphFont"/>
    <w:link w:val="Heading1"/>
    <w:rsid w:val="00896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6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698"/>
    <w:rPr>
      <w:b/>
      <w:spacing w:val="0"/>
    </w:rPr>
  </w:style>
  <w:style w:type="character" w:styleId="Emphasis">
    <w:name w:val="Emphasis"/>
    <w:basedOn w:val="DefaultParagraphFont"/>
    <w:qFormat/>
    <w:rsid w:val="00896698"/>
    <w:rPr>
      <w:i/>
    </w:rPr>
  </w:style>
  <w:style w:type="paragraph" w:customStyle="1" w:styleId="SuperHeading">
    <w:name w:val="SuperHeading"/>
    <w:basedOn w:val="Normal"/>
    <w:rsid w:val="00896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9669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96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6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6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698"/>
  </w:style>
  <w:style w:type="paragraph" w:styleId="TableofFigures">
    <w:name w:val="table of figures"/>
    <w:basedOn w:val="Normal"/>
    <w:next w:val="Normal"/>
    <w:semiHidden/>
    <w:rsid w:val="00896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6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6698"/>
    <w:rPr>
      <w:rFonts w:ascii="Wingdings" w:hAnsi="Wingdings"/>
    </w:rPr>
  </w:style>
  <w:style w:type="paragraph" w:customStyle="1" w:styleId="TableHeading">
    <w:name w:val="Table Heading"/>
    <w:basedOn w:val="HeadingBase"/>
    <w:rsid w:val="00896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698"/>
    <w:rPr>
      <w:color w:val="0033CC"/>
      <w:u w:val="none"/>
    </w:rPr>
  </w:style>
  <w:style w:type="paragraph" w:customStyle="1" w:styleId="BodyTextRight">
    <w:name w:val="Body Text Right"/>
    <w:basedOn w:val="BodyText"/>
    <w:rsid w:val="00896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698"/>
    <w:rPr>
      <w:sz w:val="32"/>
    </w:rPr>
  </w:style>
  <w:style w:type="paragraph" w:customStyle="1" w:styleId="HeadingProcedure">
    <w:name w:val="Heading Procedure"/>
    <w:basedOn w:val="HeadingBase"/>
    <w:next w:val="Normal"/>
    <w:rsid w:val="00896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698"/>
    <w:pPr>
      <w:spacing w:before="60" w:after="60"/>
    </w:pPr>
  </w:style>
  <w:style w:type="paragraph" w:styleId="ListContinue">
    <w:name w:val="List Continue"/>
    <w:basedOn w:val="List"/>
    <w:rsid w:val="00896698"/>
    <w:pPr>
      <w:ind w:firstLine="0"/>
    </w:pPr>
  </w:style>
  <w:style w:type="paragraph" w:customStyle="1" w:styleId="ListNote">
    <w:name w:val="List Note"/>
    <w:basedOn w:val="List"/>
    <w:rsid w:val="00896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698"/>
    <w:rPr>
      <w:rFonts w:ascii="Courier New" w:hAnsi="Courier New"/>
    </w:rPr>
  </w:style>
  <w:style w:type="paragraph" w:customStyle="1" w:styleId="NoteBullet">
    <w:name w:val="Note Bullet"/>
    <w:basedOn w:val="Note"/>
    <w:rsid w:val="00896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6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698"/>
    <w:rPr>
      <w:b/>
      <w:smallCaps/>
    </w:rPr>
  </w:style>
  <w:style w:type="paragraph" w:customStyle="1" w:styleId="TableListNumber">
    <w:name w:val="Table List Number"/>
    <w:basedOn w:val="ListNumber"/>
    <w:rsid w:val="00896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698"/>
    <w:pPr>
      <w:numPr>
        <w:numId w:val="8"/>
      </w:numPr>
    </w:pPr>
  </w:style>
  <w:style w:type="paragraph" w:customStyle="1" w:styleId="ListAlpha2">
    <w:name w:val="List Alpha 2"/>
    <w:basedOn w:val="List2"/>
    <w:rsid w:val="00896698"/>
    <w:pPr>
      <w:numPr>
        <w:numId w:val="7"/>
      </w:numPr>
    </w:pPr>
  </w:style>
  <w:style w:type="paragraph" w:styleId="List2">
    <w:name w:val="List 2"/>
    <w:basedOn w:val="BodyText"/>
    <w:rsid w:val="00896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6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698"/>
    <w:pPr>
      <w:numPr>
        <w:numId w:val="3"/>
      </w:numPr>
    </w:pPr>
  </w:style>
  <w:style w:type="paragraph" w:styleId="ListContinue2">
    <w:name w:val="List Continue 2"/>
    <w:basedOn w:val="List2"/>
    <w:rsid w:val="00896698"/>
    <w:pPr>
      <w:ind w:firstLine="0"/>
    </w:pPr>
  </w:style>
  <w:style w:type="paragraph" w:styleId="ListContinue3">
    <w:name w:val="List Continue 3"/>
    <w:basedOn w:val="List3"/>
    <w:rsid w:val="00896698"/>
    <w:pPr>
      <w:ind w:left="1021" w:firstLine="0"/>
    </w:pPr>
  </w:style>
  <w:style w:type="paragraph" w:styleId="ListContinue4">
    <w:name w:val="List Continue 4"/>
    <w:basedOn w:val="List4"/>
    <w:rsid w:val="00896698"/>
    <w:pPr>
      <w:ind w:firstLine="0"/>
    </w:pPr>
  </w:style>
  <w:style w:type="paragraph" w:styleId="ListContinue5">
    <w:name w:val="List Continue 5"/>
    <w:basedOn w:val="List5"/>
    <w:rsid w:val="00896698"/>
    <w:pPr>
      <w:ind w:firstLine="0"/>
    </w:pPr>
  </w:style>
  <w:style w:type="paragraph" w:styleId="ListNumber3">
    <w:name w:val="List Number 3"/>
    <w:basedOn w:val="List3"/>
    <w:rsid w:val="00896698"/>
    <w:pPr>
      <w:numPr>
        <w:numId w:val="4"/>
      </w:numPr>
    </w:pPr>
  </w:style>
  <w:style w:type="paragraph" w:styleId="ListNumber4">
    <w:name w:val="List Number 4"/>
    <w:basedOn w:val="List4"/>
    <w:rsid w:val="00896698"/>
    <w:pPr>
      <w:numPr>
        <w:numId w:val="5"/>
      </w:numPr>
    </w:pPr>
  </w:style>
  <w:style w:type="paragraph" w:styleId="ListNumber5">
    <w:name w:val="List Number 5"/>
    <w:basedOn w:val="List5"/>
    <w:rsid w:val="00896698"/>
    <w:pPr>
      <w:numPr>
        <w:numId w:val="6"/>
      </w:numPr>
    </w:pPr>
  </w:style>
  <w:style w:type="paragraph" w:styleId="BlockText">
    <w:name w:val="Block Text"/>
    <w:basedOn w:val="Normal"/>
    <w:rsid w:val="00896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698"/>
    <w:rPr>
      <w:sz w:val="16"/>
      <w:vertAlign w:val="superscript"/>
    </w:rPr>
  </w:style>
  <w:style w:type="character" w:customStyle="1" w:styleId="Symbols">
    <w:name w:val="Symbols"/>
    <w:basedOn w:val="DefaultParagraphFont"/>
    <w:rsid w:val="00896698"/>
    <w:rPr>
      <w:rFonts w:ascii="Symbol" w:hAnsi="Symbol"/>
    </w:rPr>
  </w:style>
  <w:style w:type="character" w:customStyle="1" w:styleId="MenuOptions">
    <w:name w:val="Menu Options"/>
    <w:basedOn w:val="DefaultParagraphFont"/>
    <w:rsid w:val="00896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698"/>
    <w:rPr>
      <w:b/>
    </w:rPr>
  </w:style>
  <w:style w:type="character" w:customStyle="1" w:styleId="Underlined">
    <w:name w:val="Underlined"/>
    <w:basedOn w:val="DefaultParagraphFont"/>
    <w:rsid w:val="00896698"/>
    <w:rPr>
      <w:u w:val="single"/>
    </w:rPr>
  </w:style>
  <w:style w:type="paragraph" w:customStyle="1" w:styleId="TableBodyTextRight">
    <w:name w:val="Table Body Text Right"/>
    <w:basedOn w:val="TableBodyText"/>
    <w:rsid w:val="00896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698"/>
    <w:rPr>
      <w:sz w:val="18"/>
    </w:rPr>
  </w:style>
  <w:style w:type="paragraph" w:customStyle="1" w:styleId="BodySmallRight">
    <w:name w:val="Body Small Right"/>
    <w:basedOn w:val="BodyTextRight"/>
    <w:rsid w:val="00896698"/>
    <w:rPr>
      <w:sz w:val="18"/>
      <w:szCs w:val="18"/>
    </w:rPr>
  </w:style>
  <w:style w:type="paragraph" w:customStyle="1" w:styleId="MarginEdition">
    <w:name w:val="Margin Edition"/>
    <w:basedOn w:val="MarginNote"/>
    <w:rsid w:val="00896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698"/>
    <w:rPr>
      <w:sz w:val="2"/>
      <w:szCs w:val="2"/>
    </w:rPr>
  </w:style>
  <w:style w:type="character" w:customStyle="1" w:styleId="Small">
    <w:name w:val="Small"/>
    <w:basedOn w:val="DefaultParagraphFont"/>
    <w:rsid w:val="00896698"/>
    <w:rPr>
      <w:sz w:val="16"/>
    </w:rPr>
  </w:style>
  <w:style w:type="paragraph" w:customStyle="1" w:styleId="WideTable">
    <w:name w:val="Wide Table"/>
    <w:basedOn w:val="Normal"/>
    <w:rsid w:val="00896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698"/>
  </w:style>
  <w:style w:type="paragraph" w:styleId="Quote">
    <w:name w:val="Quote"/>
    <w:basedOn w:val="Heading1"/>
    <w:link w:val="QuoteChar"/>
    <w:qFormat/>
    <w:rsid w:val="00896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698"/>
    <w:pPr>
      <w:pageBreakBefore/>
    </w:pPr>
  </w:style>
  <w:style w:type="paragraph" w:customStyle="1" w:styleId="Border">
    <w:name w:val="Border"/>
    <w:basedOn w:val="Normal"/>
    <w:qFormat/>
    <w:rsid w:val="00896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698"/>
    <w:rPr>
      <w:u w:val="single"/>
    </w:rPr>
  </w:style>
  <w:style w:type="paragraph" w:styleId="BalloonText">
    <w:name w:val="Balloon Text"/>
    <w:basedOn w:val="Normal"/>
    <w:link w:val="BalloonTextChar"/>
    <w:rsid w:val="00896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698"/>
    <w:pPr>
      <w:spacing w:before="0" w:after="0"/>
    </w:pPr>
  </w:style>
  <w:style w:type="paragraph" w:customStyle="1" w:styleId="BodyTextBold">
    <w:name w:val="Body Text Bold"/>
    <w:basedOn w:val="BodyText"/>
    <w:qFormat/>
    <w:rsid w:val="00896698"/>
    <w:rPr>
      <w:b/>
    </w:rPr>
  </w:style>
  <w:style w:type="character" w:styleId="Hyperlink">
    <w:name w:val="Hyperlink"/>
    <w:basedOn w:val="DefaultParagraphFont"/>
    <w:uiPriority w:val="99"/>
    <w:unhideWhenUsed/>
    <w:rsid w:val="00B84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4011</Characters>
  <Application>Microsoft Office Word</Application>
  <DocSecurity>0</DocSecurity>
  <Lines>154</Lines>
  <Paragraphs>90</Paragraphs>
  <ScaleCrop>false</ScaleCrop>
  <Company>Author-it Software Corporation Ltd.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BSBFRA502 Manage a franchise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