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26F" w:rsidP="00520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BSBFRA404 Manage a multiple-site franchise</w:t>
      </w:r>
      <w:r>
        <w:fldChar w:fldCharType="end"/>
      </w:r>
    </w:p>
    <w:p w:rsidR="0052026F" w:rsidP="0052026F">
      <w:pPr>
        <w:pStyle w:val="Version"/>
        <w:sectPr w:rsidSect="00173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E42" w:rsidP="00173E42">
      <w:pPr>
        <w:pStyle w:val="SuperHeading"/>
      </w:pPr>
      <w:r w:rsidRPr="00173E42">
        <w:t>BSBFRA404 Manage a multiple-site franchise</w:t>
      </w:r>
    </w:p>
    <w:p w:rsidR="00000000" w:rsidRPr="00173E42" w:rsidP="00173E42">
      <w:pPr>
        <w:pStyle w:val="Heading1"/>
      </w:pPr>
      <w:bookmarkStart w:id="1" w:name="O_702890"/>
      <w:bookmarkEnd w:id="1"/>
      <w:r w:rsidRPr="00173E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3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rPr>
                <w:rStyle w:val="SpecialBold"/>
              </w:rPr>
              <w:t>Comments</w:t>
            </w:r>
          </w:p>
        </w:tc>
      </w:tr>
      <w:tr w:rsidTr="00173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This version first released with BSB Business Services Training Package Version 1.0.</w:t>
            </w:r>
          </w:p>
        </w:tc>
      </w:tr>
    </w:tbl>
    <w:p w:rsidR="00000000" w:rsidRPr="00173E42" w:rsidP="00173E42">
      <w:pPr>
        <w:pStyle w:val="BodyText"/>
      </w:pPr>
    </w:p>
    <w:p w:rsidR="00000000" w:rsidRPr="00173E42" w:rsidP="00173E42">
      <w:pPr>
        <w:pStyle w:val="AllowPageBreak"/>
      </w:pPr>
    </w:p>
    <w:p w:rsidR="00000000" w:rsidRPr="00173E42" w:rsidP="00173E42">
      <w:pPr>
        <w:pStyle w:val="Heading1"/>
      </w:pPr>
      <w:bookmarkStart w:id="2" w:name="O_702891"/>
      <w:bookmarkEnd w:id="2"/>
      <w:r w:rsidRPr="00173E42">
        <w:t>Application</w:t>
      </w:r>
    </w:p>
    <w:p w:rsidR="00000000" w:rsidRPr="00173E42" w:rsidP="0052026F">
      <w:pPr>
        <w:pStyle w:val="BodyText"/>
      </w:pPr>
      <w:r w:rsidRPr="00173E42">
        <w:t>This unit describes the skills and knowledge required to manage a multiple-site franchise.</w:t>
      </w:r>
    </w:p>
    <w:p w:rsidR="00000000" w:rsidRPr="00173E42" w:rsidP="0052026F">
      <w:pPr>
        <w:pStyle w:val="BodyText"/>
      </w:pPr>
      <w:r w:rsidRPr="00173E42">
        <w:t>A multiple-site franchise refers to an agreement between a franchisor and a franchisee for the operation of the franchise across more than one site or region.</w:t>
      </w:r>
    </w:p>
    <w:p w:rsidR="00000000" w:rsidRPr="00173E42" w:rsidP="0052026F">
      <w:pPr>
        <w:pStyle w:val="BodyText"/>
      </w:pPr>
      <w:r w:rsidRPr="00173E42">
        <w:t>It applies to franchisees operating under formal franchising agreements over multiple sites.</w:t>
      </w:r>
    </w:p>
    <w:p w:rsidR="00000000" w:rsidRPr="00173E42" w:rsidP="0052026F">
      <w:pPr>
        <w:pStyle w:val="BodyText"/>
      </w:pPr>
      <w:r w:rsidRPr="00173E42">
        <w:t>No</w:t>
      </w:r>
      <w:r w:rsidRPr="00173E42">
        <w:t xml:space="preserve"> licensing, legislative, regulatory or certification requirements apply to this unit at the time of publication.</w:t>
      </w:r>
    </w:p>
    <w:p w:rsidR="00000000" w:rsidRPr="00173E42" w:rsidP="00173E42">
      <w:pPr>
        <w:pStyle w:val="Heading1"/>
      </w:pPr>
      <w:bookmarkStart w:id="3" w:name="O_702894"/>
      <w:bookmarkEnd w:id="3"/>
      <w:r w:rsidRPr="00173E42">
        <w:t>Unit Sector</w:t>
      </w:r>
    </w:p>
    <w:p w:rsidR="00000000" w:rsidRPr="00173E42" w:rsidP="0052026F">
      <w:pPr>
        <w:pStyle w:val="BodyText"/>
      </w:pPr>
      <w:r w:rsidRPr="00173E42">
        <w:t>Management and Leadership – Franchising</w:t>
      </w:r>
    </w:p>
    <w:p w:rsidR="00000000" w:rsidRPr="00173E42" w:rsidP="00173E42">
      <w:pPr>
        <w:pStyle w:val="Heading1"/>
      </w:pPr>
      <w:bookmarkStart w:id="4" w:name="O_702895"/>
      <w:bookmarkEnd w:id="4"/>
      <w:r w:rsidRPr="00173E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rPr>
                <w:rStyle w:val="SpecialBold"/>
              </w:rPr>
              <w:t>PERFORMANCE CRITERIA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 Plan for managing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1.1 Determine strategies for managing multiple-site</w:t>
            </w:r>
            <w:r w:rsidRPr="00173E42">
              <w:t xml:space="preserve"> franchise operations in consultation with the franchisor and within the franchisor’s multiple-site policy</w:t>
            </w:r>
          </w:p>
          <w:p w:rsidR="00000000" w:rsidRPr="00173E42" w:rsidP="00173E42">
            <w:pPr>
              <w:pStyle w:val="BodyText"/>
            </w:pPr>
            <w:r w:rsidRPr="00173E42">
              <w:t>1.2 Document policies and procedures to support strategies for managing a multiple-site franchise</w:t>
            </w:r>
          </w:p>
          <w:p w:rsidR="00000000" w:rsidRPr="00173E42" w:rsidP="00173E42">
            <w:pPr>
              <w:pStyle w:val="BodyText"/>
            </w:pPr>
            <w:r w:rsidRPr="00173E42">
              <w:t>1.3 Determine and obtain physical resources to mana</w:t>
            </w:r>
            <w:r w:rsidRPr="00173E42">
              <w:t>ge a multiple-site franchise</w:t>
            </w:r>
          </w:p>
          <w:p w:rsidR="00000000" w:rsidRPr="00173E42" w:rsidP="00173E42">
            <w:pPr>
              <w:pStyle w:val="BodyText"/>
            </w:pPr>
            <w:r w:rsidRPr="00173E42">
              <w:t xml:space="preserve">1.4 Determine and document practices to manage a multiple-site </w:t>
            </w:r>
            <w:r w:rsidRPr="00173E42">
              <w:t xml:space="preserve">franchise </w:t>
            </w:r>
          </w:p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1.5 Design duplicate management systems for each site of operation under a multiple-site operation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2 Appoint staff for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2.1 Select and recruit staff for a multiple-site franchise</w:t>
            </w:r>
          </w:p>
          <w:p w:rsidR="00000000" w:rsidRPr="00173E42" w:rsidP="00173E42">
            <w:pPr>
              <w:pStyle w:val="BodyText"/>
            </w:pPr>
            <w:r w:rsidRPr="00173E42">
              <w:t>2.2 Determine and communicate to all relevant parties, responsibilities and roles of supervisor or manager of site</w:t>
            </w:r>
          </w:p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2.3 Determine, document as an action plan, and implement learning needs of supervi</w:t>
            </w:r>
            <w:r w:rsidRPr="00173E42">
              <w:t>sors or managers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3 Implement plan for managing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3.1 Communicate and clarify policies, procedures and practices to manage a multiple-site franchise with supervisors or managers</w:t>
            </w:r>
          </w:p>
          <w:p w:rsidR="00000000" w:rsidRPr="00173E42" w:rsidP="00173E42">
            <w:pPr>
              <w:pStyle w:val="BodyText"/>
            </w:pPr>
            <w:r w:rsidRPr="00173E42">
              <w:t>3.2 Develop a monitoring plan for management of a multip</w:t>
            </w:r>
            <w:r w:rsidRPr="00173E42">
              <w:t>le-site franchise</w:t>
            </w:r>
          </w:p>
          <w:p w:rsidR="00000000" w:rsidRPr="00173E42" w:rsidP="00173E42">
            <w:pPr>
              <w:pStyle w:val="BodyText"/>
            </w:pPr>
            <w:r w:rsidRPr="00173E42">
              <w:t>3.3 Delegate tasks to supervisors or managers and follow</w:t>
            </w:r>
            <w:r w:rsidRPr="00173E42">
              <w:noBreakHyphen/>
              <w:t>up to ensure completion</w:t>
            </w:r>
          </w:p>
          <w:p w:rsidR="00000000" w:rsidRPr="00173E42" w:rsidP="00173E42">
            <w:pPr>
              <w:pStyle w:val="BodyText"/>
            </w:pPr>
            <w:r w:rsidRPr="00173E42">
              <w:t>3.4 Develop networks with other franchisees and multiple-site operators to inform best practice for multiple-site operation</w:t>
            </w:r>
          </w:p>
          <w:p w:rsidR="00000000" w:rsidRPr="00173E42" w:rsidP="00173E42">
            <w:pPr>
              <w:pStyle w:val="BodyText"/>
            </w:pPr>
            <w:r w:rsidRPr="00173E42">
              <w:t xml:space="preserve">3.5 Develop a review process for </w:t>
            </w:r>
            <w:r w:rsidRPr="00173E42">
              <w:t>evaluating effectiveness and efficiency of management of a multiple-site franchise</w:t>
            </w:r>
          </w:p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3.6 Design and implement schedule of activities to manage a multiple-site franchise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4 Monitor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4.1 Monitor and implement plan for managing a multiple</w:t>
            </w:r>
            <w:r w:rsidRPr="00173E42">
              <w:t>-site franchise</w:t>
            </w:r>
          </w:p>
          <w:p w:rsidR="00000000" w:rsidRPr="00173E42" w:rsidP="00173E42">
            <w:pPr>
              <w:pStyle w:val="BodyText"/>
            </w:pPr>
            <w:r w:rsidRPr="00173E42">
              <w:t>4.2 Seek feedback from franchisor on effectiveness and efficiency of management of a multiple-site franchise</w:t>
            </w:r>
          </w:p>
          <w:p w:rsidR="00000000" w:rsidRPr="00173E42" w:rsidP="00173E42">
            <w:pPr>
              <w:pStyle w:val="BodyText"/>
            </w:pPr>
            <w:r w:rsidRPr="00173E42">
              <w:t xml:space="preserve">4.3 Identify and act on required interventions from monitoring process </w:t>
            </w:r>
          </w:p>
          <w:p w:rsidR="00000000" w:rsidRPr="00173E42" w:rsidP="00173E42">
            <w:pPr>
              <w:pStyle w:val="BodyText"/>
            </w:pPr>
            <w:r w:rsidRPr="00173E42">
              <w:t>4.4 Provide feedback to managers or supervisors to guide ef</w:t>
            </w:r>
            <w:r w:rsidRPr="00173E42">
              <w:t>ficient and effective management of franchise sites</w:t>
            </w:r>
          </w:p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4.5 Identify ongoing training needs for managers or supervisors and facilitate required training</w:t>
            </w:r>
          </w:p>
        </w:tc>
      </w:tr>
      <w:tr w:rsidTr="00173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5 Review management of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5.1 Implement review process for evaluating effectiveness a</w:t>
            </w:r>
            <w:r w:rsidRPr="00173E42">
              <w:t xml:space="preserve">nd efficiency of management of a multiple-site franchise </w:t>
            </w:r>
          </w:p>
          <w:p w:rsidR="00000000" w:rsidRPr="00173E42" w:rsidP="00173E42">
            <w:pPr>
              <w:pStyle w:val="BodyText"/>
            </w:pPr>
            <w:r w:rsidRPr="00173E42">
              <w:t xml:space="preserve">5.2 Seek feedback and information from franchiser to inform review process </w:t>
            </w:r>
          </w:p>
          <w:p w:rsidR="00000000" w:rsidRPr="00173E42" w:rsidP="00173E42">
            <w:pPr>
              <w:pStyle w:val="BodyText"/>
            </w:pPr>
            <w:r w:rsidRPr="00173E42">
              <w:t>5.3 Identify improvements in management of sites from review process</w:t>
            </w:r>
          </w:p>
          <w:p w:rsidR="00000000" w:rsidRPr="00173E42" w:rsidP="00173E42">
            <w:pPr>
              <w:pStyle w:val="BodyText"/>
            </w:pPr>
            <w:r w:rsidRPr="00173E42">
              <w:t xml:space="preserve">5.4 Identify, communicate and implement improvements to managers or supervisors </w:t>
            </w:r>
          </w:p>
          <w:p w:rsidR="00000000" w:rsidRPr="00173E42" w:rsidP="00173E42">
            <w:pPr>
              <w:pStyle w:val="BodyText"/>
            </w:pPr>
            <w:r w:rsidRPr="00173E42">
              <w:t>5.5 Monitor effectiveness of improvements</w:t>
            </w:r>
          </w:p>
        </w:tc>
      </w:tr>
    </w:tbl>
    <w:p w:rsidR="00000000" w:rsidRPr="00173E42" w:rsidP="00173E42">
      <w:pPr>
        <w:pStyle w:val="BodyText"/>
      </w:pPr>
    </w:p>
    <w:p w:rsidR="00000000" w:rsidRPr="00173E42" w:rsidP="00173E42">
      <w:pPr>
        <w:pStyle w:val="AllowPageBreak"/>
      </w:pPr>
    </w:p>
    <w:p w:rsidR="00000000" w:rsidRPr="00173E42" w:rsidP="00173E42">
      <w:pPr>
        <w:pStyle w:val="Heading1"/>
      </w:pPr>
      <w:bookmarkStart w:id="5" w:name="O_702896"/>
      <w:bookmarkEnd w:id="5"/>
      <w:r w:rsidRPr="00173E42">
        <w:t>Foundation Skills</w:t>
      </w:r>
    </w:p>
    <w:p w:rsidR="00000000" w:rsidRPr="0052026F" w:rsidP="0052026F">
      <w:pPr>
        <w:pStyle w:val="BodyText"/>
        <w:rPr>
          <w:i/>
        </w:rPr>
      </w:pPr>
      <w:r w:rsidRPr="0052026F">
        <w:rPr>
          <w:rStyle w:val="Emphasis"/>
        </w:rPr>
        <w:t>This section describes language, literacy, numeracy and employment skills incorporated in the pe</w:t>
      </w:r>
      <w:r w:rsidRPr="0052026F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Performance</w:t>
            </w:r>
          </w:p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rPr>
                <w:rStyle w:val="SpecialBold"/>
              </w:rPr>
              <w:t>Description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 xml:space="preserve">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Reviews competencies of managers and supervisors to determine skill gaps and future training needs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1.1-1.4, 2.1-2.3, 3.1,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Critically organises, evaluates and analyses text within job specifications and work processes relating to managing multiple-site franchises and other related outcomes of the job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1.1, 1.2, 1.4, 1.5, 2.1, 2.2, 3.1-3.6, 4.1, 4.2, 4.4,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Commu</w:t>
            </w:r>
            <w:r w:rsidRPr="00173E42">
              <w:t xml:space="preserve">nicates complex relationships between ideas and information, displaying good knowledge of structure and layout, employing a broad vocabulary and relevant grammatical structure 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1.1, 1.3, 1.4, 2.1-2.3, 3.1, 3.3, 4.2-4.5,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Partic</w:t>
            </w:r>
            <w:r w:rsidRPr="00173E42">
              <w:t>ipates in verbal exchanges using appropriate tone, language and syntax, and elicits the views and opinions of others by listening and questioning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Recognises and follows explicit and implicit protocols and meets expectations associated with own role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1.1, 2.1-2.3, 3.1, 3.3, 3.4, 4.2, 4.4,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ListBullet"/>
            </w:pPr>
            <w:r w:rsidRPr="00173E42">
              <w:t>Selects the appropriate form, channel and mode of communication for a specific pur</w:t>
            </w:r>
            <w:r w:rsidRPr="00173E42">
              <w:t>pose relevant to own role</w:t>
            </w:r>
          </w:p>
          <w:p w:rsidR="00000000" w:rsidP="00173E42">
            <w:pPr>
              <w:pStyle w:val="ListBullet"/>
              <w:rPr>
                <w:lang w:val="en-NZ"/>
              </w:rPr>
            </w:pPr>
            <w:r w:rsidRPr="00173E42">
              <w:t>Shares information, offers assistance voluntarily and provides feedback on others’ work</w:t>
            </w:r>
          </w:p>
        </w:tc>
      </w:tr>
      <w:tr w:rsidTr="00173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1.1-1.5, 2.1-2.3, 3.1, 3.2, 3.4-3.6,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ListBullet"/>
            </w:pPr>
            <w:r w:rsidRPr="00173E42">
              <w:t>Takes responsibility for planning, sequencing and prioritising tasks and own</w:t>
            </w:r>
            <w:r w:rsidRPr="00173E42">
              <w:t xml:space="preserve"> workload for efficiency and effective outcomes</w:t>
            </w:r>
          </w:p>
          <w:p w:rsidR="00000000" w:rsidRPr="00173E42" w:rsidP="00173E42">
            <w:pPr>
              <w:pStyle w:val="ListBullet"/>
            </w:pPr>
            <w:r w:rsidRPr="00173E42">
              <w:t>Uses analytical and lateral thinking to review current practices and develop new or improved processes and services</w:t>
            </w:r>
          </w:p>
          <w:p w:rsidR="00000000" w:rsidRPr="00173E42" w:rsidP="00173E42">
            <w:pPr>
              <w:pStyle w:val="ListBullet"/>
            </w:pPr>
            <w:r w:rsidRPr="00173E42">
              <w:t>Uses the main features and functions of digital tools to complete work tasks and access info</w:t>
            </w:r>
            <w:r w:rsidRPr="00173E42">
              <w:t>rmation</w:t>
            </w:r>
          </w:p>
        </w:tc>
      </w:tr>
    </w:tbl>
    <w:p w:rsidR="00000000" w:rsidRPr="00173E42" w:rsidP="00173E42">
      <w:pPr>
        <w:pStyle w:val="BodyText"/>
      </w:pPr>
    </w:p>
    <w:p w:rsidR="00000000" w:rsidRPr="00173E42" w:rsidP="00173E42">
      <w:pPr>
        <w:pStyle w:val="AllowPageBreak"/>
      </w:pPr>
    </w:p>
    <w:p w:rsidR="00000000" w:rsidRPr="00173E42" w:rsidP="00173E42">
      <w:pPr>
        <w:pStyle w:val="Heading1"/>
      </w:pPr>
      <w:bookmarkStart w:id="6" w:name="O_702898"/>
      <w:bookmarkEnd w:id="6"/>
      <w:r w:rsidRPr="00173E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73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 xml:space="preserve">Code and title </w:t>
            </w:r>
          </w:p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Code and title</w:t>
            </w:r>
          </w:p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rPr>
                <w:rStyle w:val="SpecialBold"/>
              </w:rPr>
              <w:t>Equivalence status</w:t>
            </w:r>
          </w:p>
        </w:tc>
      </w:tr>
      <w:tr w:rsidTr="00173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BSBFRA404 Manage a multiple-site franchise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BSBFRA404B Manage a multiple-site franchise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42">
            <w:pPr>
              <w:pStyle w:val="BodyText"/>
              <w:rPr>
                <w:lang w:val="en-NZ"/>
              </w:rPr>
            </w:pPr>
            <w:r w:rsidRPr="00173E4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42" w:rsidP="00173E42">
            <w:pPr>
              <w:pStyle w:val="BodyText"/>
            </w:pPr>
            <w:r w:rsidRPr="00173E42">
              <w:t>Equivalent unit</w:t>
            </w:r>
          </w:p>
        </w:tc>
      </w:tr>
    </w:tbl>
    <w:p w:rsidR="00000000" w:rsidRPr="00173E42" w:rsidP="00173E42">
      <w:pPr>
        <w:pStyle w:val="BodyText"/>
      </w:pPr>
    </w:p>
    <w:p w:rsidR="00000000" w:rsidRPr="00173E42" w:rsidP="00173E42">
      <w:pPr>
        <w:pStyle w:val="AllowPageBreak"/>
      </w:pPr>
    </w:p>
    <w:p w:rsidR="00000000" w:rsidRPr="00173E42" w:rsidP="00173E42">
      <w:pPr>
        <w:pStyle w:val="Heading1"/>
      </w:pPr>
      <w:bookmarkStart w:id="7" w:name="O_702905"/>
      <w:bookmarkEnd w:id="7"/>
      <w:r w:rsidRPr="00173E42">
        <w:t>Links</w:t>
      </w:r>
    </w:p>
    <w:p w:rsidR="00000000" w:rsidRPr="00173E42" w:rsidP="0052026F">
      <w:pPr>
        <w:pStyle w:val="BodyText"/>
      </w:pPr>
      <w:r w:rsidRPr="00173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0B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3E42" w:rsidP="00173E42"/>
    <w:sectPr w:rsidSect="00173E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42" w:rsidRPr="0052026F" w:rsidP="00520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6F" w:rsidP="00173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26F" w:rsidP="00173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026F" w:rsidP="00173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E42" w:rsidRPr="0052026F" w:rsidP="00520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6F" w:rsidRPr="002D2AF8" w:rsidP="00173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BSBFRA404 Manage a multiple-site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2026F" w:rsidP="00173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4F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82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E42"/>
  </w:style>
  <w:style w:type="character" w:customStyle="1" w:styleId="Heading1Char">
    <w:name w:val="Heading 1 Char"/>
    <w:basedOn w:val="DefaultParagraphFont"/>
    <w:link w:val="Heading1"/>
    <w:rsid w:val="00173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E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E42"/>
    <w:rPr>
      <w:b/>
      <w:spacing w:val="0"/>
    </w:rPr>
  </w:style>
  <w:style w:type="character" w:styleId="Emphasis">
    <w:name w:val="Emphasis"/>
    <w:basedOn w:val="DefaultParagraphFont"/>
    <w:qFormat/>
    <w:rsid w:val="00173E42"/>
    <w:rPr>
      <w:i/>
    </w:rPr>
  </w:style>
  <w:style w:type="paragraph" w:customStyle="1" w:styleId="SuperHeading">
    <w:name w:val="SuperHeading"/>
    <w:basedOn w:val="Normal"/>
    <w:rsid w:val="00173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E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E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E42"/>
  </w:style>
  <w:style w:type="paragraph" w:styleId="TableofFigures">
    <w:name w:val="table of figures"/>
    <w:basedOn w:val="Normal"/>
    <w:next w:val="Normal"/>
    <w:semiHidden/>
    <w:rsid w:val="00173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E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E42"/>
    <w:rPr>
      <w:rFonts w:ascii="Wingdings" w:hAnsi="Wingdings"/>
    </w:rPr>
  </w:style>
  <w:style w:type="paragraph" w:customStyle="1" w:styleId="TableHeading">
    <w:name w:val="Table Heading"/>
    <w:basedOn w:val="HeadingBase"/>
    <w:rsid w:val="00173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E42"/>
    <w:rPr>
      <w:color w:val="0033CC"/>
      <w:u w:val="none"/>
    </w:rPr>
  </w:style>
  <w:style w:type="paragraph" w:customStyle="1" w:styleId="BodyTextRight">
    <w:name w:val="Body Text Right"/>
    <w:basedOn w:val="BodyText"/>
    <w:rsid w:val="00173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E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E42"/>
    <w:rPr>
      <w:sz w:val="32"/>
    </w:rPr>
  </w:style>
  <w:style w:type="paragraph" w:customStyle="1" w:styleId="HeadingProcedure">
    <w:name w:val="Heading Procedure"/>
    <w:basedOn w:val="HeadingBase"/>
    <w:next w:val="Normal"/>
    <w:rsid w:val="00173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E42"/>
    <w:pPr>
      <w:spacing w:before="60" w:after="60"/>
    </w:pPr>
  </w:style>
  <w:style w:type="paragraph" w:styleId="ListContinue">
    <w:name w:val="List Continue"/>
    <w:basedOn w:val="List"/>
    <w:rsid w:val="00173E42"/>
    <w:pPr>
      <w:ind w:firstLine="0"/>
    </w:pPr>
  </w:style>
  <w:style w:type="paragraph" w:customStyle="1" w:styleId="ListNote">
    <w:name w:val="List Note"/>
    <w:basedOn w:val="List"/>
    <w:rsid w:val="00173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E42"/>
    <w:rPr>
      <w:rFonts w:ascii="Courier New" w:hAnsi="Courier New"/>
    </w:rPr>
  </w:style>
  <w:style w:type="paragraph" w:customStyle="1" w:styleId="NoteBullet">
    <w:name w:val="Note Bullet"/>
    <w:basedOn w:val="Note"/>
    <w:rsid w:val="00173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E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E42"/>
    <w:rPr>
      <w:b/>
      <w:smallCaps/>
    </w:rPr>
  </w:style>
  <w:style w:type="paragraph" w:customStyle="1" w:styleId="TableListNumber">
    <w:name w:val="Table List Number"/>
    <w:basedOn w:val="ListNumber"/>
    <w:rsid w:val="00173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E42"/>
    <w:pPr>
      <w:numPr>
        <w:numId w:val="8"/>
      </w:numPr>
    </w:pPr>
  </w:style>
  <w:style w:type="paragraph" w:customStyle="1" w:styleId="ListAlpha2">
    <w:name w:val="List Alpha 2"/>
    <w:basedOn w:val="List2"/>
    <w:rsid w:val="00173E42"/>
    <w:pPr>
      <w:numPr>
        <w:numId w:val="7"/>
      </w:numPr>
    </w:pPr>
  </w:style>
  <w:style w:type="paragraph" w:styleId="List2">
    <w:name w:val="List 2"/>
    <w:basedOn w:val="BodyText"/>
    <w:rsid w:val="00173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E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E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E42"/>
    <w:pPr>
      <w:numPr>
        <w:numId w:val="3"/>
      </w:numPr>
    </w:pPr>
  </w:style>
  <w:style w:type="paragraph" w:styleId="ListContinue2">
    <w:name w:val="List Continue 2"/>
    <w:basedOn w:val="List2"/>
    <w:rsid w:val="00173E42"/>
    <w:pPr>
      <w:ind w:firstLine="0"/>
    </w:pPr>
  </w:style>
  <w:style w:type="paragraph" w:styleId="ListContinue3">
    <w:name w:val="List Continue 3"/>
    <w:basedOn w:val="List3"/>
    <w:rsid w:val="00173E42"/>
    <w:pPr>
      <w:ind w:left="1021" w:firstLine="0"/>
    </w:pPr>
  </w:style>
  <w:style w:type="paragraph" w:styleId="ListContinue4">
    <w:name w:val="List Continue 4"/>
    <w:basedOn w:val="List4"/>
    <w:rsid w:val="00173E42"/>
    <w:pPr>
      <w:ind w:firstLine="0"/>
    </w:pPr>
  </w:style>
  <w:style w:type="paragraph" w:styleId="ListContinue5">
    <w:name w:val="List Continue 5"/>
    <w:basedOn w:val="List5"/>
    <w:rsid w:val="00173E42"/>
    <w:pPr>
      <w:ind w:firstLine="0"/>
    </w:pPr>
  </w:style>
  <w:style w:type="paragraph" w:styleId="ListNumber3">
    <w:name w:val="List Number 3"/>
    <w:basedOn w:val="List3"/>
    <w:rsid w:val="00173E42"/>
    <w:pPr>
      <w:numPr>
        <w:numId w:val="4"/>
      </w:numPr>
    </w:pPr>
  </w:style>
  <w:style w:type="paragraph" w:styleId="ListNumber4">
    <w:name w:val="List Number 4"/>
    <w:basedOn w:val="List4"/>
    <w:rsid w:val="00173E42"/>
    <w:pPr>
      <w:numPr>
        <w:numId w:val="5"/>
      </w:numPr>
    </w:pPr>
  </w:style>
  <w:style w:type="paragraph" w:styleId="ListNumber5">
    <w:name w:val="List Number 5"/>
    <w:basedOn w:val="List5"/>
    <w:rsid w:val="00173E42"/>
    <w:pPr>
      <w:numPr>
        <w:numId w:val="6"/>
      </w:numPr>
    </w:pPr>
  </w:style>
  <w:style w:type="paragraph" w:styleId="BlockText">
    <w:name w:val="Block Text"/>
    <w:basedOn w:val="Normal"/>
    <w:rsid w:val="00173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E42"/>
    <w:rPr>
      <w:sz w:val="16"/>
      <w:vertAlign w:val="superscript"/>
    </w:rPr>
  </w:style>
  <w:style w:type="character" w:customStyle="1" w:styleId="Symbols">
    <w:name w:val="Symbols"/>
    <w:basedOn w:val="DefaultParagraphFont"/>
    <w:rsid w:val="00173E42"/>
    <w:rPr>
      <w:rFonts w:ascii="Symbol" w:hAnsi="Symbol"/>
    </w:rPr>
  </w:style>
  <w:style w:type="character" w:customStyle="1" w:styleId="MenuOptions">
    <w:name w:val="Menu Options"/>
    <w:basedOn w:val="DefaultParagraphFont"/>
    <w:rsid w:val="00173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E42"/>
    <w:rPr>
      <w:b/>
    </w:rPr>
  </w:style>
  <w:style w:type="character" w:customStyle="1" w:styleId="Underlined">
    <w:name w:val="Underlined"/>
    <w:basedOn w:val="DefaultParagraphFont"/>
    <w:rsid w:val="00173E42"/>
    <w:rPr>
      <w:u w:val="single"/>
    </w:rPr>
  </w:style>
  <w:style w:type="paragraph" w:customStyle="1" w:styleId="TableBodyTextRight">
    <w:name w:val="Table Body Text Right"/>
    <w:basedOn w:val="TableBodyText"/>
    <w:rsid w:val="00173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E42"/>
    <w:rPr>
      <w:sz w:val="18"/>
    </w:rPr>
  </w:style>
  <w:style w:type="paragraph" w:customStyle="1" w:styleId="BodySmallRight">
    <w:name w:val="Body Small Right"/>
    <w:basedOn w:val="BodyTextRight"/>
    <w:rsid w:val="00173E42"/>
    <w:rPr>
      <w:sz w:val="18"/>
      <w:szCs w:val="18"/>
    </w:rPr>
  </w:style>
  <w:style w:type="paragraph" w:customStyle="1" w:styleId="MarginEdition">
    <w:name w:val="Margin Edition"/>
    <w:basedOn w:val="MarginNote"/>
    <w:rsid w:val="00173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E42"/>
    <w:rPr>
      <w:sz w:val="2"/>
      <w:szCs w:val="2"/>
    </w:rPr>
  </w:style>
  <w:style w:type="character" w:customStyle="1" w:styleId="Small">
    <w:name w:val="Small"/>
    <w:basedOn w:val="DefaultParagraphFont"/>
    <w:rsid w:val="00173E42"/>
    <w:rPr>
      <w:sz w:val="16"/>
    </w:rPr>
  </w:style>
  <w:style w:type="paragraph" w:customStyle="1" w:styleId="WideTable">
    <w:name w:val="Wide Table"/>
    <w:basedOn w:val="Normal"/>
    <w:rsid w:val="00173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E42"/>
  </w:style>
  <w:style w:type="paragraph" w:styleId="Quote">
    <w:name w:val="Quote"/>
    <w:basedOn w:val="Heading1"/>
    <w:link w:val="QuoteChar"/>
    <w:qFormat/>
    <w:rsid w:val="00173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E42"/>
    <w:pPr>
      <w:pageBreakBefore/>
    </w:pPr>
  </w:style>
  <w:style w:type="paragraph" w:customStyle="1" w:styleId="Border">
    <w:name w:val="Border"/>
    <w:basedOn w:val="Normal"/>
    <w:qFormat/>
    <w:rsid w:val="00173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E42"/>
    <w:rPr>
      <w:u w:val="single"/>
    </w:rPr>
  </w:style>
  <w:style w:type="character" w:customStyle="1" w:styleId="BoldandItalics">
    <w:name w:val="Bold and Italics"/>
    <w:qFormat/>
    <w:rsid w:val="00173E42"/>
    <w:rPr>
      <w:b/>
      <w:i/>
      <w:u w:val="none"/>
    </w:rPr>
  </w:style>
  <w:style w:type="paragraph" w:styleId="BalloonText">
    <w:name w:val="Balloon Text"/>
    <w:basedOn w:val="Normal"/>
    <w:link w:val="BalloonTextChar"/>
    <w:rsid w:val="00173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E42"/>
    <w:pPr>
      <w:spacing w:before="0" w:after="0"/>
    </w:pPr>
  </w:style>
  <w:style w:type="paragraph" w:customStyle="1" w:styleId="BodyTextBold">
    <w:name w:val="Body Text Bold"/>
    <w:basedOn w:val="BodyText"/>
    <w:qFormat/>
    <w:rsid w:val="00173E42"/>
    <w:rPr>
      <w:b/>
    </w:rPr>
  </w:style>
  <w:style w:type="character" w:styleId="Hyperlink">
    <w:name w:val="Hyperlink"/>
    <w:basedOn w:val="DefaultParagraphFont"/>
    <w:uiPriority w:val="99"/>
    <w:unhideWhenUsed/>
    <w:rsid w:val="00520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5054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BSBFRA404 Manage a multiple-site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