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61B" w:rsidP="00EB5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BSBFRA403 Manage relationship with franchisor</w:t>
      </w:r>
      <w:r>
        <w:fldChar w:fldCharType="end"/>
      </w:r>
    </w:p>
    <w:p w:rsidR="00EB561B" w:rsidP="00EB561B">
      <w:pPr>
        <w:pStyle w:val="Version"/>
        <w:sectPr w:rsidSect="000E3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F14" w:rsidP="000E3F14">
      <w:pPr>
        <w:pStyle w:val="SuperHeading"/>
      </w:pPr>
      <w:r w:rsidRPr="000E3F14">
        <w:t>BSBFRA403 Manage relationship with franchisor</w:t>
      </w:r>
    </w:p>
    <w:p w:rsidR="00000000" w:rsidRPr="000E3F14" w:rsidP="000E3F14">
      <w:pPr>
        <w:pStyle w:val="Heading1"/>
      </w:pPr>
      <w:bookmarkStart w:id="1" w:name="O_702833"/>
      <w:bookmarkEnd w:id="1"/>
      <w:r w:rsidRPr="000E3F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3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rPr>
                <w:rStyle w:val="SpecialBold"/>
              </w:rPr>
              <w:t>Comments</w:t>
            </w:r>
          </w:p>
        </w:tc>
      </w:tr>
      <w:tr w:rsidTr="000E3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Release 1</w:t>
            </w:r>
            <w:r w:rsidRPr="000E3F14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t>This version first released with BSB Business Services Training Package Version 1.0.</w:t>
            </w:r>
          </w:p>
        </w:tc>
      </w:tr>
    </w:tbl>
    <w:p w:rsidR="00000000" w:rsidRPr="000E3F14" w:rsidP="000E3F14">
      <w:pPr>
        <w:pStyle w:val="BodyText"/>
      </w:pPr>
    </w:p>
    <w:p w:rsidR="00000000" w:rsidRPr="000E3F14" w:rsidP="000E3F14">
      <w:pPr>
        <w:pStyle w:val="AllowPageBreak"/>
      </w:pPr>
    </w:p>
    <w:p w:rsidR="00000000" w:rsidRPr="000E3F14" w:rsidP="000E3F14">
      <w:pPr>
        <w:pStyle w:val="Heading1"/>
      </w:pPr>
      <w:bookmarkStart w:id="2" w:name="O_702834"/>
      <w:bookmarkEnd w:id="2"/>
      <w:r w:rsidRPr="000E3F14">
        <w:t>Application</w:t>
      </w:r>
    </w:p>
    <w:p w:rsidR="00000000" w:rsidRPr="000E3F14" w:rsidP="00EB561B">
      <w:pPr>
        <w:pStyle w:val="BodyText"/>
      </w:pPr>
      <w:r w:rsidRPr="000E3F14">
        <w:t xml:space="preserve">This unit describes the skills and knowledge required by the franchisee to manage </w:t>
      </w:r>
      <w:r w:rsidRPr="000E3F14">
        <w:t>the business relationship with the franchisor.</w:t>
      </w:r>
    </w:p>
    <w:p w:rsidR="00000000" w:rsidRPr="000E3F14" w:rsidP="00EB561B">
      <w:pPr>
        <w:pStyle w:val="BodyText"/>
      </w:pPr>
      <w:r w:rsidRPr="000E3F14">
        <w:t>It applies to individuals who need to develop good working relationships with their franchisor within the Franchising Code of Conduct.</w:t>
      </w:r>
    </w:p>
    <w:p w:rsidR="00000000" w:rsidRPr="000E3F14" w:rsidP="00EB561B">
      <w:pPr>
        <w:pStyle w:val="BodyText"/>
      </w:pPr>
      <w:r w:rsidRPr="000E3F14">
        <w:t>No licensing, legislative, regulatory or certification requirements appl</w:t>
      </w:r>
      <w:r w:rsidRPr="000E3F14">
        <w:t>y to this unit at the time of publication.</w:t>
      </w:r>
    </w:p>
    <w:p w:rsidR="00000000" w:rsidRPr="000E3F14" w:rsidP="000E3F14">
      <w:pPr>
        <w:pStyle w:val="Heading1"/>
      </w:pPr>
      <w:bookmarkStart w:id="3" w:name="O_702837"/>
      <w:bookmarkEnd w:id="3"/>
      <w:r w:rsidRPr="000E3F14">
        <w:t>Unit Sector</w:t>
      </w:r>
    </w:p>
    <w:p w:rsidR="00000000" w:rsidRPr="000E3F14" w:rsidP="00EB561B">
      <w:pPr>
        <w:pStyle w:val="BodyText"/>
      </w:pPr>
      <w:r w:rsidRPr="000E3F14">
        <w:t>Management and Leadership – Franchising</w:t>
      </w:r>
    </w:p>
    <w:p w:rsidR="00000000" w:rsidRPr="000E3F14" w:rsidP="000E3F14">
      <w:pPr>
        <w:pStyle w:val="Heading1"/>
      </w:pPr>
      <w:bookmarkStart w:id="4" w:name="O_702838"/>
      <w:bookmarkEnd w:id="4"/>
      <w:r w:rsidRPr="000E3F14">
        <w:t>Elements and Performance Criteria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668"/>
      </w:tblGrid>
      <w:tr w:rsidTr="000E3F1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ELEMENT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rPr>
                <w:rStyle w:val="SpecialBold"/>
              </w:rPr>
              <w:t>PERFORMANCE CRITERIA</w:t>
            </w:r>
          </w:p>
        </w:tc>
      </w:tr>
      <w:tr w:rsidTr="000E3F1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rPr>
                <w:rStyle w:val="Emphasis"/>
              </w:rPr>
              <w:t>Elements describe the essential outcomes.</w:t>
            </w:r>
          </w:p>
        </w:tc>
        <w:tc>
          <w:tcPr>
            <w:tcW w:w="666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3F1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1 Establish relationship with franchisor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t xml:space="preserve">1.1 Identify the franchisor’s representative/s or liaison person/s </w:t>
            </w:r>
          </w:p>
          <w:p w:rsidR="00000000" w:rsidRPr="000E3F14" w:rsidP="000E3F14">
            <w:pPr>
              <w:pStyle w:val="BodyText"/>
            </w:pPr>
            <w:r w:rsidRPr="000E3F14">
              <w:t>1.2 Identify communication channels with the franc</w:t>
            </w:r>
            <w:r w:rsidRPr="000E3F14">
              <w:t xml:space="preserve">hisor’s representative/s or liaison person/s </w:t>
            </w:r>
          </w:p>
          <w:p w:rsidR="00000000" w:rsidRPr="000E3F14" w:rsidP="000E3F14">
            <w:pPr>
              <w:pStyle w:val="BodyText"/>
            </w:pPr>
            <w:r w:rsidRPr="000E3F14">
              <w:t>1.3 Establish schedule of contact with the franchisor’s representative/s or liaison person/s</w:t>
            </w:r>
          </w:p>
          <w:p w:rsidR="00000000" w:rsidRPr="000E3F14" w:rsidP="000E3F14">
            <w:pPr>
              <w:pStyle w:val="BodyText"/>
            </w:pPr>
            <w:r w:rsidRPr="000E3F14">
              <w:t>1.4 Hold initial meeting with the franchisor’s representative/s or liaison person/s to initiate ongoing relationship</w:t>
            </w:r>
          </w:p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 xml:space="preserve">1.5 Ensure participation in the franchisee advisory council meetings </w:t>
            </w:r>
            <w:r w:rsidRPr="000E3F14">
              <w:t>and relevant activities</w:t>
            </w:r>
          </w:p>
        </w:tc>
      </w:tr>
      <w:tr w:rsidTr="000E3F1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2 Determine services available from franchisor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t>2.1 Consult with the franchisor’</w:t>
            </w:r>
            <w:r w:rsidRPr="000E3F14">
              <w:t>s representative/s or liaison person/s to determine range of services available through the franchisor</w:t>
            </w:r>
          </w:p>
          <w:p w:rsidR="00000000" w:rsidRPr="000E3F14" w:rsidP="000E3F14">
            <w:pPr>
              <w:pStyle w:val="BodyText"/>
            </w:pPr>
            <w:r w:rsidRPr="000E3F14">
              <w:t>2.2 Establish schedule for accessing services of the franchisor</w:t>
            </w:r>
          </w:p>
          <w:p w:rsidR="00000000" w:rsidRPr="000E3F14" w:rsidP="000E3F14">
            <w:pPr>
              <w:pStyle w:val="BodyText"/>
            </w:pPr>
            <w:r w:rsidRPr="000E3F14">
              <w:t>2.3 Access services available through the franchisor according to schedule and as needs a</w:t>
            </w:r>
            <w:r w:rsidRPr="000E3F14">
              <w:t>rise in the course of business operations</w:t>
            </w:r>
          </w:p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2.4 Maintain currency of information relating to services available through the franchisor</w:t>
            </w:r>
          </w:p>
        </w:tc>
      </w:tr>
      <w:tr w:rsidTr="000E3F1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3 Implement strategies for meeting franchisee’s financial obligations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t>3.1 Identify franchisee’s financial obligations to t</w:t>
            </w:r>
            <w:r w:rsidRPr="000E3F14">
              <w:t>he franchisor</w:t>
            </w:r>
          </w:p>
          <w:p w:rsidR="00000000" w:rsidRPr="000E3F14" w:rsidP="000E3F14">
            <w:pPr>
              <w:pStyle w:val="BodyText"/>
            </w:pPr>
            <w:r w:rsidRPr="000E3F14">
              <w:t>3.2 Develop and implement strategies and procedures to meet franchisee’ financial obligations</w:t>
            </w:r>
          </w:p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3.3 Undertake planning to facilitate ongoing management of franchise</w:t>
            </w:r>
          </w:p>
        </w:tc>
      </w:tr>
      <w:tr w:rsidTr="000E3F1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4 Resolve disputes with franchisor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t>4.1 Identify disputes with the franchisor a</w:t>
            </w:r>
            <w:r w:rsidRPr="000E3F14">
              <w:t>nd enter into negotiations with the franchisor’s representative/s or liaison person/s in line with complaints handling procedure as described in the Franchising Code of Conduct</w:t>
            </w:r>
          </w:p>
          <w:p w:rsidR="00000000" w:rsidRPr="000E3F14" w:rsidP="000E3F14">
            <w:pPr>
              <w:pStyle w:val="BodyText"/>
            </w:pPr>
            <w:r w:rsidRPr="000E3F14">
              <w:t>4.2 Seek assistance from third parties or mediators to facilitate resolution of</w:t>
            </w:r>
            <w:r w:rsidRPr="000E3F14">
              <w:t xml:space="preserve"> disputes arising with the franchisor and in line with the complaints handling procedure</w:t>
            </w:r>
          </w:p>
          <w:p w:rsidR="00000000" w:rsidRPr="000E3F14" w:rsidP="000E3F14">
            <w:pPr>
              <w:pStyle w:val="BodyText"/>
            </w:pPr>
            <w:r w:rsidRPr="000E3F14">
              <w:t>4.3 Resolve disputes and document courses of agreed action</w:t>
            </w:r>
          </w:p>
          <w:p w:rsidR="00000000" w:rsidRPr="000E3F14" w:rsidP="000E3F14">
            <w:pPr>
              <w:pStyle w:val="BodyText"/>
            </w:pPr>
            <w:r w:rsidRPr="000E3F14">
              <w:t>4.4 Implement agreed courses of action to resolve disputes</w:t>
            </w:r>
          </w:p>
          <w:p w:rsidR="00000000" w:rsidRPr="000E3F14" w:rsidP="000E3F14">
            <w:pPr>
              <w:pStyle w:val="BodyText"/>
            </w:pPr>
            <w:r w:rsidRPr="000E3F14">
              <w:t>4.5 Use lessons learned from disputes to guide fu</w:t>
            </w:r>
            <w:r w:rsidRPr="000E3F14">
              <w:t>ture business operations and to facilitate positive relationships with the franchisor</w:t>
            </w:r>
          </w:p>
        </w:tc>
      </w:tr>
    </w:tbl>
    <w:p w:rsidR="00000000" w:rsidRPr="000E3F14" w:rsidP="000E3F14">
      <w:pPr>
        <w:pStyle w:val="BodyText"/>
      </w:pPr>
    </w:p>
    <w:p w:rsidR="00000000" w:rsidRPr="000E3F14" w:rsidP="000E3F14">
      <w:pPr>
        <w:pStyle w:val="AllowPageBreak"/>
      </w:pPr>
    </w:p>
    <w:p w:rsidR="00000000" w:rsidRPr="000E3F14" w:rsidP="000E3F14">
      <w:pPr>
        <w:pStyle w:val="Heading1"/>
      </w:pPr>
      <w:bookmarkStart w:id="5" w:name="O_702839"/>
      <w:bookmarkEnd w:id="5"/>
      <w:r w:rsidRPr="000E3F14">
        <w:t>Foundation Skills</w:t>
      </w:r>
    </w:p>
    <w:p w:rsidR="00000000" w:rsidRPr="00EB561B" w:rsidP="00EB561B">
      <w:pPr>
        <w:pStyle w:val="BodyText"/>
        <w:rPr>
          <w:i/>
        </w:rPr>
      </w:pPr>
      <w:r w:rsidRPr="00EB561B">
        <w:rPr>
          <w:rStyle w:val="Emphasis"/>
        </w:rPr>
        <w:t>This section describes language, literacy, numeracy and employment skills incorporated in the performance criteria t</w:t>
      </w:r>
      <w:r w:rsidRPr="00EB561B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965"/>
        <w:gridCol w:w="5990"/>
      </w:tblGrid>
      <w:tr w:rsidTr="000E3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Skill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Performance</w:t>
            </w:r>
          </w:p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Criteria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rPr>
                <w:rStyle w:val="SpecialBold"/>
              </w:rPr>
              <w:t>Description</w:t>
            </w:r>
          </w:p>
        </w:tc>
      </w:tr>
      <w:tr w:rsidTr="000E3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Reading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1.1, 1.2, 2.2-2.4, 3.1, 3.2, 4.2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ListBullet"/>
              <w:rPr>
                <w:lang w:val="en-NZ"/>
              </w:rPr>
            </w:pPr>
            <w:r w:rsidRPr="000E3F14">
              <w:t>Interprets textual information obtained from a range of sources and determines how content may be applied to individuals and organ</w:t>
            </w:r>
            <w:r w:rsidRPr="000E3F14">
              <w:t>isational requirements</w:t>
            </w:r>
          </w:p>
        </w:tc>
      </w:tr>
      <w:tr w:rsidTr="000E3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Writing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1.3, 2.2, 2.4, 3.2, 4.2, 4.3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ListBullet"/>
              <w:rPr>
                <w:lang w:val="en-NZ"/>
              </w:rPr>
            </w:pPr>
            <w:r w:rsidRPr="000E3F14">
              <w:t>Uses clear, specific and industry-related terminology to complete and update workplace documentation to convey explicit information, requirements and recommendations</w:t>
            </w:r>
          </w:p>
        </w:tc>
      </w:tr>
      <w:tr w:rsidTr="000E3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Oral Communication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1.3-1.5, 2.1, 2.4, 4.1-4.3, 4.5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ListBullet"/>
            </w:pPr>
            <w:r w:rsidRPr="000E3F14">
              <w:t xml:space="preserve">Articulates requirements clearly using language appropriate to audience and environment </w:t>
            </w:r>
          </w:p>
          <w:p w:rsidR="00000000" w:rsidP="000E3F14">
            <w:pPr>
              <w:pStyle w:val="ListBullet"/>
              <w:rPr>
                <w:lang w:val="en-NZ"/>
              </w:rPr>
            </w:pPr>
            <w:r w:rsidRPr="000E3F14">
              <w:t xml:space="preserve">Uses active listening and questioning techniques to clarify and confirm understanding  </w:t>
            </w:r>
          </w:p>
        </w:tc>
      </w:tr>
      <w:tr w:rsidTr="000E3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Numeracy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3.1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ListBullet"/>
              <w:rPr>
                <w:lang w:val="en-NZ"/>
              </w:rPr>
            </w:pPr>
            <w:r w:rsidRPr="000E3F14">
              <w:t>Identifies and comprehends rele</w:t>
            </w:r>
            <w:r w:rsidRPr="000E3F14">
              <w:t>vant mathematical information to manage financial obligations and account for expenditures</w:t>
            </w:r>
          </w:p>
        </w:tc>
      </w:tr>
      <w:tr w:rsidTr="000E3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Navigate the world of work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 xml:space="preserve">2.3, 3.2, 4.1 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ListBullet"/>
              <w:rPr>
                <w:lang w:val="en-NZ"/>
              </w:rPr>
            </w:pPr>
            <w:r w:rsidRPr="000E3F14">
              <w:t>Recognises, develops and follows explicit and implicit protocols and meets expectations associated with own role</w:t>
            </w:r>
          </w:p>
        </w:tc>
      </w:tr>
      <w:tr w:rsidTr="000E3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Interact with others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1.2-1.5, 2.1, 4.1, 4.2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ListBullet"/>
            </w:pPr>
            <w:r w:rsidRPr="000E3F14">
              <w:t>Selects the appropriate form, channel and mode of communication for a specific purpose relevant to own role</w:t>
            </w:r>
          </w:p>
          <w:p w:rsidR="00000000" w:rsidRPr="000E3F14" w:rsidP="000E3F14">
            <w:pPr>
              <w:pStyle w:val="ListBullet"/>
            </w:pPr>
            <w:r w:rsidRPr="000E3F14">
              <w:t>Uses a range of strategies to establish a sense of connection with others</w:t>
            </w:r>
          </w:p>
          <w:p w:rsidR="00000000" w:rsidP="000E3F14">
            <w:pPr>
              <w:pStyle w:val="ListBullet"/>
              <w:rPr>
                <w:lang w:val="en-NZ"/>
              </w:rPr>
            </w:pPr>
            <w:r w:rsidRPr="000E3F14">
              <w:t>Collaborates with others to a</w:t>
            </w:r>
            <w:r w:rsidRPr="000E3F14">
              <w:t>chieve joint outcomes, playing an active role in facilitating effective group interaction</w:t>
            </w:r>
          </w:p>
        </w:tc>
      </w:tr>
      <w:tr w:rsidTr="000E3F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Get the work done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1.1-1.3, 2.2-2.4, 3.1- 3.3, 4.1, 4.3-4.5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ListBullet"/>
            </w:pPr>
            <w:r w:rsidRPr="000E3F14">
              <w:t xml:space="preserve">Plans, organises and implements tasks required to achieve required outcomes in accordance with franchise </w:t>
            </w:r>
            <w:r w:rsidRPr="000E3F14">
              <w:t>arrangement</w:t>
            </w:r>
          </w:p>
          <w:p w:rsidR="00000000" w:rsidRPr="000E3F14" w:rsidP="000E3F14">
            <w:pPr>
              <w:pStyle w:val="ListBullet"/>
            </w:pPr>
            <w:r w:rsidRPr="000E3F14">
              <w:t xml:space="preserve">Applies formal problem solving skills to address issues, seeking expert assistance if required </w:t>
            </w:r>
          </w:p>
          <w:p w:rsidR="00000000" w:rsidRPr="000E3F14" w:rsidP="000E3F14">
            <w:pPr>
              <w:pStyle w:val="ListBullet"/>
            </w:pPr>
            <w:r w:rsidRPr="000E3F14">
              <w:t>Identifies some key principles that may be relevant in future situations</w:t>
            </w:r>
          </w:p>
        </w:tc>
      </w:tr>
    </w:tbl>
    <w:p w:rsidR="00000000" w:rsidRPr="000E3F14" w:rsidP="000E3F14">
      <w:pPr>
        <w:pStyle w:val="BodyText"/>
      </w:pPr>
    </w:p>
    <w:p w:rsidR="00000000" w:rsidRPr="000E3F14" w:rsidP="000E3F14">
      <w:pPr>
        <w:pStyle w:val="AllowPageBreak"/>
      </w:pPr>
    </w:p>
    <w:p w:rsidR="00000000" w:rsidRPr="000E3F14" w:rsidP="000E3F14">
      <w:pPr>
        <w:pStyle w:val="Heading1"/>
      </w:pPr>
      <w:bookmarkStart w:id="6" w:name="O_702841"/>
      <w:bookmarkEnd w:id="6"/>
      <w:r w:rsidRPr="000E3F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E3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 xml:space="preserve">Code and title </w:t>
            </w:r>
          </w:p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Code and title</w:t>
            </w:r>
          </w:p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rPr>
                <w:rStyle w:val="SpecialBold"/>
              </w:rPr>
              <w:t>Equivalence status</w:t>
            </w:r>
          </w:p>
        </w:tc>
      </w:tr>
      <w:tr w:rsidTr="000E3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BSBFRA403 Manage relationship with franchisor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BSBFRA403B Manage relationship with franchisor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t>Equivalent unit</w:t>
            </w:r>
          </w:p>
        </w:tc>
      </w:tr>
    </w:tbl>
    <w:p w:rsidR="00000000" w:rsidRPr="000E3F14" w:rsidP="000E3F14">
      <w:pPr>
        <w:pStyle w:val="BodyText"/>
      </w:pPr>
    </w:p>
    <w:p w:rsidR="00000000" w:rsidRPr="000E3F14" w:rsidP="000E3F14">
      <w:pPr>
        <w:pStyle w:val="AllowPageBreak"/>
      </w:pPr>
    </w:p>
    <w:p w:rsidR="00000000" w:rsidRPr="000E3F14" w:rsidP="000E3F14">
      <w:pPr>
        <w:pStyle w:val="Heading1"/>
      </w:pPr>
      <w:bookmarkStart w:id="7" w:name="O_702848"/>
      <w:bookmarkEnd w:id="7"/>
      <w:r w:rsidRPr="000E3F14">
        <w:t>Links</w:t>
      </w:r>
    </w:p>
    <w:p w:rsidR="00000000" w:rsidRPr="000E3F14" w:rsidP="00EB561B">
      <w:pPr>
        <w:pStyle w:val="BodyText"/>
      </w:pPr>
      <w:r w:rsidRPr="000E3F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50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3F14" w:rsidP="00EB561B">
      <w:pPr>
        <w:pStyle w:val="BodyText"/>
        <w:sectPr w:rsidSect="000E3F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3F14" w:rsidP="000E3F14">
      <w:pPr>
        <w:pStyle w:val="SuperHeading"/>
      </w:pPr>
      <w:r w:rsidRPr="000E3F14">
        <w:t xml:space="preserve">Assessment </w:t>
      </w:r>
      <w:r w:rsidRPr="000E3F14">
        <w:t>Requirements for BSBFRA403 Manage relationship with franchisor</w:t>
      </w:r>
    </w:p>
    <w:p w:rsidR="00000000" w:rsidRPr="000E3F14" w:rsidP="000E3F14">
      <w:pPr>
        <w:pStyle w:val="Heading1"/>
      </w:pPr>
      <w:bookmarkStart w:id="8" w:name="O_702843"/>
      <w:bookmarkEnd w:id="8"/>
      <w:r w:rsidRPr="000E3F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3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rPr>
                <w:rStyle w:val="SpecialBold"/>
              </w:rPr>
              <w:t>Comments</w:t>
            </w:r>
          </w:p>
        </w:tc>
      </w:tr>
      <w:tr w:rsidTr="000E3F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14">
            <w:pPr>
              <w:pStyle w:val="BodyText"/>
              <w:rPr>
                <w:lang w:val="en-NZ"/>
              </w:rPr>
            </w:pPr>
            <w:r w:rsidRPr="000E3F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14" w:rsidP="000E3F14">
            <w:pPr>
              <w:pStyle w:val="BodyText"/>
            </w:pPr>
            <w:r w:rsidRPr="000E3F14">
              <w:t>This version first released with BSB Business Services Training Package Version 1.0.</w:t>
            </w:r>
          </w:p>
        </w:tc>
      </w:tr>
    </w:tbl>
    <w:p w:rsidR="00000000" w:rsidRPr="000E3F14" w:rsidP="000E3F14">
      <w:pPr>
        <w:pStyle w:val="BodyText"/>
      </w:pPr>
    </w:p>
    <w:p w:rsidR="00000000" w:rsidRPr="000E3F14" w:rsidP="000E3F14">
      <w:pPr>
        <w:pStyle w:val="AllowPageBreak"/>
      </w:pPr>
    </w:p>
    <w:p w:rsidR="00000000" w:rsidRPr="000E3F14" w:rsidP="000E3F14">
      <w:pPr>
        <w:pStyle w:val="Heading1"/>
      </w:pPr>
      <w:bookmarkStart w:id="9" w:name="O_702844"/>
      <w:bookmarkEnd w:id="9"/>
      <w:r w:rsidRPr="000E3F14">
        <w:t>Performance Evidence</w:t>
      </w:r>
    </w:p>
    <w:p w:rsidR="00000000" w:rsidRPr="000E3F14" w:rsidP="00EB561B">
      <w:pPr>
        <w:pStyle w:val="BodyText"/>
      </w:pPr>
      <w:r w:rsidRPr="000E3F14">
        <w:t>Evi</w:t>
      </w:r>
      <w:r w:rsidRPr="000E3F14">
        <w:t>dence of the ability to:</w:t>
      </w:r>
    </w:p>
    <w:p w:rsidR="00000000" w:rsidRPr="000E3F14" w:rsidP="000E3F14">
      <w:pPr>
        <w:pStyle w:val="ListBullet"/>
      </w:pPr>
      <w:r w:rsidRPr="000E3F14">
        <w:t>communicate regularly and effectively with the franchisor and/or representatives</w:t>
      </w:r>
    </w:p>
    <w:p w:rsidR="00000000" w:rsidRPr="000E3F14" w:rsidP="000E3F14">
      <w:pPr>
        <w:pStyle w:val="ListBullet"/>
      </w:pPr>
      <w:r w:rsidRPr="000E3F14">
        <w:t>identify and resolve disputes</w:t>
      </w:r>
    </w:p>
    <w:p w:rsidR="00000000" w:rsidRPr="000E3F14" w:rsidP="000E3F14">
      <w:pPr>
        <w:pStyle w:val="ListBullet"/>
      </w:pPr>
      <w:r w:rsidRPr="000E3F14">
        <w:t>conduct financial planning to meet predetermined requirements</w:t>
      </w:r>
    </w:p>
    <w:p w:rsidR="00000000" w:rsidRPr="000E3F14" w:rsidP="000E3F14">
      <w:pPr>
        <w:pStyle w:val="ListBullet"/>
      </w:pPr>
      <w:r w:rsidRPr="000E3F14">
        <w:t>make suggestions for improvements in future work.</w:t>
      </w:r>
    </w:p>
    <w:p w:rsidR="00000000" w:rsidRPr="000E3F14" w:rsidP="000E3F14">
      <w:pPr>
        <w:pStyle w:val="ListBullet"/>
      </w:pPr>
      <w:r w:rsidRPr="000E3F14">
        <w:t>implement processes to manage the relationship between franchisor and self.</w:t>
      </w:r>
    </w:p>
    <w:p w:rsidR="00000000" w:rsidRPr="000E3F14" w:rsidP="000E3F14">
      <w:pPr>
        <w:pStyle w:val="BodyText"/>
      </w:pPr>
    </w:p>
    <w:p w:rsidR="00000000" w:rsidRPr="000E3F14" w:rsidP="00EB561B">
      <w:pPr>
        <w:pStyle w:val="BodyText"/>
      </w:pPr>
      <w:r w:rsidRPr="000E3F14">
        <w:t>Note: If a specific volume or frequency is not stated, then evidence must be provided at least once.</w:t>
      </w:r>
    </w:p>
    <w:p w:rsidR="00000000" w:rsidRPr="000E3F14" w:rsidP="000E3F14">
      <w:pPr>
        <w:pStyle w:val="Heading1"/>
      </w:pPr>
      <w:bookmarkStart w:id="10" w:name="O_702845"/>
      <w:bookmarkEnd w:id="10"/>
      <w:r w:rsidRPr="000E3F14">
        <w:t>Knowledge Evidence</w:t>
      </w:r>
    </w:p>
    <w:p w:rsidR="00000000" w:rsidRPr="000E3F14" w:rsidP="00EB561B">
      <w:pPr>
        <w:pStyle w:val="BodyText"/>
      </w:pPr>
      <w:r w:rsidRPr="000E3F14">
        <w:t>To complete the unit requirements safely a</w:t>
      </w:r>
      <w:r w:rsidRPr="000E3F14">
        <w:t xml:space="preserve">nd effectively, the individual must: </w:t>
      </w:r>
    </w:p>
    <w:p w:rsidR="00000000" w:rsidRPr="000E3F14" w:rsidP="000E3F14">
      <w:pPr>
        <w:pStyle w:val="ListBullet"/>
      </w:pPr>
      <w:r w:rsidRPr="000E3F14">
        <w:t xml:space="preserve">explain franchise specific obligations as per franchise agreement, specifically financial obligations </w:t>
      </w:r>
    </w:p>
    <w:p w:rsidR="00000000" w:rsidRPr="000E3F14" w:rsidP="000E3F14">
      <w:pPr>
        <w:pStyle w:val="ListBullet"/>
      </w:pPr>
      <w:r w:rsidRPr="000E3F14">
        <w:t xml:space="preserve">define the roles of others such as mediators/third parties  </w:t>
      </w:r>
    </w:p>
    <w:p w:rsidR="00000000" w:rsidRPr="000E3F14" w:rsidP="000E3F14">
      <w:pPr>
        <w:pStyle w:val="ListBullet"/>
      </w:pPr>
      <w:r w:rsidRPr="000E3F14">
        <w:t>explain various problem solving techniques that might</w:t>
      </w:r>
      <w:r w:rsidRPr="000E3F14">
        <w:t xml:space="preserve"> be relevant to this specific context.</w:t>
      </w:r>
    </w:p>
    <w:p w:rsidR="00000000" w:rsidRPr="000E3F14" w:rsidP="000E3F14">
      <w:pPr>
        <w:pStyle w:val="AllowPageBreak"/>
      </w:pPr>
    </w:p>
    <w:p w:rsidR="00000000" w:rsidRPr="000E3F14" w:rsidP="000E3F14">
      <w:pPr>
        <w:pStyle w:val="Heading1"/>
      </w:pPr>
      <w:bookmarkStart w:id="11" w:name="O_702846"/>
      <w:bookmarkEnd w:id="11"/>
      <w:r w:rsidRPr="000E3F14">
        <w:t>Assessment Conditions</w:t>
      </w:r>
    </w:p>
    <w:p w:rsidR="00000000" w:rsidRPr="000E3F14" w:rsidP="00EB561B">
      <w:pPr>
        <w:pStyle w:val="BodyText"/>
      </w:pPr>
      <w:r w:rsidRPr="000E3F14">
        <w:t xml:space="preserve">Assessment must be conducted in a safe environment where evidence gathered demonstrates consistent performance of typical activities experienced in the management and leadership </w:t>
      </w:r>
      <w:r w:rsidRPr="000E3F14">
        <w:t>– franchising field of work. This includes access to:</w:t>
      </w:r>
    </w:p>
    <w:p w:rsidR="00000000" w:rsidRPr="000E3F14" w:rsidP="000E3F14">
      <w:pPr>
        <w:pStyle w:val="ListBullet"/>
      </w:pPr>
      <w:r w:rsidRPr="000E3F14">
        <w:t>business documentation</w:t>
      </w:r>
    </w:p>
    <w:p w:rsidR="00000000" w:rsidRPr="000E3F14" w:rsidP="000E3F14">
      <w:pPr>
        <w:pStyle w:val="ListBullet"/>
      </w:pPr>
      <w:r w:rsidRPr="000E3F14">
        <w:t>feedback from franchisor</w:t>
      </w:r>
    </w:p>
    <w:p w:rsidR="00000000" w:rsidRPr="000E3F14" w:rsidP="000E3F14">
      <w:pPr>
        <w:pStyle w:val="ListBullet"/>
      </w:pPr>
      <w:r w:rsidRPr="000E3F14">
        <w:t xml:space="preserve">equipment and resources. </w:t>
      </w:r>
    </w:p>
    <w:p w:rsidR="00000000" w:rsidRPr="000E3F14" w:rsidP="000E3F14">
      <w:pPr>
        <w:pStyle w:val="BodyText"/>
      </w:pPr>
    </w:p>
    <w:p w:rsidR="00000000" w:rsidRPr="000E3F14" w:rsidP="00EB561B">
      <w:pPr>
        <w:pStyle w:val="BodyText"/>
      </w:pPr>
      <w:r w:rsidRPr="000E3F14">
        <w:t>Assessors must satisfy NVR/AQTF assessor requirements.</w:t>
      </w:r>
    </w:p>
    <w:p w:rsidR="00000000" w:rsidRPr="000E3F14" w:rsidP="000E3F14">
      <w:pPr>
        <w:pStyle w:val="Heading1"/>
      </w:pPr>
      <w:bookmarkStart w:id="12" w:name="O_702849"/>
      <w:bookmarkEnd w:id="12"/>
      <w:r w:rsidRPr="000E3F14">
        <w:t>Links</w:t>
      </w:r>
    </w:p>
    <w:p w:rsidR="00000000" w:rsidRPr="000E3F14" w:rsidP="00EB561B">
      <w:pPr>
        <w:pStyle w:val="BodyText"/>
      </w:pPr>
      <w:r w:rsidRPr="000E3F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50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3F14" w:rsidP="000E3F14"/>
    <w:sectPr w:rsidSect="000E3F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14" w:rsidRPr="00EB561B" w:rsidP="00EB5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61B" w:rsidP="000E3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61B" w:rsidP="000E3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561B" w:rsidP="000E3F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14" w:rsidP="000E3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561B">
      <w:t>Approved</w:t>
    </w:r>
    <w:r w:rsidR="00EB56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56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561B">
      <w:rPr>
        <w:noProof/>
      </w:rPr>
      <w:t>4</w:t>
    </w:r>
    <w:r>
      <w:rPr>
        <w:noProof/>
      </w:rPr>
      <w:fldChar w:fldCharType="end"/>
    </w:r>
  </w:p>
  <w:p w:rsidR="000E3F14" w:rsidP="000E3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56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561B">
      <w:t>Future Skills Organisation</w:t>
    </w:r>
    <w:r w:rsidR="00EB561B">
      <w:fldChar w:fldCharType="end"/>
    </w:r>
  </w:p>
  <w:p w:rsidR="000E3F14" w:rsidP="000E3F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F14" w:rsidRPr="00EB561B" w:rsidP="00EB5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61B" w:rsidRPr="002D2AF8" w:rsidP="000E3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BSBFRA403 Manage relationship with franchisor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561B" w:rsidP="000E3F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14" w:rsidRPr="002D2AF8" w:rsidP="000E3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561B">
      <w:t>BSBFRA403 Manage relationship with franchisor</w:t>
    </w:r>
    <w:r w:rsidR="00EB56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561B">
      <w:rPr>
        <w:noProof/>
      </w:rPr>
      <w:t>2 March 2025</w:t>
    </w:r>
    <w:r>
      <w:fldChar w:fldCharType="end"/>
    </w:r>
  </w:p>
  <w:p w:rsidR="000E3F14" w:rsidP="000E3F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46E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566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F14"/>
  </w:style>
  <w:style w:type="character" w:customStyle="1" w:styleId="Heading1Char">
    <w:name w:val="Heading 1 Char"/>
    <w:basedOn w:val="DefaultParagraphFont"/>
    <w:link w:val="Heading1"/>
    <w:rsid w:val="000E3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F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F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F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F14"/>
    <w:rPr>
      <w:b/>
      <w:spacing w:val="0"/>
    </w:rPr>
  </w:style>
  <w:style w:type="character" w:styleId="Emphasis">
    <w:name w:val="Emphasis"/>
    <w:basedOn w:val="DefaultParagraphFont"/>
    <w:qFormat/>
    <w:rsid w:val="000E3F14"/>
    <w:rPr>
      <w:i/>
    </w:rPr>
  </w:style>
  <w:style w:type="paragraph" w:customStyle="1" w:styleId="SuperHeading">
    <w:name w:val="SuperHeading"/>
    <w:basedOn w:val="Normal"/>
    <w:rsid w:val="000E3F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F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F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F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F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F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F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F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F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3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F14"/>
  </w:style>
  <w:style w:type="paragraph" w:styleId="TableofFigures">
    <w:name w:val="table of figures"/>
    <w:basedOn w:val="Normal"/>
    <w:next w:val="Normal"/>
    <w:semiHidden/>
    <w:rsid w:val="000E3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F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3F14"/>
    <w:rPr>
      <w:rFonts w:ascii="Wingdings" w:hAnsi="Wingdings"/>
    </w:rPr>
  </w:style>
  <w:style w:type="paragraph" w:customStyle="1" w:styleId="TableHeading">
    <w:name w:val="Table Heading"/>
    <w:basedOn w:val="HeadingBase"/>
    <w:rsid w:val="000E3F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F14"/>
    <w:rPr>
      <w:color w:val="0033CC"/>
      <w:u w:val="none"/>
    </w:rPr>
  </w:style>
  <w:style w:type="paragraph" w:customStyle="1" w:styleId="BodyTextRight">
    <w:name w:val="Body Text Right"/>
    <w:basedOn w:val="BodyText"/>
    <w:rsid w:val="000E3F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F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F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F14"/>
    <w:rPr>
      <w:sz w:val="32"/>
    </w:rPr>
  </w:style>
  <w:style w:type="paragraph" w:customStyle="1" w:styleId="HeadingProcedure">
    <w:name w:val="Heading Procedure"/>
    <w:basedOn w:val="HeadingBase"/>
    <w:next w:val="Normal"/>
    <w:rsid w:val="000E3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F14"/>
    <w:pPr>
      <w:spacing w:before="60" w:after="60"/>
    </w:pPr>
  </w:style>
  <w:style w:type="paragraph" w:styleId="ListContinue">
    <w:name w:val="List Continue"/>
    <w:basedOn w:val="List"/>
    <w:rsid w:val="000E3F14"/>
    <w:pPr>
      <w:ind w:firstLine="0"/>
    </w:pPr>
  </w:style>
  <w:style w:type="paragraph" w:customStyle="1" w:styleId="ListNote">
    <w:name w:val="List Note"/>
    <w:basedOn w:val="List"/>
    <w:rsid w:val="000E3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F14"/>
    <w:rPr>
      <w:rFonts w:ascii="Courier New" w:hAnsi="Courier New"/>
    </w:rPr>
  </w:style>
  <w:style w:type="paragraph" w:customStyle="1" w:styleId="NoteBullet">
    <w:name w:val="Note Bullet"/>
    <w:basedOn w:val="Note"/>
    <w:rsid w:val="000E3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F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3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F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F14"/>
    <w:rPr>
      <w:b/>
      <w:smallCaps/>
    </w:rPr>
  </w:style>
  <w:style w:type="paragraph" w:customStyle="1" w:styleId="TableListNumber">
    <w:name w:val="Table List Number"/>
    <w:basedOn w:val="ListNumber"/>
    <w:rsid w:val="000E3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F14"/>
    <w:pPr>
      <w:numPr>
        <w:numId w:val="8"/>
      </w:numPr>
    </w:pPr>
  </w:style>
  <w:style w:type="paragraph" w:customStyle="1" w:styleId="ListAlpha2">
    <w:name w:val="List Alpha 2"/>
    <w:basedOn w:val="List2"/>
    <w:rsid w:val="000E3F14"/>
    <w:pPr>
      <w:numPr>
        <w:numId w:val="7"/>
      </w:numPr>
    </w:pPr>
  </w:style>
  <w:style w:type="paragraph" w:styleId="List2">
    <w:name w:val="List 2"/>
    <w:basedOn w:val="BodyText"/>
    <w:rsid w:val="000E3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F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F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3F14"/>
    <w:pPr>
      <w:numPr>
        <w:numId w:val="3"/>
      </w:numPr>
    </w:pPr>
  </w:style>
  <w:style w:type="paragraph" w:styleId="ListContinue2">
    <w:name w:val="List Continue 2"/>
    <w:basedOn w:val="List2"/>
    <w:rsid w:val="000E3F14"/>
    <w:pPr>
      <w:ind w:firstLine="0"/>
    </w:pPr>
  </w:style>
  <w:style w:type="paragraph" w:styleId="ListContinue3">
    <w:name w:val="List Continue 3"/>
    <w:basedOn w:val="List3"/>
    <w:rsid w:val="000E3F14"/>
    <w:pPr>
      <w:ind w:left="1021" w:firstLine="0"/>
    </w:pPr>
  </w:style>
  <w:style w:type="paragraph" w:styleId="ListContinue4">
    <w:name w:val="List Continue 4"/>
    <w:basedOn w:val="List4"/>
    <w:rsid w:val="000E3F14"/>
    <w:pPr>
      <w:ind w:firstLine="0"/>
    </w:pPr>
  </w:style>
  <w:style w:type="paragraph" w:styleId="ListContinue5">
    <w:name w:val="List Continue 5"/>
    <w:basedOn w:val="List5"/>
    <w:rsid w:val="000E3F14"/>
    <w:pPr>
      <w:ind w:firstLine="0"/>
    </w:pPr>
  </w:style>
  <w:style w:type="paragraph" w:styleId="ListNumber3">
    <w:name w:val="List Number 3"/>
    <w:basedOn w:val="List3"/>
    <w:rsid w:val="000E3F14"/>
    <w:pPr>
      <w:numPr>
        <w:numId w:val="4"/>
      </w:numPr>
    </w:pPr>
  </w:style>
  <w:style w:type="paragraph" w:styleId="ListNumber4">
    <w:name w:val="List Number 4"/>
    <w:basedOn w:val="List4"/>
    <w:rsid w:val="000E3F14"/>
    <w:pPr>
      <w:numPr>
        <w:numId w:val="5"/>
      </w:numPr>
    </w:pPr>
  </w:style>
  <w:style w:type="paragraph" w:styleId="ListNumber5">
    <w:name w:val="List Number 5"/>
    <w:basedOn w:val="List5"/>
    <w:rsid w:val="000E3F14"/>
    <w:pPr>
      <w:numPr>
        <w:numId w:val="6"/>
      </w:numPr>
    </w:pPr>
  </w:style>
  <w:style w:type="paragraph" w:styleId="BlockText">
    <w:name w:val="Block Text"/>
    <w:basedOn w:val="Normal"/>
    <w:rsid w:val="000E3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F14"/>
    <w:rPr>
      <w:sz w:val="16"/>
      <w:vertAlign w:val="superscript"/>
    </w:rPr>
  </w:style>
  <w:style w:type="character" w:customStyle="1" w:styleId="Symbols">
    <w:name w:val="Symbols"/>
    <w:basedOn w:val="DefaultParagraphFont"/>
    <w:rsid w:val="000E3F14"/>
    <w:rPr>
      <w:rFonts w:ascii="Symbol" w:hAnsi="Symbol"/>
    </w:rPr>
  </w:style>
  <w:style w:type="character" w:customStyle="1" w:styleId="MenuOptions">
    <w:name w:val="Menu Options"/>
    <w:basedOn w:val="DefaultParagraphFont"/>
    <w:rsid w:val="000E3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F14"/>
    <w:rPr>
      <w:b/>
    </w:rPr>
  </w:style>
  <w:style w:type="character" w:customStyle="1" w:styleId="Underlined">
    <w:name w:val="Underlined"/>
    <w:basedOn w:val="DefaultParagraphFont"/>
    <w:rsid w:val="000E3F14"/>
    <w:rPr>
      <w:u w:val="single"/>
    </w:rPr>
  </w:style>
  <w:style w:type="paragraph" w:customStyle="1" w:styleId="TableBodyTextRight">
    <w:name w:val="Table Body Text Right"/>
    <w:basedOn w:val="TableBodyText"/>
    <w:rsid w:val="000E3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F14"/>
    <w:rPr>
      <w:sz w:val="18"/>
    </w:rPr>
  </w:style>
  <w:style w:type="paragraph" w:customStyle="1" w:styleId="BodySmallRight">
    <w:name w:val="Body Small Right"/>
    <w:basedOn w:val="BodyTextRight"/>
    <w:rsid w:val="000E3F14"/>
    <w:rPr>
      <w:sz w:val="18"/>
      <w:szCs w:val="18"/>
    </w:rPr>
  </w:style>
  <w:style w:type="paragraph" w:customStyle="1" w:styleId="MarginEdition">
    <w:name w:val="Margin Edition"/>
    <w:basedOn w:val="MarginNote"/>
    <w:rsid w:val="000E3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F14"/>
    <w:rPr>
      <w:sz w:val="2"/>
      <w:szCs w:val="2"/>
    </w:rPr>
  </w:style>
  <w:style w:type="character" w:customStyle="1" w:styleId="Small">
    <w:name w:val="Small"/>
    <w:basedOn w:val="DefaultParagraphFont"/>
    <w:rsid w:val="000E3F14"/>
    <w:rPr>
      <w:sz w:val="16"/>
    </w:rPr>
  </w:style>
  <w:style w:type="paragraph" w:customStyle="1" w:styleId="WideTable">
    <w:name w:val="Wide Table"/>
    <w:basedOn w:val="Normal"/>
    <w:rsid w:val="000E3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F14"/>
  </w:style>
  <w:style w:type="paragraph" w:styleId="Quote">
    <w:name w:val="Quote"/>
    <w:basedOn w:val="Heading1"/>
    <w:link w:val="QuoteChar"/>
    <w:qFormat/>
    <w:rsid w:val="000E3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F14"/>
    <w:pPr>
      <w:pageBreakBefore/>
    </w:pPr>
  </w:style>
  <w:style w:type="paragraph" w:customStyle="1" w:styleId="Border">
    <w:name w:val="Border"/>
    <w:basedOn w:val="Normal"/>
    <w:qFormat/>
    <w:rsid w:val="000E3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F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F14"/>
    <w:rPr>
      <w:u w:val="single"/>
    </w:rPr>
  </w:style>
  <w:style w:type="character" w:customStyle="1" w:styleId="BoldandItalics">
    <w:name w:val="Bold and Italics"/>
    <w:qFormat/>
    <w:rsid w:val="000E3F14"/>
    <w:rPr>
      <w:b/>
      <w:i/>
      <w:u w:val="none"/>
    </w:rPr>
  </w:style>
  <w:style w:type="paragraph" w:styleId="BalloonText">
    <w:name w:val="Balloon Text"/>
    <w:basedOn w:val="Normal"/>
    <w:link w:val="BalloonTextChar"/>
    <w:rsid w:val="000E3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F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F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F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F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F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F14"/>
    <w:pPr>
      <w:spacing w:before="0" w:after="0"/>
    </w:pPr>
  </w:style>
  <w:style w:type="paragraph" w:customStyle="1" w:styleId="BodyTextBold">
    <w:name w:val="Body Text Bold"/>
    <w:basedOn w:val="BodyText"/>
    <w:qFormat/>
    <w:rsid w:val="000E3F14"/>
    <w:rPr>
      <w:b/>
    </w:rPr>
  </w:style>
  <w:style w:type="character" w:styleId="Hyperlink">
    <w:name w:val="Hyperlink"/>
    <w:basedOn w:val="DefaultParagraphFont"/>
    <w:uiPriority w:val="99"/>
    <w:unhideWhenUsed/>
    <w:rsid w:val="00EB5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6026</Characters>
  <Application>Microsoft Office Word</Application>
  <DocSecurity>0</DocSecurity>
  <Lines>223</Lines>
  <Paragraphs>133</Paragraphs>
  <ScaleCrop>false</ScaleCrop>
  <Company>Author-it Software Corporation Ltd.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BSBFRA403 Manage relationship with franchisor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