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FD7" w:rsidP="00861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BSBFNG408 Represent an Aboriginal and Torres Strait Islander organisation</w:t>
      </w:r>
      <w:r>
        <w:fldChar w:fldCharType="end"/>
      </w:r>
    </w:p>
    <w:p w:rsidR="00861FD7" w:rsidP="00861FD7">
      <w:pPr>
        <w:pStyle w:val="Version"/>
        <w:sectPr w:rsidSect="00C35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CEF" w:rsidP="00C35CEF">
      <w:pPr>
        <w:pStyle w:val="SuperHeading"/>
      </w:pPr>
      <w:r w:rsidRPr="00C35CEF">
        <w:t>BSBFNG408 Represent an Aboriginal and Torres Strait Islander organisation</w:t>
      </w:r>
    </w:p>
    <w:p w:rsidR="00000000" w:rsidRPr="00C35CEF" w:rsidP="00C35CEF">
      <w:pPr>
        <w:pStyle w:val="Heading1"/>
      </w:pPr>
      <w:bookmarkStart w:id="1" w:name="O_1219235"/>
      <w:bookmarkEnd w:id="1"/>
      <w:r w:rsidRPr="00C35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3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BodyText"/>
            </w:pPr>
            <w:r w:rsidRPr="00C35CE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rPr>
                <w:rStyle w:val="SpecialBold"/>
              </w:rPr>
              <w:t>Comments</w:t>
            </w:r>
          </w:p>
        </w:tc>
      </w:tr>
      <w:tr w:rsidTr="00C35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BodyText"/>
            </w:pPr>
            <w:r w:rsidRPr="00C35CEF">
              <w:t>This version first released with the Business Services Training Package Version 8.0.</w:t>
            </w:r>
          </w:p>
          <w:p w:rsidR="00000000" w:rsidRPr="00C35CEF" w:rsidP="00C35CEF">
            <w:pPr>
              <w:pStyle w:val="BodyText"/>
            </w:pPr>
            <w:r w:rsidRPr="00C35CEF">
              <w:t xml:space="preserve">Supersedes and is equivalent to BSBATSIW514 Represent your organisation.  Changed unit title to better reflect scope of unit. </w:t>
            </w:r>
          </w:p>
        </w:tc>
      </w:tr>
    </w:tbl>
    <w:p w:rsidR="00000000" w:rsidRPr="00C35CEF" w:rsidP="00C35CEF">
      <w:pPr>
        <w:pStyle w:val="BodyText"/>
      </w:pPr>
    </w:p>
    <w:p w:rsidR="00000000" w:rsidRPr="00C35CEF" w:rsidP="00C35CEF">
      <w:pPr>
        <w:pStyle w:val="AllowPageBreak"/>
      </w:pPr>
    </w:p>
    <w:p w:rsidR="00000000" w:rsidRPr="00C35CEF" w:rsidP="00C35CEF">
      <w:pPr>
        <w:pStyle w:val="Heading1"/>
      </w:pPr>
      <w:bookmarkStart w:id="2" w:name="O_1219236"/>
      <w:bookmarkEnd w:id="2"/>
      <w:r w:rsidRPr="00C35CEF">
        <w:t>Application</w:t>
      </w:r>
    </w:p>
    <w:p w:rsidR="00000000" w:rsidRPr="00C35CEF" w:rsidP="00861FD7">
      <w:pPr>
        <w:pStyle w:val="BodyText"/>
      </w:pPr>
      <w:r w:rsidRPr="00C35CEF">
        <w:t>This unit describes the skills and knowledge required for board members to represent their organ</w:t>
      </w:r>
      <w:r w:rsidRPr="00C35CEF">
        <w:t>isation in a range of situations and formal and informal forums, including in the community, government and private sectors, and by establishing and maintaining suitable networks.</w:t>
      </w:r>
    </w:p>
    <w:p w:rsidR="00000000" w:rsidRPr="00C35CEF" w:rsidP="00861FD7">
      <w:pPr>
        <w:pStyle w:val="BodyText"/>
      </w:pPr>
      <w:r w:rsidRPr="00C35CEF">
        <w:t>The unit applies to individuals who as board members contribute their skills</w:t>
      </w:r>
      <w:r w:rsidRPr="00C35CEF">
        <w:t xml:space="preserve"> and knowledge to monitoring and guiding the activities of an Aboriginal and Torres Strait Islander organisation.</w:t>
      </w:r>
    </w:p>
    <w:p w:rsidR="00000000" w:rsidRPr="00C35CEF" w:rsidP="00861FD7">
      <w:pPr>
        <w:pStyle w:val="BodyText"/>
      </w:pPr>
      <w:r w:rsidRPr="00C35CEF">
        <w:t>No licensing, legislative or certification requirements apply to this unit at the time of publication.</w:t>
      </w:r>
    </w:p>
    <w:p w:rsidR="00000000" w:rsidRPr="00C35CEF" w:rsidP="00C35CEF">
      <w:pPr>
        <w:pStyle w:val="Heading1"/>
      </w:pPr>
      <w:bookmarkStart w:id="3" w:name="O_1219239"/>
      <w:bookmarkEnd w:id="3"/>
      <w:r w:rsidRPr="00C35CEF">
        <w:t>Unit Sector</w:t>
      </w:r>
    </w:p>
    <w:p w:rsidR="00000000" w:rsidRPr="00C35CEF" w:rsidP="00861FD7">
      <w:pPr>
        <w:pStyle w:val="BodyText"/>
      </w:pPr>
      <w:r w:rsidRPr="00C35CEF">
        <w:t>Technica</w:t>
      </w:r>
      <w:r w:rsidRPr="00C35CEF">
        <w:t>l Skills - Aboriginal and Torres Strait Islander Governance</w:t>
      </w:r>
    </w:p>
    <w:p w:rsidR="00000000" w:rsidRPr="00C35CEF" w:rsidP="00C35CEF">
      <w:pPr>
        <w:pStyle w:val="Heading1"/>
      </w:pPr>
      <w:bookmarkStart w:id="4" w:name="O_1219240"/>
      <w:bookmarkEnd w:id="4"/>
      <w:r w:rsidRPr="00C35CEF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BodyText"/>
            </w:pPr>
            <w:r w:rsidRPr="00C35CEF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rPr>
                <w:rStyle w:val="SpecialBold"/>
              </w:rPr>
              <w:t>PERFORMANCE CRITERIA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BodyText"/>
            </w:pPr>
            <w:r w:rsidRPr="00C35CEF">
              <w:rPr>
                <w:rStyle w:val="Emphasis"/>
              </w:rPr>
              <w:t xml:space="preserve">Elements describe the </w:t>
            </w:r>
            <w:r w:rsidRPr="00C35CEF">
              <w:t xml:space="preserve">essential </w:t>
            </w:r>
            <w:r w:rsidRPr="00C35CEF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"/>
              <w:rPr>
                <w:lang w:val="en-NZ"/>
              </w:rPr>
            </w:pPr>
            <w:r w:rsidRPr="00C35CEF">
              <w:t>1. Prepare to represent own Aboriginal and Torres Strait Islander organisation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"/>
            </w:pPr>
            <w:r w:rsidRPr="00C35CEF">
              <w:t xml:space="preserve">1.1 Obtain permission to represent the organisation according to organisational </w:t>
            </w:r>
            <w:r w:rsidRPr="00C35CEF">
              <w:t xml:space="preserve">protocols </w:t>
            </w:r>
          </w:p>
          <w:p w:rsidR="00000000" w:rsidRPr="00C35CEF" w:rsidP="00C35CEF">
            <w:pPr>
              <w:pStyle w:val="List"/>
            </w:pPr>
            <w:r w:rsidRPr="00C35CEF">
              <w:t>1.2 Analyse council role, function and operations to identify and prioritise stakeholders relevant to organisation</w:t>
            </w:r>
          </w:p>
          <w:p w:rsidR="00000000" w:rsidP="00C35CEF">
            <w:pPr>
              <w:pStyle w:val="List"/>
              <w:rPr>
                <w:lang w:val="en-NZ"/>
              </w:rPr>
            </w:pPr>
            <w:r w:rsidRPr="00C35CEF">
              <w:t xml:space="preserve">1.3 Research information about external politics to determine factors </w:t>
            </w:r>
            <w:r w:rsidRPr="00C35CEF">
              <w:t>affecting the organisation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"/>
              <w:rPr>
                <w:lang w:val="en-NZ"/>
              </w:rPr>
            </w:pPr>
            <w:r w:rsidRPr="00C35CEF">
              <w:t>2. Develop and participate in networks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"/>
            </w:pPr>
            <w:r w:rsidRPr="00C35CEF">
              <w:t xml:space="preserve">2.1 Establish connections with individuals, groups and organisations in identified networks according to organisational code of conduct </w:t>
            </w:r>
          </w:p>
          <w:p w:rsidR="00000000" w:rsidRPr="00C35CEF" w:rsidP="00C35CEF">
            <w:pPr>
              <w:pStyle w:val="List"/>
            </w:pPr>
            <w:r w:rsidRPr="00C35CEF">
              <w:t>2.2 Plan, implement and review strategies and activities to participate in netwo</w:t>
            </w:r>
            <w:r w:rsidRPr="00C35CEF">
              <w:t>rks and communicate and engage identified stakeholders</w:t>
            </w:r>
          </w:p>
          <w:p w:rsidR="00000000" w:rsidP="00C35CEF">
            <w:pPr>
              <w:pStyle w:val="List"/>
              <w:rPr>
                <w:lang w:val="en-NZ"/>
              </w:rPr>
            </w:pPr>
            <w:r w:rsidRPr="00C35CEF">
              <w:t>2.3 Monitor networks to identify and act on opportunities for improvement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"/>
              <w:rPr>
                <w:lang w:val="en-NZ"/>
              </w:rPr>
            </w:pPr>
            <w:r w:rsidRPr="00C35CEF">
              <w:t xml:space="preserve">3. Receive and provide information relating to the work of the organisation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"/>
            </w:pPr>
            <w:r w:rsidRPr="00C35CEF">
              <w:t>3.1 Interpret and respond to stakeholder requests</w:t>
            </w:r>
            <w:r w:rsidRPr="00C35CEF">
              <w:t xml:space="preserve"> for information according to communication protocols</w:t>
            </w:r>
          </w:p>
          <w:p w:rsidR="00000000" w:rsidRPr="00C35CEF" w:rsidP="00C35CEF">
            <w:pPr>
              <w:pStyle w:val="List"/>
            </w:pPr>
            <w:r w:rsidRPr="00C35CEF">
              <w:t>3.2 Use networks to gather and share information and resources to support organisational operations and the community</w:t>
            </w:r>
          </w:p>
          <w:p w:rsidR="00000000" w:rsidP="00C35CEF">
            <w:pPr>
              <w:pStyle w:val="List"/>
              <w:rPr>
                <w:lang w:val="en-NZ"/>
              </w:rPr>
            </w:pPr>
            <w:r w:rsidRPr="00C35CEF">
              <w:t>3.3 Collect information about relevant activities in the community according to orga</w:t>
            </w:r>
            <w:r w:rsidRPr="00C35CEF">
              <w:t>nisational code of conduct and protocols with respect to relevant community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"/>
              <w:rPr>
                <w:lang w:val="en-NZ"/>
              </w:rPr>
            </w:pPr>
            <w:r w:rsidRPr="00C35CEF">
              <w:t>4. Promote the work of the organisation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"/>
            </w:pPr>
            <w:r w:rsidRPr="00C35CEF">
              <w:t xml:space="preserve">4.1 Inform the community, other organisations, government and businesses about the work and achievements of the organisation and its role, </w:t>
            </w:r>
            <w:r w:rsidRPr="00C35CEF">
              <w:t>function and operations according to confidentiality requirements and organisational policies</w:t>
            </w:r>
          </w:p>
          <w:p w:rsidR="00000000" w:rsidRPr="00C35CEF" w:rsidP="00C35CEF">
            <w:pPr>
              <w:pStyle w:val="List"/>
            </w:pPr>
            <w:r w:rsidRPr="00C35CEF">
              <w:t>4.2 Present information to assist the organisation achieve its objectives according to organisational policies and procedures and organisational code of conduct</w:t>
            </w:r>
          </w:p>
          <w:p w:rsidR="00000000" w:rsidRPr="00C35CEF" w:rsidP="00C35CEF">
            <w:pPr>
              <w:pStyle w:val="List"/>
            </w:pPr>
            <w:r w:rsidRPr="00C35CEF">
              <w:t>4</w:t>
            </w:r>
            <w:r w:rsidRPr="00C35CEF">
              <w:t>.3 Confirm stakeholder understanding of organisation and respond to stakeholder concerns</w:t>
            </w:r>
          </w:p>
          <w:p w:rsidR="00000000" w:rsidRPr="00C35CEF" w:rsidP="00C35CEF">
            <w:pPr>
              <w:pStyle w:val="List"/>
            </w:pPr>
            <w:r w:rsidRPr="00C35CEF">
              <w:t>4.4 Seek support for the organisation’s work from required stakeholders according to organisational code of conduct</w:t>
            </w:r>
          </w:p>
          <w:p w:rsidR="00000000" w:rsidP="00C35CEF">
            <w:pPr>
              <w:pStyle w:val="List"/>
              <w:rPr>
                <w:lang w:val="en-NZ"/>
              </w:rPr>
            </w:pPr>
            <w:r w:rsidRPr="00C35CEF">
              <w:t>4.6 Seek and act on opportunities to promote organi</w:t>
            </w:r>
            <w:r w:rsidRPr="00C35CEF">
              <w:t>sation through the media and in the community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"/>
              <w:rPr>
                <w:lang w:val="en-NZ"/>
              </w:rPr>
            </w:pPr>
            <w:r w:rsidRPr="00C35CEF">
              <w:t>5. Confirm representation meets board requirements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"/>
            </w:pPr>
            <w:r w:rsidRPr="00C35CEF">
              <w:t>5.1 Report to board on representation activities, outcomes and promotion opportunities</w:t>
            </w:r>
          </w:p>
          <w:p w:rsidR="00000000" w:rsidRPr="00C35CEF" w:rsidP="00C35CEF">
            <w:pPr>
              <w:pStyle w:val="List"/>
            </w:pPr>
            <w:r w:rsidRPr="00C35CEF">
              <w:t>5.2 Seek feedback from board members on activity report</w:t>
            </w:r>
          </w:p>
          <w:p w:rsidR="00000000" w:rsidRPr="00C35CEF" w:rsidP="00C35CEF">
            <w:pPr>
              <w:pStyle w:val="List"/>
            </w:pPr>
            <w:r w:rsidRPr="00C35CEF">
              <w:t>5.3 Integrate b</w:t>
            </w:r>
            <w:r w:rsidRPr="00C35CEF">
              <w:t>oard feedback into representation strategies and activities</w:t>
            </w:r>
          </w:p>
        </w:tc>
      </w:tr>
    </w:tbl>
    <w:p w:rsidR="00000000" w:rsidRPr="00C35CEF" w:rsidP="00C35CEF">
      <w:pPr>
        <w:pStyle w:val="BodyText"/>
      </w:pPr>
    </w:p>
    <w:p w:rsidR="00000000" w:rsidRPr="00C35CEF" w:rsidP="00C35CEF">
      <w:pPr>
        <w:pStyle w:val="AllowPageBreak"/>
      </w:pPr>
    </w:p>
    <w:p w:rsidR="00000000" w:rsidRPr="00C35CEF" w:rsidP="00C35CEF">
      <w:pPr>
        <w:pStyle w:val="Heading1"/>
      </w:pPr>
      <w:bookmarkStart w:id="5" w:name="O_1219241"/>
      <w:bookmarkEnd w:id="5"/>
      <w:r w:rsidRPr="00C35CEF">
        <w:t>Foundation Skills</w:t>
      </w:r>
    </w:p>
    <w:p w:rsidR="00000000" w:rsidRPr="00861FD7" w:rsidP="00861FD7">
      <w:pPr>
        <w:pStyle w:val="BodyText"/>
        <w:rPr>
          <w:i/>
        </w:rPr>
      </w:pPr>
      <w:r w:rsidRPr="00861FD7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861FD7">
        <w:rPr>
          <w:rStyle w:val="Emphasis"/>
        </w:rPr>
        <w:t>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BodyText"/>
            </w:pPr>
            <w:r w:rsidRPr="00C35CEF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rPr>
                <w:rStyle w:val="SpecialBold"/>
              </w:rPr>
              <w:t>Description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>Reading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Bullet"/>
              <w:rPr>
                <w:lang w:val="en-NZ"/>
              </w:rPr>
            </w:pPr>
            <w:r w:rsidRPr="00C35CEF">
              <w:t xml:space="preserve">Interprets textual information obtained from a range of sources and determines how content may be applied to individual, community and </w:t>
            </w:r>
            <w:r w:rsidRPr="00C35CEF">
              <w:t>organisational requirements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>Writing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ListBullet"/>
              <w:rPr>
                <w:lang w:val="en-NZ"/>
              </w:rPr>
            </w:pPr>
            <w:r w:rsidRPr="00C35CEF">
              <w:t>Integrates information from a number of sources and develops written material using appropriate grammar and clear language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Bullet"/>
            </w:pPr>
            <w:r w:rsidRPr="00C35CEF">
              <w:t>Participates in culturally appropriate and respectful verbal exchanges with community members and key stakeholde</w:t>
            </w:r>
            <w:r w:rsidRPr="00C35CEF">
              <w:t>rs using clear language, suitable syntax and tone to address and disseminate relevant information</w:t>
            </w:r>
          </w:p>
          <w:p w:rsidR="00000000" w:rsidP="00C35CEF">
            <w:pPr>
              <w:pStyle w:val="ListBullet"/>
              <w:rPr>
                <w:lang w:val="en-NZ"/>
              </w:rPr>
            </w:pPr>
            <w:r w:rsidRPr="00C35CEF">
              <w:t>Uses active questioning and listening to elicit information and confirm understanding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 xml:space="preserve">Initiative and enterprise 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Bullet"/>
            </w:pPr>
            <w:r w:rsidRPr="00C35CEF">
              <w:t>Monitors own adherence to organisational po</w:t>
            </w:r>
            <w:r w:rsidRPr="00C35CEF">
              <w:t>licies and procedures</w:t>
            </w:r>
          </w:p>
          <w:p w:rsidR="00000000" w:rsidP="00C35CEF">
            <w:pPr>
              <w:pStyle w:val="ListBullet"/>
              <w:rPr>
                <w:lang w:val="en-NZ"/>
              </w:rPr>
            </w:pPr>
            <w:r w:rsidRPr="00C35CEF">
              <w:t>Identifies limits of own role and how own work meshes with others and contributes to broader organisational goals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>Teamwork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Bullet"/>
            </w:pPr>
            <w:r w:rsidRPr="00C35CEF">
              <w:t>Actively identifies requirements of important communication exchanges, selecting appropriate channels, format</w:t>
            </w:r>
            <w:r w:rsidRPr="00C35CEF">
              <w:t>, tone and content to suit purpose and audience</w:t>
            </w:r>
          </w:p>
          <w:p w:rsidR="00000000" w:rsidRPr="00C35CEF" w:rsidP="00C35CEF">
            <w:pPr>
              <w:pStyle w:val="ListBullet"/>
            </w:pPr>
            <w:r w:rsidRPr="00C35CEF">
              <w:t>Collaborates with others to achieve joint outcomes, playing an active role in facilitating effective group interaction</w:t>
            </w:r>
          </w:p>
          <w:p w:rsidR="00000000" w:rsidP="00C35CEF">
            <w:pPr>
              <w:pStyle w:val="ListBullet"/>
              <w:rPr>
                <w:lang w:val="en-NZ"/>
              </w:rPr>
            </w:pPr>
            <w:r w:rsidRPr="00C35CEF">
              <w:t>Builds rapport to establish effective networks</w:t>
            </w:r>
          </w:p>
        </w:tc>
      </w:tr>
      <w:tr w:rsidTr="00C35CE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CEF">
            <w:pPr>
              <w:pStyle w:val="BodyText"/>
              <w:rPr>
                <w:lang w:val="en-NZ"/>
              </w:rPr>
            </w:pPr>
            <w:r w:rsidRPr="00C35CEF">
              <w:t xml:space="preserve">Self-management 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CEF" w:rsidP="00C35CEF">
            <w:pPr>
              <w:pStyle w:val="ListBullet"/>
            </w:pPr>
            <w:r w:rsidRPr="00C35CEF">
              <w:t>Uses a combinatio</w:t>
            </w:r>
            <w:r w:rsidRPr="00C35CEF">
              <w:t>n of formal and logical planning processes to identify relevant information</w:t>
            </w:r>
          </w:p>
          <w:p w:rsidR="00000000" w:rsidRPr="00C35CEF" w:rsidP="00C35CEF">
            <w:pPr>
              <w:pStyle w:val="ListBullet"/>
            </w:pPr>
            <w:r w:rsidRPr="00C35CEF">
              <w:t>Makes a range of decisions in relatively complex situations, taking a range of constraints into account</w:t>
            </w:r>
          </w:p>
        </w:tc>
      </w:tr>
    </w:tbl>
    <w:p w:rsidR="00000000" w:rsidRPr="00C35CEF" w:rsidP="00C35CEF">
      <w:pPr>
        <w:pStyle w:val="BodyText"/>
      </w:pPr>
    </w:p>
    <w:p w:rsidR="00000000" w:rsidRPr="00C35CEF" w:rsidP="00C35CEF">
      <w:pPr>
        <w:pStyle w:val="AllowPageBreak"/>
      </w:pPr>
    </w:p>
    <w:p w:rsidR="00000000" w:rsidRPr="00C35CEF" w:rsidP="00C35CEF">
      <w:pPr>
        <w:pStyle w:val="Heading1"/>
      </w:pPr>
      <w:bookmarkStart w:id="6" w:name="O_1219243"/>
      <w:bookmarkEnd w:id="6"/>
      <w:r w:rsidRPr="00C35CEF">
        <w:t>Unit Mapping Information</w:t>
      </w:r>
    </w:p>
    <w:p w:rsidR="00000000" w:rsidRPr="00C35CEF" w:rsidP="00861FD7">
      <w:pPr>
        <w:pStyle w:val="BodyText"/>
      </w:pPr>
      <w:r w:rsidRPr="00C35CEF">
        <w:t>Supersedes and is equivalent t</w:t>
      </w:r>
      <w:r w:rsidRPr="00C35CEF">
        <w:t>o BSBATSIW514 Represent your organisation.</w:t>
      </w:r>
    </w:p>
    <w:p w:rsidR="00000000" w:rsidRPr="00C35CEF" w:rsidP="00C35CEF">
      <w:pPr>
        <w:pStyle w:val="Heading1"/>
      </w:pPr>
      <w:bookmarkStart w:id="7" w:name="O_1219250"/>
      <w:bookmarkEnd w:id="7"/>
      <w:r w:rsidRPr="00C35CEF">
        <w:t>Links</w:t>
      </w:r>
    </w:p>
    <w:p w:rsidR="00000000" w:rsidRPr="00C35CEF" w:rsidP="00861FD7">
      <w:pPr>
        <w:pStyle w:val="BodyText"/>
      </w:pPr>
      <w:r w:rsidRPr="00C35CE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21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5CEF" w:rsidP="00C35CEF"/>
    <w:sectPr w:rsidSect="00C35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CEF" w:rsidRPr="00861FD7" w:rsidP="00861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D7" w:rsidP="00C35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FD7" w:rsidP="00C35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1FD7" w:rsidP="00C35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CEF" w:rsidRPr="00861FD7" w:rsidP="00861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FD7" w:rsidRPr="002D2AF8" w:rsidP="00C35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BSBFNG408 Represent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61FD7" w:rsidP="00C35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0C8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EC1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CEF"/>
  </w:style>
  <w:style w:type="character" w:customStyle="1" w:styleId="Heading1Char">
    <w:name w:val="Heading 1 Char"/>
    <w:basedOn w:val="DefaultParagraphFont"/>
    <w:link w:val="Heading1"/>
    <w:rsid w:val="00C35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C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C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C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CEF"/>
    <w:rPr>
      <w:b/>
      <w:spacing w:val="0"/>
    </w:rPr>
  </w:style>
  <w:style w:type="character" w:styleId="Emphasis">
    <w:name w:val="Emphasis"/>
    <w:basedOn w:val="DefaultParagraphFont"/>
    <w:qFormat/>
    <w:rsid w:val="00C35CEF"/>
    <w:rPr>
      <w:i/>
    </w:rPr>
  </w:style>
  <w:style w:type="paragraph" w:customStyle="1" w:styleId="SuperHeading">
    <w:name w:val="SuperHeading"/>
    <w:basedOn w:val="Normal"/>
    <w:rsid w:val="00C35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C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C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CEF"/>
  </w:style>
  <w:style w:type="paragraph" w:styleId="TableofFigures">
    <w:name w:val="table of figures"/>
    <w:basedOn w:val="Normal"/>
    <w:next w:val="Normal"/>
    <w:semiHidden/>
    <w:rsid w:val="00C35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CEF"/>
    <w:rPr>
      <w:rFonts w:ascii="Wingdings" w:hAnsi="Wingdings"/>
    </w:rPr>
  </w:style>
  <w:style w:type="paragraph" w:customStyle="1" w:styleId="TableHeading">
    <w:name w:val="Table Heading"/>
    <w:basedOn w:val="HeadingBase"/>
    <w:rsid w:val="00C35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CEF"/>
    <w:rPr>
      <w:color w:val="0033CC"/>
      <w:u w:val="none"/>
    </w:rPr>
  </w:style>
  <w:style w:type="paragraph" w:customStyle="1" w:styleId="BodyTextRight">
    <w:name w:val="Body Text Right"/>
    <w:basedOn w:val="BodyText"/>
    <w:rsid w:val="00C35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CEF"/>
    <w:rPr>
      <w:sz w:val="32"/>
    </w:rPr>
  </w:style>
  <w:style w:type="paragraph" w:customStyle="1" w:styleId="HeadingProcedure">
    <w:name w:val="Heading Procedure"/>
    <w:basedOn w:val="HeadingBase"/>
    <w:next w:val="Normal"/>
    <w:rsid w:val="00C35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CEF"/>
    <w:pPr>
      <w:spacing w:before="60" w:after="60"/>
    </w:pPr>
  </w:style>
  <w:style w:type="paragraph" w:styleId="ListContinue">
    <w:name w:val="List Continue"/>
    <w:basedOn w:val="List"/>
    <w:rsid w:val="00C35CEF"/>
    <w:pPr>
      <w:ind w:firstLine="0"/>
    </w:pPr>
  </w:style>
  <w:style w:type="paragraph" w:customStyle="1" w:styleId="ListNote">
    <w:name w:val="List Note"/>
    <w:basedOn w:val="List"/>
    <w:rsid w:val="00C35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CEF"/>
    <w:rPr>
      <w:rFonts w:ascii="Courier New" w:hAnsi="Courier New"/>
    </w:rPr>
  </w:style>
  <w:style w:type="paragraph" w:customStyle="1" w:styleId="NoteBullet">
    <w:name w:val="Note Bullet"/>
    <w:basedOn w:val="Note"/>
    <w:rsid w:val="00C35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CEF"/>
    <w:rPr>
      <w:b/>
      <w:smallCaps/>
    </w:rPr>
  </w:style>
  <w:style w:type="paragraph" w:customStyle="1" w:styleId="TableListNumber">
    <w:name w:val="Table List Number"/>
    <w:basedOn w:val="ListNumber"/>
    <w:rsid w:val="00C35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CEF"/>
    <w:pPr>
      <w:numPr>
        <w:numId w:val="8"/>
      </w:numPr>
    </w:pPr>
  </w:style>
  <w:style w:type="paragraph" w:customStyle="1" w:styleId="ListAlpha2">
    <w:name w:val="List Alpha 2"/>
    <w:basedOn w:val="List2"/>
    <w:rsid w:val="00C35CEF"/>
    <w:pPr>
      <w:numPr>
        <w:numId w:val="7"/>
      </w:numPr>
    </w:pPr>
  </w:style>
  <w:style w:type="paragraph" w:styleId="List2">
    <w:name w:val="List 2"/>
    <w:basedOn w:val="BodyText"/>
    <w:rsid w:val="00C35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CEF"/>
    <w:pPr>
      <w:numPr>
        <w:numId w:val="3"/>
      </w:numPr>
    </w:pPr>
  </w:style>
  <w:style w:type="paragraph" w:styleId="ListContinue2">
    <w:name w:val="List Continue 2"/>
    <w:basedOn w:val="List2"/>
    <w:rsid w:val="00C35CEF"/>
    <w:pPr>
      <w:ind w:firstLine="0"/>
    </w:pPr>
  </w:style>
  <w:style w:type="paragraph" w:styleId="ListContinue3">
    <w:name w:val="List Continue 3"/>
    <w:basedOn w:val="List3"/>
    <w:rsid w:val="00C35CEF"/>
    <w:pPr>
      <w:ind w:left="1021" w:firstLine="0"/>
    </w:pPr>
  </w:style>
  <w:style w:type="paragraph" w:styleId="ListContinue4">
    <w:name w:val="List Continue 4"/>
    <w:basedOn w:val="List4"/>
    <w:rsid w:val="00C35CEF"/>
    <w:pPr>
      <w:ind w:firstLine="0"/>
    </w:pPr>
  </w:style>
  <w:style w:type="paragraph" w:styleId="ListContinue5">
    <w:name w:val="List Continue 5"/>
    <w:basedOn w:val="List5"/>
    <w:rsid w:val="00C35CEF"/>
    <w:pPr>
      <w:ind w:firstLine="0"/>
    </w:pPr>
  </w:style>
  <w:style w:type="paragraph" w:styleId="ListNumber3">
    <w:name w:val="List Number 3"/>
    <w:basedOn w:val="List3"/>
    <w:rsid w:val="00C35CEF"/>
    <w:pPr>
      <w:numPr>
        <w:numId w:val="4"/>
      </w:numPr>
    </w:pPr>
  </w:style>
  <w:style w:type="paragraph" w:styleId="ListNumber4">
    <w:name w:val="List Number 4"/>
    <w:basedOn w:val="List4"/>
    <w:rsid w:val="00C35CEF"/>
    <w:pPr>
      <w:numPr>
        <w:numId w:val="5"/>
      </w:numPr>
    </w:pPr>
  </w:style>
  <w:style w:type="paragraph" w:styleId="ListNumber5">
    <w:name w:val="List Number 5"/>
    <w:basedOn w:val="List5"/>
    <w:rsid w:val="00C35CEF"/>
    <w:pPr>
      <w:numPr>
        <w:numId w:val="6"/>
      </w:numPr>
    </w:pPr>
  </w:style>
  <w:style w:type="paragraph" w:styleId="BlockText">
    <w:name w:val="Block Text"/>
    <w:basedOn w:val="Normal"/>
    <w:rsid w:val="00C35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CEF"/>
    <w:rPr>
      <w:sz w:val="16"/>
      <w:vertAlign w:val="superscript"/>
    </w:rPr>
  </w:style>
  <w:style w:type="character" w:customStyle="1" w:styleId="Symbols">
    <w:name w:val="Symbols"/>
    <w:basedOn w:val="DefaultParagraphFont"/>
    <w:rsid w:val="00C35CEF"/>
    <w:rPr>
      <w:rFonts w:ascii="Symbol" w:hAnsi="Symbol"/>
    </w:rPr>
  </w:style>
  <w:style w:type="character" w:customStyle="1" w:styleId="MenuOptions">
    <w:name w:val="Menu Options"/>
    <w:basedOn w:val="DefaultParagraphFont"/>
    <w:rsid w:val="00C35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CEF"/>
    <w:rPr>
      <w:b/>
    </w:rPr>
  </w:style>
  <w:style w:type="character" w:customStyle="1" w:styleId="Underlined">
    <w:name w:val="Underlined"/>
    <w:basedOn w:val="DefaultParagraphFont"/>
    <w:rsid w:val="00C35CEF"/>
    <w:rPr>
      <w:u w:val="single"/>
    </w:rPr>
  </w:style>
  <w:style w:type="paragraph" w:customStyle="1" w:styleId="TableBodyTextRight">
    <w:name w:val="Table Body Text Right"/>
    <w:basedOn w:val="TableBodyText"/>
    <w:rsid w:val="00C35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CEF"/>
    <w:rPr>
      <w:sz w:val="18"/>
    </w:rPr>
  </w:style>
  <w:style w:type="paragraph" w:customStyle="1" w:styleId="BodySmallRight">
    <w:name w:val="Body Small Right"/>
    <w:basedOn w:val="BodyTextRight"/>
    <w:rsid w:val="00C35CEF"/>
    <w:rPr>
      <w:sz w:val="18"/>
      <w:szCs w:val="18"/>
    </w:rPr>
  </w:style>
  <w:style w:type="paragraph" w:customStyle="1" w:styleId="MarginEdition">
    <w:name w:val="Margin Edition"/>
    <w:basedOn w:val="MarginNote"/>
    <w:rsid w:val="00C35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CEF"/>
    <w:rPr>
      <w:sz w:val="2"/>
      <w:szCs w:val="2"/>
    </w:rPr>
  </w:style>
  <w:style w:type="character" w:customStyle="1" w:styleId="Small">
    <w:name w:val="Small"/>
    <w:basedOn w:val="DefaultParagraphFont"/>
    <w:rsid w:val="00C35CEF"/>
    <w:rPr>
      <w:sz w:val="16"/>
    </w:rPr>
  </w:style>
  <w:style w:type="paragraph" w:customStyle="1" w:styleId="WideTable">
    <w:name w:val="Wide Table"/>
    <w:basedOn w:val="Normal"/>
    <w:rsid w:val="00C35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CEF"/>
  </w:style>
  <w:style w:type="paragraph" w:styleId="Quote">
    <w:name w:val="Quote"/>
    <w:basedOn w:val="Heading1"/>
    <w:link w:val="QuoteChar"/>
    <w:qFormat/>
    <w:rsid w:val="00C35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CEF"/>
    <w:pPr>
      <w:pageBreakBefore/>
    </w:pPr>
  </w:style>
  <w:style w:type="paragraph" w:customStyle="1" w:styleId="Border">
    <w:name w:val="Border"/>
    <w:basedOn w:val="Normal"/>
    <w:qFormat/>
    <w:rsid w:val="00C35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CEF"/>
    <w:rPr>
      <w:u w:val="single"/>
    </w:rPr>
  </w:style>
  <w:style w:type="character" w:customStyle="1" w:styleId="BoldandItalics">
    <w:name w:val="Bold and Italics"/>
    <w:qFormat/>
    <w:rsid w:val="00C35CEF"/>
    <w:rPr>
      <w:b/>
      <w:i/>
      <w:u w:val="none"/>
    </w:rPr>
  </w:style>
  <w:style w:type="paragraph" w:styleId="BalloonText">
    <w:name w:val="Balloon Text"/>
    <w:basedOn w:val="Normal"/>
    <w:link w:val="BalloonTextChar"/>
    <w:rsid w:val="00C35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CEF"/>
    <w:pPr>
      <w:spacing w:before="0" w:after="0"/>
    </w:pPr>
  </w:style>
  <w:style w:type="paragraph" w:customStyle="1" w:styleId="BodyTextBold">
    <w:name w:val="Body Text Bold"/>
    <w:basedOn w:val="BodyText"/>
    <w:qFormat/>
    <w:rsid w:val="00C35CEF"/>
    <w:rPr>
      <w:b/>
    </w:rPr>
  </w:style>
  <w:style w:type="character" w:styleId="Hyperlink">
    <w:name w:val="Hyperlink"/>
    <w:basedOn w:val="DefaultParagraphFont"/>
    <w:uiPriority w:val="99"/>
    <w:unhideWhenUsed/>
    <w:rsid w:val="00861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4786</Characters>
  <Application>Microsoft Office Word</Application>
  <DocSecurity>0</DocSecurity>
  <Lines>140</Lines>
  <Paragraphs>78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BSBFNG408 Represent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