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C74" w:rsidP="00231C74">
      <w:pPr>
        <w:pStyle w:val="Title"/>
      </w:pPr>
      <w:r>
        <w:fldChar w:fldCharType="begin"/>
      </w:r>
      <w:r>
        <w:instrText xml:space="preserve"> TITLE   \* MERGEFORMAT </w:instrText>
      </w:r>
      <w:r>
        <w:fldChar w:fldCharType="separate"/>
      </w:r>
      <w:r>
        <w:t>BSBFNG402 Interact with Aboriginal and Torres Strait Islander organisation members and the community</w:t>
      </w:r>
      <w:r>
        <w:fldChar w:fldCharType="end"/>
      </w:r>
    </w:p>
    <w:p w:rsidR="00231C74" w:rsidP="00231C74">
      <w:pPr>
        <w:pStyle w:val="Version"/>
        <w:sectPr w:rsidSect="00ED7D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D20" w:rsidP="00ED7D20">
      <w:pPr>
        <w:pStyle w:val="SuperHeading"/>
      </w:pPr>
      <w:r w:rsidRPr="00ED7D20">
        <w:t>BSBFNG402 Interact with Aboriginal and Torres Strait Islander organisation members and the community</w:t>
      </w:r>
    </w:p>
    <w:p w:rsidR="00000000" w:rsidRPr="00ED7D20" w:rsidP="00ED7D20">
      <w:pPr>
        <w:pStyle w:val="Heading1"/>
      </w:pPr>
      <w:bookmarkStart w:id="1" w:name="O_1219102"/>
      <w:bookmarkEnd w:id="1"/>
      <w:r w:rsidRPr="00ED7D20">
        <w:t>Modification History</w:t>
      </w:r>
    </w:p>
    <w:tbl>
      <w:tblPr>
        <w:tblW w:w="0" w:type="auto"/>
        <w:tblLayout w:type="fixed"/>
        <w:tblCellMar>
          <w:left w:w="62" w:type="dxa"/>
          <w:right w:w="62" w:type="dxa"/>
        </w:tblCellMar>
        <w:tblLook w:val="0000"/>
      </w:tblPr>
      <w:tblGrid>
        <w:gridCol w:w="2616"/>
        <w:gridCol w:w="6456"/>
      </w:tblGrid>
      <w:tr w:rsidTr="00ED7D2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D20" w:rsidP="00ED7D20">
            <w:pPr>
              <w:pStyle w:val="BodyText"/>
            </w:pPr>
            <w:r w:rsidRPr="00ED7D20">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D20">
            <w:pPr>
              <w:pStyle w:val="BodyText"/>
              <w:rPr>
                <w:lang w:val="en-NZ"/>
              </w:rPr>
            </w:pPr>
            <w:r w:rsidRPr="00ED7D20">
              <w:rPr>
                <w:rStyle w:val="SpecialBold"/>
              </w:rPr>
              <w:t>Comments</w:t>
            </w:r>
          </w:p>
        </w:tc>
      </w:tr>
      <w:tr w:rsidTr="00ED7D2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D20">
            <w:pPr>
              <w:pStyle w:val="BodyText"/>
              <w:rPr>
                <w:lang w:val="en-NZ"/>
              </w:rPr>
            </w:pPr>
            <w:r w:rsidRPr="00ED7D20">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D20" w:rsidP="00ED7D20">
            <w:pPr>
              <w:pStyle w:val="BodyText"/>
            </w:pPr>
            <w:r w:rsidRPr="00ED7D20">
              <w:t>This version first released with the Business Services Training Package Version 8.0.</w:t>
            </w:r>
          </w:p>
          <w:p w:rsidR="00000000" w:rsidRPr="00ED7D20" w:rsidP="00ED7D20">
            <w:pPr>
              <w:pStyle w:val="BodyText"/>
            </w:pPr>
            <w:r w:rsidRPr="00ED7D20">
              <w:t xml:space="preserve">Supersedes and is equivalent to BSBATSIC411 Communicate with the community.  Changed unit title to reflect developments in Aboriginal and Torres Strait Islander Governance outcomes.  </w:t>
            </w:r>
          </w:p>
        </w:tc>
      </w:tr>
    </w:tbl>
    <w:p w:rsidR="00000000" w:rsidRPr="00ED7D20" w:rsidP="00ED7D20">
      <w:pPr>
        <w:pStyle w:val="BodyText"/>
      </w:pPr>
    </w:p>
    <w:p w:rsidR="00000000" w:rsidRPr="00ED7D20" w:rsidP="00ED7D20">
      <w:pPr>
        <w:pStyle w:val="AllowPageBreak"/>
      </w:pPr>
    </w:p>
    <w:p w:rsidR="00000000" w:rsidRPr="00ED7D20" w:rsidP="00ED7D20">
      <w:pPr>
        <w:pStyle w:val="Heading1"/>
      </w:pPr>
      <w:bookmarkStart w:id="2" w:name="O_1219103"/>
      <w:bookmarkEnd w:id="2"/>
      <w:r w:rsidRPr="00ED7D20">
        <w:t>Application</w:t>
      </w:r>
    </w:p>
    <w:p w:rsidR="00000000" w:rsidRPr="00ED7D20" w:rsidP="00231C74">
      <w:pPr>
        <w:pStyle w:val="BodyText"/>
      </w:pPr>
      <w:r w:rsidRPr="00ED7D20">
        <w:t>This unit describes the skills and know</w:t>
      </w:r>
      <w:r w:rsidRPr="00ED7D20">
        <w:t>ledge required to interact with Aboriginal and Torres Strait Islander organisation members and the community. This includes interacting with other organisations and the community to meet community needs and involve people in the Aboriginal and Torres Strai</w:t>
      </w:r>
      <w:r w:rsidRPr="00ED7D20">
        <w:t>t Islander organisation and its activities.</w:t>
      </w:r>
    </w:p>
    <w:p w:rsidR="00000000" w:rsidRPr="00ED7D20" w:rsidP="00231C74">
      <w:pPr>
        <w:pStyle w:val="BodyText"/>
      </w:pPr>
      <w:r w:rsidRPr="00ED7D20">
        <w:t>The unit applies to individuals who in their role as a member of a board of governance of an Aboriginal and Torres Strait Islander organisation are responsible for communicating with key stakeholders in the commu</w:t>
      </w:r>
      <w:r w:rsidRPr="00ED7D20">
        <w:t>nity.</w:t>
      </w:r>
    </w:p>
    <w:p w:rsidR="00000000" w:rsidRPr="00ED7D20" w:rsidP="00231C74">
      <w:pPr>
        <w:pStyle w:val="BodyText"/>
      </w:pPr>
      <w:r w:rsidRPr="00ED7D20">
        <w:t>No licensing, legislative or certification requirements apply to this unit at the time of publication.</w:t>
      </w:r>
    </w:p>
    <w:p w:rsidR="00000000" w:rsidRPr="00ED7D20" w:rsidP="00ED7D20">
      <w:pPr>
        <w:pStyle w:val="Heading1"/>
      </w:pPr>
      <w:bookmarkStart w:id="3" w:name="O_1219106"/>
      <w:bookmarkEnd w:id="3"/>
      <w:r w:rsidRPr="00ED7D20">
        <w:t>Unit Sector</w:t>
      </w:r>
    </w:p>
    <w:p w:rsidR="00000000" w:rsidRPr="00ED7D20" w:rsidP="00231C74">
      <w:pPr>
        <w:pStyle w:val="BodyText"/>
      </w:pPr>
      <w:r w:rsidRPr="00ED7D20">
        <w:t>Technical Skills - Aboriginal and Torres Strait Islander Governance</w:t>
      </w:r>
    </w:p>
    <w:p w:rsidR="00000000" w:rsidRPr="00ED7D20" w:rsidP="00ED7D20">
      <w:pPr>
        <w:pStyle w:val="Heading1"/>
      </w:pPr>
      <w:bookmarkStart w:id="4" w:name="O_1219107"/>
      <w:bookmarkEnd w:id="4"/>
      <w:r w:rsidRPr="00ED7D20">
        <w:t>Elements and Performance Crit</w:t>
      </w:r>
      <w:r w:rsidRPr="00ED7D20">
        <w:t>eria</w:t>
      </w:r>
    </w:p>
    <w:tbl>
      <w:tblPr>
        <w:tblW w:w="9630" w:type="dxa"/>
        <w:tblLayout w:type="fixed"/>
        <w:tblCellMar>
          <w:left w:w="62" w:type="dxa"/>
          <w:right w:w="62" w:type="dxa"/>
        </w:tblCellMar>
        <w:tblLook w:val="0000"/>
      </w:tblPr>
      <w:tblGrid>
        <w:gridCol w:w="2680"/>
        <w:gridCol w:w="6950"/>
      </w:tblGrid>
      <w:tr w:rsidTr="00ED7D20">
        <w:tblPrEx>
          <w:tblW w:w="9630"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D7D20" w:rsidP="00ED7D20">
            <w:pPr>
              <w:pStyle w:val="BodyText"/>
            </w:pPr>
            <w:r w:rsidRPr="00ED7D20">
              <w:rPr>
                <w:rStyle w:val="SpecialBold"/>
              </w:rPr>
              <w:t>ELEMENT</w:t>
            </w:r>
          </w:p>
        </w:tc>
        <w:tc>
          <w:tcPr>
            <w:tcW w:w="695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7D20">
            <w:pPr>
              <w:pStyle w:val="BodyText"/>
              <w:rPr>
                <w:lang w:val="en-NZ"/>
              </w:rPr>
            </w:pPr>
            <w:r w:rsidRPr="00ED7D20">
              <w:rPr>
                <w:rStyle w:val="SpecialBold"/>
              </w:rPr>
              <w:t>PERFORMANCE CRITERIA</w:t>
            </w:r>
          </w:p>
        </w:tc>
      </w:tr>
      <w:tr w:rsidTr="00ED7D20">
        <w:tblPrEx>
          <w:tblW w:w="9630" w:type="dxa"/>
          <w:tblLayout w:type="fixed"/>
          <w:tblCellMar>
            <w:left w:w="62" w:type="dxa"/>
            <w:right w:w="62" w:type="dxa"/>
          </w:tblCellMar>
          <w:tblLook w:val="0000"/>
        </w:tblPrEx>
        <w:tc>
          <w:tcPr>
            <w:tcW w:w="26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D7D20" w:rsidP="00ED7D20">
            <w:pPr>
              <w:pStyle w:val="BodyText"/>
            </w:pPr>
            <w:r w:rsidRPr="00ED7D20">
              <w:rPr>
                <w:rStyle w:val="Emphasis"/>
              </w:rPr>
              <w:t xml:space="preserve">Elements describe the </w:t>
            </w:r>
            <w:r w:rsidRPr="00ED7D20">
              <w:t xml:space="preserve">essential </w:t>
            </w:r>
            <w:r w:rsidRPr="00ED7D20">
              <w:rPr>
                <w:rStyle w:val="Emphasis"/>
              </w:rPr>
              <w:t>outcomes.</w:t>
            </w:r>
          </w:p>
        </w:tc>
        <w:tc>
          <w:tcPr>
            <w:tcW w:w="695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7D20">
            <w:pPr>
              <w:pStyle w:val="BodyText"/>
              <w:rPr>
                <w:lang w:val="en-NZ"/>
              </w:rPr>
            </w:pPr>
            <w:r w:rsidRPr="00ED7D20">
              <w:rPr>
                <w:rStyle w:val="Emphasis"/>
              </w:rPr>
              <w:t>Performance criteria describe the performance needed to demonstrate achievement of the element.</w:t>
            </w:r>
          </w:p>
        </w:tc>
      </w:tr>
      <w:tr w:rsidTr="00ED7D20">
        <w:tblPrEx>
          <w:tblW w:w="9630"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D20">
            <w:pPr>
              <w:pStyle w:val="List"/>
              <w:rPr>
                <w:lang w:val="en-NZ"/>
              </w:rPr>
            </w:pPr>
            <w:r w:rsidRPr="00ED7D20">
              <w:t>1. Collect information from board members and the community</w:t>
            </w:r>
          </w:p>
        </w:tc>
        <w:tc>
          <w:tcPr>
            <w:tcW w:w="6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D20" w:rsidP="00ED7D20">
            <w:pPr>
              <w:pStyle w:val="List"/>
            </w:pPr>
            <w:r w:rsidRPr="00ED7D20">
              <w:t>1.1 Use fo</w:t>
            </w:r>
            <w:r w:rsidRPr="00ED7D20">
              <w:t>rmal and informal member or community networks to gather and share information according to organisational procedures</w:t>
            </w:r>
          </w:p>
          <w:p w:rsidR="00000000" w:rsidRPr="00ED7D20" w:rsidP="00ED7D20">
            <w:pPr>
              <w:pStyle w:val="List"/>
            </w:pPr>
            <w:r w:rsidRPr="00ED7D20">
              <w:t>1.2 Record member or community contributions and advice</w:t>
            </w:r>
          </w:p>
          <w:p w:rsidR="00000000" w:rsidP="00ED7D20">
            <w:pPr>
              <w:pStyle w:val="List"/>
              <w:rPr>
                <w:lang w:val="en-NZ"/>
              </w:rPr>
            </w:pPr>
            <w:r w:rsidRPr="00ED7D20">
              <w:t xml:space="preserve">1.3 Follow organisational policies and procedures to maintain confidentiality </w:t>
            </w:r>
          </w:p>
        </w:tc>
      </w:tr>
      <w:tr w:rsidTr="00ED7D20">
        <w:tblPrEx>
          <w:tblW w:w="9630"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D20">
            <w:pPr>
              <w:pStyle w:val="List"/>
              <w:rPr>
                <w:lang w:val="en-NZ"/>
              </w:rPr>
            </w:pPr>
            <w:r w:rsidRPr="00ED7D20">
              <w:t>2. Jointly identify issues with members and the community</w:t>
            </w:r>
          </w:p>
        </w:tc>
        <w:tc>
          <w:tcPr>
            <w:tcW w:w="6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D20" w:rsidP="00ED7D20">
            <w:pPr>
              <w:pStyle w:val="List"/>
            </w:pPr>
            <w:r w:rsidRPr="00ED7D20">
              <w:t>2.1 Raise and discuss issues of importance with members or the community</w:t>
            </w:r>
          </w:p>
          <w:p w:rsidR="00000000" w:rsidP="00ED7D20">
            <w:pPr>
              <w:pStyle w:val="List"/>
              <w:rPr>
                <w:lang w:val="en-NZ"/>
              </w:rPr>
            </w:pPr>
            <w:r w:rsidRPr="00ED7D20">
              <w:t>2.2 Invite individuals and groups affected by issues to participate in discussions</w:t>
            </w:r>
          </w:p>
        </w:tc>
      </w:tr>
      <w:tr w:rsidTr="00ED7D20">
        <w:tblPrEx>
          <w:tblW w:w="9630"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D20">
            <w:pPr>
              <w:pStyle w:val="List"/>
              <w:rPr>
                <w:lang w:val="en-NZ"/>
              </w:rPr>
            </w:pPr>
            <w:r w:rsidRPr="00ED7D20">
              <w:t>3. Identify options to address issues wit</w:t>
            </w:r>
            <w:r w:rsidRPr="00ED7D20">
              <w:t>h members and the community</w:t>
            </w:r>
          </w:p>
        </w:tc>
        <w:tc>
          <w:tcPr>
            <w:tcW w:w="6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D20" w:rsidP="00ED7D20">
            <w:pPr>
              <w:pStyle w:val="List"/>
            </w:pPr>
            <w:r w:rsidRPr="00ED7D20">
              <w:t>3.1 Discuss and evaluate options to address identified issues with members or the community</w:t>
            </w:r>
          </w:p>
          <w:p w:rsidR="00000000" w:rsidRPr="00ED7D20" w:rsidP="00ED7D20">
            <w:pPr>
              <w:pStyle w:val="List"/>
            </w:pPr>
            <w:r w:rsidRPr="00ED7D20">
              <w:t>3.2 Identify suitable and preferred options</w:t>
            </w:r>
          </w:p>
          <w:p w:rsidR="00000000" w:rsidRPr="00ED7D20" w:rsidP="00ED7D20">
            <w:pPr>
              <w:pStyle w:val="List"/>
            </w:pPr>
            <w:r w:rsidRPr="00ED7D20">
              <w:t>3.3 Communicate information on activities, issues and preferred options to organisation’s bo</w:t>
            </w:r>
            <w:r w:rsidRPr="00ED7D20">
              <w:t>ard</w:t>
            </w:r>
          </w:p>
          <w:p w:rsidR="00000000" w:rsidP="00ED7D20">
            <w:pPr>
              <w:pStyle w:val="List"/>
              <w:rPr>
                <w:lang w:val="en-NZ"/>
              </w:rPr>
            </w:pPr>
            <w:r w:rsidRPr="00ED7D20">
              <w:t xml:space="preserve">3.4 Convey board’s decision to organisation members and the community </w:t>
            </w:r>
          </w:p>
        </w:tc>
      </w:tr>
      <w:tr w:rsidTr="00ED7D20">
        <w:tblPrEx>
          <w:tblW w:w="9630"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D20">
            <w:pPr>
              <w:pStyle w:val="List"/>
              <w:rPr>
                <w:lang w:val="en-NZ"/>
              </w:rPr>
            </w:pPr>
            <w:r w:rsidRPr="00ED7D20">
              <w:t>4. Provide information to members and the community about the organisation’s activities and board decisions</w:t>
            </w:r>
          </w:p>
        </w:tc>
        <w:tc>
          <w:tcPr>
            <w:tcW w:w="6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D20" w:rsidP="00ED7D20">
            <w:pPr>
              <w:pStyle w:val="List"/>
            </w:pPr>
            <w:r w:rsidRPr="00ED7D20">
              <w:t>4.1 Provide information to members or the community about the organisati</w:t>
            </w:r>
            <w:r w:rsidRPr="00ED7D20">
              <w:t>on’s activities and issues according to organisational policies and procedures</w:t>
            </w:r>
          </w:p>
          <w:p w:rsidR="00000000" w:rsidRPr="00ED7D20" w:rsidP="00ED7D20">
            <w:pPr>
              <w:pStyle w:val="List"/>
            </w:pPr>
            <w:r w:rsidRPr="00ED7D20">
              <w:t>4.2 Advise members or the community of board decisions and the reasons behind them</w:t>
            </w:r>
          </w:p>
        </w:tc>
      </w:tr>
    </w:tbl>
    <w:p w:rsidR="00000000" w:rsidRPr="00ED7D20" w:rsidP="00ED7D20">
      <w:pPr>
        <w:pStyle w:val="BodyText"/>
      </w:pPr>
    </w:p>
    <w:p w:rsidR="00000000" w:rsidRPr="00ED7D20" w:rsidP="00ED7D20">
      <w:pPr>
        <w:pStyle w:val="AllowPageBreak"/>
      </w:pPr>
    </w:p>
    <w:p w:rsidR="00000000" w:rsidRPr="00ED7D20" w:rsidP="00ED7D20">
      <w:pPr>
        <w:pStyle w:val="Heading1"/>
      </w:pPr>
      <w:bookmarkStart w:id="5" w:name="O_1219108"/>
      <w:bookmarkEnd w:id="5"/>
      <w:r w:rsidRPr="00ED7D20">
        <w:t>Foundation Skills</w:t>
      </w:r>
    </w:p>
    <w:p w:rsidR="00000000" w:rsidRPr="00231C74" w:rsidP="00231C74">
      <w:pPr>
        <w:pStyle w:val="BodyText"/>
        <w:rPr>
          <w:i/>
        </w:rPr>
      </w:pPr>
      <w:r w:rsidRPr="00231C74">
        <w:rPr>
          <w:rStyle w:val="Emphasis"/>
        </w:rPr>
        <w:t>This section describes those language, literacy, numera</w:t>
      </w:r>
      <w:r w:rsidRPr="00231C74">
        <w:rPr>
          <w:rStyle w:val="Emphasis"/>
        </w:rPr>
        <w:t>cy and employment skills that are essential to performance but not explicit in the performance criteria.</w:t>
      </w:r>
    </w:p>
    <w:tbl>
      <w:tblPr>
        <w:tblW w:w="9630" w:type="dxa"/>
        <w:tblLayout w:type="fixed"/>
        <w:tblCellMar>
          <w:left w:w="62" w:type="dxa"/>
          <w:right w:w="62" w:type="dxa"/>
        </w:tblCellMar>
        <w:tblLook w:val="0000"/>
      </w:tblPr>
      <w:tblGrid>
        <w:gridCol w:w="2084"/>
        <w:gridCol w:w="7546"/>
      </w:tblGrid>
      <w:tr w:rsidTr="00ED7D20">
        <w:tblPrEx>
          <w:tblW w:w="9630" w:type="dxa"/>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D20" w:rsidP="00ED7D20">
            <w:pPr>
              <w:pStyle w:val="BodyText"/>
            </w:pPr>
            <w:r w:rsidRPr="00ED7D20">
              <w:rPr>
                <w:rStyle w:val="SpecialBold"/>
              </w:rPr>
              <w:t>Skill</w:t>
            </w:r>
          </w:p>
        </w:tc>
        <w:tc>
          <w:tcPr>
            <w:tcW w:w="7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D20">
            <w:pPr>
              <w:pStyle w:val="BodyText"/>
              <w:rPr>
                <w:lang w:val="en-NZ"/>
              </w:rPr>
            </w:pPr>
            <w:r w:rsidRPr="00ED7D20">
              <w:rPr>
                <w:rStyle w:val="SpecialBold"/>
              </w:rPr>
              <w:t>Description</w:t>
            </w:r>
          </w:p>
        </w:tc>
      </w:tr>
      <w:tr w:rsidTr="00ED7D20">
        <w:tblPrEx>
          <w:tblW w:w="9630" w:type="dxa"/>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D20">
            <w:pPr>
              <w:pStyle w:val="BodyText"/>
              <w:rPr>
                <w:lang w:val="en-NZ"/>
              </w:rPr>
            </w:pPr>
            <w:r w:rsidRPr="00ED7D20">
              <w:t>Reading</w:t>
            </w:r>
          </w:p>
        </w:tc>
        <w:tc>
          <w:tcPr>
            <w:tcW w:w="7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D20">
            <w:pPr>
              <w:pStyle w:val="ListBullet"/>
              <w:rPr>
                <w:lang w:val="en-NZ"/>
              </w:rPr>
            </w:pPr>
            <w:r w:rsidRPr="00ED7D20">
              <w:t xml:space="preserve">Evaluates and integrates facts and ideas to construct meaning from a range of text types </w:t>
            </w:r>
          </w:p>
        </w:tc>
      </w:tr>
      <w:tr w:rsidTr="00ED7D20">
        <w:tblPrEx>
          <w:tblW w:w="9630" w:type="dxa"/>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D20">
            <w:pPr>
              <w:pStyle w:val="BodyText"/>
              <w:rPr>
                <w:lang w:val="en-NZ"/>
              </w:rPr>
            </w:pPr>
            <w:r w:rsidRPr="00ED7D20">
              <w:t>Oral communication</w:t>
            </w:r>
          </w:p>
        </w:tc>
        <w:tc>
          <w:tcPr>
            <w:tcW w:w="7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D20" w:rsidP="00ED7D20">
            <w:pPr>
              <w:pStyle w:val="ListBullet"/>
            </w:pPr>
            <w:r w:rsidRPr="00ED7D20">
              <w:t>Uses active listening and questioning skills to confirm understanding</w:t>
            </w:r>
          </w:p>
          <w:p w:rsidR="00000000" w:rsidP="00ED7D20">
            <w:pPr>
              <w:pStyle w:val="ListBullet"/>
              <w:rPr>
                <w:lang w:val="en-NZ"/>
              </w:rPr>
            </w:pPr>
            <w:r w:rsidRPr="00ED7D20">
              <w:t>Participates in a range of verbal exchanges using appropriate tone, language and syntax to address stakeholders and disseminate information</w:t>
            </w:r>
          </w:p>
        </w:tc>
      </w:tr>
      <w:tr w:rsidTr="00ED7D20">
        <w:tblPrEx>
          <w:tblW w:w="9630" w:type="dxa"/>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D20">
            <w:pPr>
              <w:pStyle w:val="BodyText"/>
              <w:rPr>
                <w:lang w:val="en-NZ"/>
              </w:rPr>
            </w:pPr>
            <w:r w:rsidRPr="00ED7D20">
              <w:t>Initiative and enterprise</w:t>
            </w:r>
          </w:p>
        </w:tc>
        <w:tc>
          <w:tcPr>
            <w:tcW w:w="7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D20">
            <w:pPr>
              <w:pStyle w:val="ListBullet"/>
              <w:rPr>
                <w:lang w:val="en-NZ"/>
              </w:rPr>
            </w:pPr>
            <w:r w:rsidRPr="00ED7D20">
              <w:t xml:space="preserve">Identifies nature </w:t>
            </w:r>
            <w:r w:rsidRPr="00ED7D20">
              <w:t xml:space="preserve">and purpose of own role and associated responsibilities and follows organisational policies and procedures </w:t>
            </w:r>
          </w:p>
        </w:tc>
      </w:tr>
      <w:tr w:rsidTr="00ED7D20">
        <w:tblPrEx>
          <w:tblW w:w="9630" w:type="dxa"/>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D20">
            <w:pPr>
              <w:pStyle w:val="BodyText"/>
              <w:rPr>
                <w:lang w:val="en-NZ"/>
              </w:rPr>
            </w:pPr>
            <w:r w:rsidRPr="00ED7D20">
              <w:t>Teamwork</w:t>
            </w:r>
          </w:p>
        </w:tc>
        <w:tc>
          <w:tcPr>
            <w:tcW w:w="7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D20" w:rsidP="00ED7D20">
            <w:pPr>
              <w:pStyle w:val="ListBullet"/>
            </w:pPr>
            <w:r w:rsidRPr="00ED7D20">
              <w:t>Takes steps to build rapport and establish effective relationships</w:t>
            </w:r>
          </w:p>
          <w:p w:rsidR="00000000" w:rsidP="00ED7D20">
            <w:pPr>
              <w:pStyle w:val="ListBullet"/>
              <w:rPr>
                <w:lang w:val="en-NZ"/>
              </w:rPr>
            </w:pPr>
            <w:r w:rsidRPr="00ED7D20">
              <w:t>Takes audience, purpose and contextual factor</w:t>
            </w:r>
            <w:r w:rsidRPr="00ED7D20">
              <w:t>s into account when making decisions about what to communicate with whom, why and how</w:t>
            </w:r>
          </w:p>
        </w:tc>
      </w:tr>
      <w:tr w:rsidTr="00ED7D20">
        <w:tblPrEx>
          <w:tblW w:w="9630" w:type="dxa"/>
          <w:tblLayout w:type="fixed"/>
          <w:tblCellMar>
            <w:left w:w="62" w:type="dxa"/>
            <w:right w:w="62" w:type="dxa"/>
          </w:tblCellMar>
          <w:tblLook w:val="0000"/>
        </w:tblPrEx>
        <w:tc>
          <w:tcPr>
            <w:tcW w:w="2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D20">
            <w:pPr>
              <w:pStyle w:val="BodyText"/>
              <w:rPr>
                <w:lang w:val="en-NZ"/>
              </w:rPr>
            </w:pPr>
            <w:r w:rsidRPr="00ED7D20">
              <w:t>Planning and organising</w:t>
            </w:r>
          </w:p>
        </w:tc>
        <w:tc>
          <w:tcPr>
            <w:tcW w:w="7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D20" w:rsidP="00ED7D20">
            <w:pPr>
              <w:pStyle w:val="ListBullet"/>
            </w:pPr>
            <w:r w:rsidRPr="00ED7D20">
              <w:t xml:space="preserve">Takes responsibility for planning and organising own workload, identifying ways of sequencing and combining elements for greater efficiency and </w:t>
            </w:r>
            <w:r w:rsidRPr="00ED7D20">
              <w:t>considering how to respond to input of others</w:t>
            </w:r>
          </w:p>
          <w:p w:rsidR="00000000" w:rsidRPr="00ED7D20" w:rsidP="00ED7D20">
            <w:pPr>
              <w:pStyle w:val="ListBullet"/>
            </w:pPr>
            <w:r w:rsidRPr="00ED7D20">
              <w:t>Contributes to group decision-making when required</w:t>
            </w:r>
          </w:p>
        </w:tc>
      </w:tr>
    </w:tbl>
    <w:p w:rsidR="00000000" w:rsidRPr="00ED7D20" w:rsidP="00ED7D20">
      <w:pPr>
        <w:pStyle w:val="BodyText"/>
      </w:pPr>
    </w:p>
    <w:p w:rsidR="00000000" w:rsidRPr="00ED7D20" w:rsidP="00ED7D20">
      <w:pPr>
        <w:pStyle w:val="AllowPageBreak"/>
      </w:pPr>
    </w:p>
    <w:p w:rsidR="00000000" w:rsidRPr="00ED7D20" w:rsidP="00ED7D20">
      <w:pPr>
        <w:pStyle w:val="Heading1"/>
      </w:pPr>
      <w:bookmarkStart w:id="6" w:name="O_1219110"/>
      <w:bookmarkEnd w:id="6"/>
      <w:r w:rsidRPr="00ED7D20">
        <w:t>Unit Mapping Information</w:t>
      </w:r>
    </w:p>
    <w:p w:rsidR="00000000" w:rsidRPr="00ED7D20" w:rsidP="00231C74">
      <w:pPr>
        <w:pStyle w:val="BodyText"/>
      </w:pPr>
      <w:r w:rsidRPr="00ED7D20">
        <w:t>Supersedes and is equivalent to BSBATSIC411 Communicate with the community.</w:t>
      </w:r>
    </w:p>
    <w:p w:rsidR="00000000" w:rsidRPr="00ED7D20" w:rsidP="00ED7D20">
      <w:pPr>
        <w:pStyle w:val="Heading1"/>
      </w:pPr>
      <w:bookmarkStart w:id="7" w:name="O_1219117"/>
      <w:bookmarkEnd w:id="7"/>
      <w:r w:rsidRPr="00ED7D20">
        <w:t>Links</w:t>
      </w:r>
    </w:p>
    <w:p w:rsidR="00000000" w:rsidRPr="00ED7D20" w:rsidP="00231C74">
      <w:pPr>
        <w:pStyle w:val="BodyText"/>
      </w:pPr>
      <w:r w:rsidRPr="00ED7D20">
        <w:t xml:space="preserve">Companion Volume Implementation Guide is found on VETNet - - </w:t>
      </w:r>
      <w:r>
        <w:fldChar w:fldCharType="begin"/>
      </w:r>
      <w:r>
        <w:instrText xml:space="preserve"> HYPERLINK "https://vetnet.gov.au/Pages/TrainingDocs.aspx?q=11ef6853-ceed-4ba7-9d87-4da407e23c10" </w:instrText>
      </w:r>
      <w:r>
        <w:fldChar w:fldCharType="separate"/>
      </w:r>
      <w:r w:rsidRPr="007A1AA1">
        <w:rPr>
          <w:rStyle w:val="Hyperlink"/>
        </w:rPr>
        <w:t>https://vetnet.gov.au/Pages/TrainingDocs.aspx?q=11ef6853-ceed-4ba7-9d87-4da407e23c10</w:t>
      </w:r>
      <w:r>
        <w:fldChar w:fldCharType="end"/>
      </w:r>
    </w:p>
    <w:p w:rsidR="00000000" w:rsidRPr="00ED7D20" w:rsidP="00231C74">
      <w:pPr>
        <w:pStyle w:val="BodyText"/>
        <w:sectPr w:rsidSect="00ED7D20">
          <w:headerReference w:type="default" r:id="rId10"/>
          <w:footerReference w:type="default" r:id="rId11"/>
          <w:pgSz w:w="11908" w:h="16833"/>
          <w:pgMar w:top="1702" w:right="1418" w:bottom="1702" w:left="1418" w:header="992" w:footer="992" w:gutter="0"/>
          <w:cols w:space="720"/>
          <w:noEndnote/>
          <w:docGrid w:linePitch="299"/>
        </w:sectPr>
      </w:pPr>
    </w:p>
    <w:p w:rsidR="00000000" w:rsidRPr="00ED7D20" w:rsidP="00ED7D20">
      <w:pPr>
        <w:pStyle w:val="SuperHeading"/>
      </w:pPr>
      <w:r w:rsidRPr="00ED7D20">
        <w:t xml:space="preserve">Assessment Requirements for BSBFNG402 Interact with Aboriginal </w:t>
      </w:r>
      <w:r w:rsidRPr="00ED7D20">
        <w:t>and Torres Strait Islander organisation members and the community</w:t>
      </w:r>
    </w:p>
    <w:p w:rsidR="00000000" w:rsidRPr="00ED7D20" w:rsidP="00ED7D20">
      <w:pPr>
        <w:pStyle w:val="Heading1"/>
      </w:pPr>
      <w:bookmarkStart w:id="8" w:name="O_1219112"/>
      <w:bookmarkEnd w:id="8"/>
      <w:r w:rsidRPr="00ED7D20">
        <w:t>Modification History</w:t>
      </w:r>
    </w:p>
    <w:tbl>
      <w:tblPr>
        <w:tblW w:w="0" w:type="auto"/>
        <w:tblLayout w:type="fixed"/>
        <w:tblCellMar>
          <w:left w:w="62" w:type="dxa"/>
          <w:right w:w="62" w:type="dxa"/>
        </w:tblCellMar>
        <w:tblLook w:val="0000"/>
      </w:tblPr>
      <w:tblGrid>
        <w:gridCol w:w="2616"/>
        <w:gridCol w:w="6456"/>
      </w:tblGrid>
      <w:tr w:rsidTr="00ED7D2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D20" w:rsidP="00ED7D20">
            <w:pPr>
              <w:pStyle w:val="BodyText"/>
            </w:pPr>
            <w:r w:rsidRPr="00ED7D20">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D20">
            <w:pPr>
              <w:pStyle w:val="BodyText"/>
              <w:rPr>
                <w:lang w:val="en-NZ"/>
              </w:rPr>
            </w:pPr>
            <w:r w:rsidRPr="00ED7D20">
              <w:rPr>
                <w:rStyle w:val="SpecialBold"/>
              </w:rPr>
              <w:t>Comments</w:t>
            </w:r>
          </w:p>
        </w:tc>
      </w:tr>
      <w:tr w:rsidTr="00ED7D2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D20">
            <w:pPr>
              <w:pStyle w:val="BodyText"/>
              <w:rPr>
                <w:lang w:val="en-NZ"/>
              </w:rPr>
            </w:pPr>
            <w:r w:rsidRPr="00ED7D20">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D20" w:rsidP="00ED7D20">
            <w:pPr>
              <w:pStyle w:val="BodyText"/>
            </w:pPr>
            <w:r w:rsidRPr="00ED7D20">
              <w:t>This version first released with the Business Services Training Package Version 8.0.</w:t>
            </w:r>
          </w:p>
          <w:p w:rsidR="00000000" w:rsidRPr="00ED7D20" w:rsidP="00ED7D20">
            <w:pPr>
              <w:pStyle w:val="BodyText"/>
            </w:pPr>
            <w:r w:rsidRPr="00ED7D20">
              <w:t xml:space="preserve">Supersedes and is equivalent to BSBATSIC411 Communicate with the community.  Changed unit title to reflect developments in Aboriginal and Torres Strait Islander Governance outcomes.  </w:t>
            </w:r>
          </w:p>
        </w:tc>
      </w:tr>
    </w:tbl>
    <w:p w:rsidR="00000000" w:rsidRPr="00ED7D20" w:rsidP="00ED7D20">
      <w:pPr>
        <w:pStyle w:val="BodyText"/>
      </w:pPr>
    </w:p>
    <w:p w:rsidR="00000000" w:rsidRPr="00ED7D20" w:rsidP="00ED7D20">
      <w:pPr>
        <w:pStyle w:val="AllowPageBreak"/>
      </w:pPr>
    </w:p>
    <w:p w:rsidR="00000000" w:rsidRPr="00ED7D20" w:rsidP="00ED7D20">
      <w:pPr>
        <w:pStyle w:val="Heading1"/>
      </w:pPr>
      <w:bookmarkStart w:id="9" w:name="O_1219113"/>
      <w:bookmarkEnd w:id="9"/>
      <w:r w:rsidRPr="00ED7D20">
        <w:t>Performance Evidence</w:t>
      </w:r>
    </w:p>
    <w:p w:rsidR="00000000" w:rsidRPr="00ED7D20" w:rsidP="00231C74">
      <w:pPr>
        <w:pStyle w:val="BodyText"/>
      </w:pPr>
      <w:r w:rsidRPr="00ED7D20">
        <w:t>The candidate must demonstrate</w:t>
      </w:r>
      <w:r w:rsidRPr="00ED7D20">
        <w:t xml:space="preserve"> the ability to complete the tasks outlined in the elements, performance criteria and foundation skills of this unit, including evidence of the ability to:</w:t>
      </w:r>
    </w:p>
    <w:p w:rsidR="00000000" w:rsidRPr="00ED7D20" w:rsidP="00ED7D20">
      <w:pPr>
        <w:pStyle w:val="ListBullet"/>
      </w:pPr>
      <w:r w:rsidRPr="00ED7D20">
        <w:t>interact with at least two different members of an Aboriginal and Torres Strait Islander organisati</w:t>
      </w:r>
      <w:r w:rsidRPr="00ED7D20">
        <w:t>on on at least two occasions</w:t>
      </w:r>
    </w:p>
    <w:p w:rsidR="00000000" w:rsidRPr="00ED7D20" w:rsidP="00ED7D20">
      <w:pPr>
        <w:pStyle w:val="ListBullet"/>
      </w:pPr>
      <w:r w:rsidRPr="00ED7D20">
        <w:t>interact with members in the Aboriginal and Torres Strait Islander community on at least two different occasions.</w:t>
      </w:r>
    </w:p>
    <w:p w:rsidR="00000000" w:rsidRPr="00ED7D20" w:rsidP="00ED7D20">
      <w:pPr>
        <w:pStyle w:val="AllowPageBreak"/>
      </w:pPr>
    </w:p>
    <w:p w:rsidR="00000000" w:rsidRPr="00ED7D20" w:rsidP="00ED7D20">
      <w:pPr>
        <w:pStyle w:val="Heading1"/>
      </w:pPr>
      <w:bookmarkStart w:id="10" w:name="O_1219114"/>
      <w:bookmarkEnd w:id="10"/>
      <w:r w:rsidRPr="00ED7D20">
        <w:t>Knowledge Evidence</w:t>
      </w:r>
    </w:p>
    <w:p w:rsidR="00000000" w:rsidRPr="00ED7D20" w:rsidP="00231C74">
      <w:pPr>
        <w:pStyle w:val="BodyText"/>
      </w:pPr>
      <w:r w:rsidRPr="00ED7D20">
        <w:t xml:space="preserve">The candidate must be </w:t>
      </w:r>
      <w:r w:rsidRPr="00ED7D20">
        <w:t>able to demonstrate knowledge to complete the tasks outlined in the elements, performance criteria and foundation skills of this unit, including knowledge of:</w:t>
      </w:r>
    </w:p>
    <w:p w:rsidR="00000000" w:rsidRPr="00ED7D20" w:rsidP="00ED7D20">
      <w:pPr>
        <w:pStyle w:val="ListBullet"/>
      </w:pPr>
      <w:r w:rsidRPr="00ED7D20">
        <w:t>common consultation methods and their suitability for different contexts</w:t>
      </w:r>
    </w:p>
    <w:p w:rsidR="00000000" w:rsidRPr="00ED7D20" w:rsidP="00ED7D20">
      <w:pPr>
        <w:pStyle w:val="ListBullet"/>
      </w:pPr>
      <w:r w:rsidRPr="00ED7D20">
        <w:t>cultural context in whi</w:t>
      </w:r>
      <w:r w:rsidRPr="00ED7D20">
        <w:t>ch Aboriginal and Torres Strait Islander board members operate, including their role in upholding traditional and cultural values</w:t>
      </w:r>
    </w:p>
    <w:p w:rsidR="00000000" w:rsidRPr="00ED7D20" w:rsidP="00ED7D20">
      <w:pPr>
        <w:pStyle w:val="ListBullet"/>
      </w:pPr>
      <w:r w:rsidRPr="00ED7D20">
        <w:t>communication strategies for sharing information with individuals and groups</w:t>
      </w:r>
    </w:p>
    <w:p w:rsidR="00000000" w:rsidRPr="00ED7D20" w:rsidP="00ED7D20">
      <w:pPr>
        <w:pStyle w:val="ListBullet"/>
      </w:pPr>
      <w:r w:rsidRPr="00ED7D20">
        <w:t>structure and objectives for Aboriginal and Torre</w:t>
      </w:r>
      <w:r w:rsidRPr="00ED7D20">
        <w:t>s Strait Islander board member and community formal and informal forums and discussions</w:t>
      </w:r>
    </w:p>
    <w:p w:rsidR="00000000" w:rsidRPr="00ED7D20" w:rsidP="00ED7D20">
      <w:pPr>
        <w:pStyle w:val="ListBullet"/>
      </w:pPr>
      <w:r w:rsidRPr="00ED7D20">
        <w:t>methods to gain contributions from stakeholders through board member and community forums and discussions</w:t>
      </w:r>
    </w:p>
    <w:p w:rsidR="00000000" w:rsidRPr="00ED7D20" w:rsidP="00ED7D20">
      <w:pPr>
        <w:pStyle w:val="ListBullet"/>
      </w:pPr>
      <w:r w:rsidRPr="00ED7D20">
        <w:t>cultural context of community</w:t>
      </w:r>
    </w:p>
    <w:p w:rsidR="00000000" w:rsidRPr="00ED7D20" w:rsidP="00ED7D20">
      <w:pPr>
        <w:pStyle w:val="ListBullet"/>
      </w:pPr>
      <w:r w:rsidRPr="00ED7D20">
        <w:t>methods to address common Aborig</w:t>
      </w:r>
      <w:r w:rsidRPr="00ED7D20">
        <w:t>inal and Torres Strait Islander community issues</w:t>
      </w:r>
    </w:p>
    <w:p w:rsidR="00000000" w:rsidRPr="00ED7D20" w:rsidP="00ED7D20">
      <w:pPr>
        <w:pStyle w:val="ListBullet"/>
      </w:pPr>
      <w:r w:rsidRPr="00ED7D20">
        <w:t>geographic, cultural, social, economic and political contexts in which different Aboriginal and Torres Strait Islander organisations operate</w:t>
      </w:r>
    </w:p>
    <w:p w:rsidR="00000000" w:rsidRPr="00ED7D20" w:rsidP="00ED7D20">
      <w:pPr>
        <w:pStyle w:val="ListBullet"/>
      </w:pPr>
      <w:r w:rsidRPr="00ED7D20">
        <w:t>methods to gather, analyse and present information</w:t>
      </w:r>
    </w:p>
    <w:p w:rsidR="00000000" w:rsidRPr="00ED7D20" w:rsidP="00ED7D20">
      <w:pPr>
        <w:pStyle w:val="ListBullet"/>
      </w:pPr>
      <w:r w:rsidRPr="00ED7D20">
        <w:t>methods and tec</w:t>
      </w:r>
      <w:r w:rsidRPr="00ED7D20">
        <w:t>hniques to deal with violence in the community</w:t>
      </w:r>
    </w:p>
    <w:p w:rsidR="00000000" w:rsidRPr="00ED7D20" w:rsidP="00ED7D20">
      <w:pPr>
        <w:pStyle w:val="ListBullet"/>
      </w:pPr>
      <w:r w:rsidRPr="00ED7D20">
        <w:t>methods to deal with resistance towards Aboriginal and Torres Strait Islander organisations, and different groups in the community</w:t>
      </w:r>
    </w:p>
    <w:p w:rsidR="00000000" w:rsidRPr="00ED7D20" w:rsidP="00ED7D20">
      <w:pPr>
        <w:pStyle w:val="ListBullet"/>
      </w:pPr>
      <w:r w:rsidRPr="00ED7D20">
        <w:t>organisational policies and procedures for interacting with Aboriginal and Tor</w:t>
      </w:r>
      <w:r w:rsidRPr="00ED7D20">
        <w:t>res Strait Islander stakeholders</w:t>
      </w:r>
    </w:p>
    <w:p w:rsidR="00000000" w:rsidRPr="00ED7D20" w:rsidP="00ED7D20">
      <w:pPr>
        <w:pStyle w:val="ListBullet"/>
      </w:pPr>
      <w:r w:rsidRPr="00ED7D20">
        <w:t>protocols and cultural responsibilities relating to performance evidence.</w:t>
      </w:r>
    </w:p>
    <w:p w:rsidR="00000000" w:rsidRPr="00ED7D20" w:rsidP="00ED7D20">
      <w:pPr>
        <w:pStyle w:val="AllowPageBreak"/>
      </w:pPr>
    </w:p>
    <w:p w:rsidR="00000000" w:rsidRPr="00ED7D20" w:rsidP="00ED7D20">
      <w:pPr>
        <w:pStyle w:val="Heading1"/>
      </w:pPr>
      <w:bookmarkStart w:id="11" w:name="O_1219115"/>
      <w:bookmarkEnd w:id="11"/>
      <w:r w:rsidRPr="00ED7D20">
        <w:t>Assessment Conditions</w:t>
      </w:r>
    </w:p>
    <w:p w:rsidR="00000000" w:rsidRPr="00ED7D20" w:rsidP="00231C74">
      <w:pPr>
        <w:pStyle w:val="BodyText"/>
      </w:pPr>
      <w:r w:rsidRPr="00ED7D20">
        <w:t>Skills in this unit must be demonstrated in a workplace or simulated environment where the conditions are ty</w:t>
      </w:r>
      <w:r w:rsidRPr="00ED7D20">
        <w:t>pical of those in a working environment in this industry.</w:t>
      </w:r>
    </w:p>
    <w:p w:rsidR="00000000" w:rsidRPr="00ED7D20" w:rsidP="00231C74">
      <w:pPr>
        <w:pStyle w:val="BodyText"/>
      </w:pPr>
      <w:r w:rsidRPr="00ED7D20">
        <w:t>This includes access to examples of:</w:t>
      </w:r>
    </w:p>
    <w:p w:rsidR="00000000" w:rsidRPr="00ED7D20" w:rsidP="00ED7D20">
      <w:pPr>
        <w:pStyle w:val="ListBullet"/>
      </w:pPr>
      <w:r w:rsidRPr="00ED7D20">
        <w:t>documents relating to the Aboriginal and Torres Strait Islander organisation’s activities and issues.</w:t>
      </w:r>
    </w:p>
    <w:p w:rsidR="00000000" w:rsidRPr="00ED7D20" w:rsidP="00ED7D20">
      <w:pPr>
        <w:pStyle w:val="BodyText"/>
      </w:pPr>
    </w:p>
    <w:p w:rsidR="00000000" w:rsidRPr="00ED7D20" w:rsidP="00231C74">
      <w:pPr>
        <w:pStyle w:val="BodyText"/>
      </w:pPr>
      <w:r w:rsidRPr="00ED7D20">
        <w:t>Assessors of this unit must satisfy the requirements for assessors in applicable vocational education and training legislation, frameworks and/or standards.</w:t>
      </w:r>
    </w:p>
    <w:p w:rsidR="00000000" w:rsidRPr="00ED7D20" w:rsidP="00ED7D20">
      <w:pPr>
        <w:pStyle w:val="Heading1"/>
      </w:pPr>
      <w:bookmarkStart w:id="12" w:name="O_1219118"/>
      <w:bookmarkEnd w:id="12"/>
      <w:r w:rsidRPr="00ED7D20">
        <w:t>Links</w:t>
      </w:r>
    </w:p>
    <w:p w:rsidR="00000000" w:rsidRPr="00ED7D20" w:rsidP="00231C74">
      <w:pPr>
        <w:pStyle w:val="BodyText"/>
      </w:pPr>
      <w:r w:rsidRPr="00ED7D20">
        <w:t xml:space="preserve">Companion Volume Implementation Guide is found on VETNet - - </w:t>
      </w:r>
      <w:r>
        <w:fldChar w:fldCharType="begin"/>
      </w:r>
      <w:r>
        <w:instrText xml:space="preserve"> HYPERLINK "https://vetnet.gov.au/Pages/TrainingDocs.aspx?q=11ef6853-ceed-4ba7-9d87-4da407e23c10" </w:instrText>
      </w:r>
      <w:r>
        <w:fldChar w:fldCharType="separate"/>
      </w:r>
      <w:r w:rsidRPr="007A1AA1">
        <w:rPr>
          <w:rStyle w:val="Hyperlink"/>
        </w:rPr>
        <w:t>https://vetnet.gov.au/Pages/TrainingDocs.aspx?q=11ef6853-ceed-4ba7-9d87-4da407e23c10</w:t>
      </w:r>
      <w:r>
        <w:fldChar w:fldCharType="end"/>
      </w:r>
    </w:p>
    <w:p w:rsidR="00000000" w:rsidRPr="00ED7D20" w:rsidP="00ED7D20"/>
    <w:sectPr w:rsidSect="00ED7D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D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D20" w:rsidRPr="00231C74" w:rsidP="00231C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D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74" w:rsidP="00ED7D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1C74" w:rsidP="00ED7D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31C74" w:rsidP="00ED7D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D20" w:rsidP="00ED7D20">
    <w:pPr>
      <w:pStyle w:val="Footer"/>
      <w:framePr w:wrap="around"/>
    </w:pPr>
    <w:r>
      <w:fldChar w:fldCharType="begin"/>
    </w:r>
    <w:r>
      <w:instrText xml:space="preserve"> DOCPROPERTY  Subject  \* MERGEFORMAT </w:instrText>
    </w:r>
    <w:r>
      <w:fldChar w:fldCharType="separate"/>
    </w:r>
    <w:r w:rsidR="00231C74">
      <w:t>Approved</w:t>
    </w:r>
    <w:r w:rsidR="00231C74">
      <w:fldChar w:fldCharType="end"/>
    </w:r>
    <w:r>
      <w:tab/>
      <w:t xml:space="preserve">Page </w:t>
    </w:r>
    <w:r>
      <w:fldChar w:fldCharType="begin"/>
    </w:r>
    <w:r>
      <w:instrText xml:space="preserve"> PAGE  \* Arabic  \* MERGEFORMAT </w:instrText>
    </w:r>
    <w:r>
      <w:fldChar w:fldCharType="separate"/>
    </w:r>
    <w:r w:rsidR="00231C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1C74">
      <w:rPr>
        <w:noProof/>
      </w:rPr>
      <w:t>4</w:t>
    </w:r>
    <w:r>
      <w:rPr>
        <w:noProof/>
      </w:rPr>
      <w:fldChar w:fldCharType="end"/>
    </w:r>
  </w:p>
  <w:p w:rsidR="00ED7D20" w:rsidP="00ED7D20">
    <w:pPr>
      <w:pStyle w:val="Footer"/>
      <w:framePr w:wrap="around"/>
    </w:pPr>
    <w:r>
      <w:t xml:space="preserve">© Commonwealth of Australia, </w:t>
    </w:r>
    <w:r>
      <w:fldChar w:fldCharType="begin"/>
    </w:r>
    <w:r>
      <w:instrText xml:space="preserve"> DATE  \@ "yyyy"  \* MERGEFORMAT </w:instrText>
    </w:r>
    <w:r>
      <w:fldChar w:fldCharType="separate"/>
    </w:r>
    <w:r w:rsidR="00231C74">
      <w:rPr>
        <w:noProof/>
      </w:rPr>
      <w:t>2025</w:t>
    </w:r>
    <w:r>
      <w:fldChar w:fldCharType="end"/>
    </w:r>
    <w:r>
      <w:tab/>
    </w:r>
    <w:r>
      <w:fldChar w:fldCharType="begin"/>
    </w:r>
    <w:r>
      <w:instrText xml:space="preserve"> DOCPROPERTY  Author  \* MERGEFORMAT </w:instrText>
    </w:r>
    <w:r>
      <w:fldChar w:fldCharType="separate"/>
    </w:r>
    <w:r w:rsidR="00231C74">
      <w:t>Future Skills Organisation</w:t>
    </w:r>
    <w:r w:rsidR="00231C74">
      <w:fldChar w:fldCharType="end"/>
    </w:r>
  </w:p>
  <w:p w:rsidR="00ED7D20" w:rsidP="00ED7D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D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7D20" w:rsidRPr="00231C74" w:rsidP="00231C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D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74" w:rsidRPr="002D2AF8" w:rsidP="00ED7D20">
    <w:pPr>
      <w:pStyle w:val="Header"/>
      <w:framePr w:wrap="around"/>
    </w:pPr>
    <w:r>
      <w:fldChar w:fldCharType="begin"/>
    </w:r>
    <w:r>
      <w:instrText xml:space="preserve"> TITLE   \* MERGEFORMAT </w:instrText>
    </w:r>
    <w:r>
      <w:fldChar w:fldCharType="separate"/>
    </w:r>
    <w:r>
      <w:t>BSBFNG402 Interact with Aboriginal and Torres Strait Islander organisation members and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1C74" w:rsidP="00ED7D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D20" w:rsidRPr="002D2AF8" w:rsidP="00ED7D20">
    <w:pPr>
      <w:pStyle w:val="Header"/>
      <w:framePr w:wrap="around"/>
    </w:pPr>
    <w:r>
      <w:fldChar w:fldCharType="begin"/>
    </w:r>
    <w:r>
      <w:instrText xml:space="preserve"> TITLE   \* MERGEFORMAT </w:instrText>
    </w:r>
    <w:r>
      <w:fldChar w:fldCharType="separate"/>
    </w:r>
    <w:r w:rsidR="00231C74">
      <w:t>BSBFNG402 Interact with Aboriginal and Torres Strait Islander organisation members and the community</w:t>
    </w:r>
    <w:r w:rsidR="00231C74">
      <w:fldChar w:fldCharType="end"/>
    </w:r>
    <w:r>
      <w:tab/>
      <w:t xml:space="preserve">Date this document was generated: </w:t>
    </w:r>
    <w:r>
      <w:fldChar w:fldCharType="begin"/>
    </w:r>
    <w:r>
      <w:instrText xml:space="preserve"> CREATEDATE  \@ "d MMMM yyyy"  \* MERGEFORMAT </w:instrText>
    </w:r>
    <w:r>
      <w:fldChar w:fldCharType="separate"/>
    </w:r>
    <w:r w:rsidR="00231C74">
      <w:rPr>
        <w:noProof/>
      </w:rPr>
      <w:t>2 March 2025</w:t>
    </w:r>
    <w:r>
      <w:fldChar w:fldCharType="end"/>
    </w:r>
  </w:p>
  <w:p w:rsidR="00ED7D20" w:rsidP="00ED7D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6C8B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EAD5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D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7D20"/>
    <w:pPr>
      <w:spacing w:before="360" w:after="60"/>
      <w:outlineLvl w:val="0"/>
    </w:pPr>
    <w:rPr>
      <w:sz w:val="32"/>
    </w:rPr>
  </w:style>
  <w:style w:type="paragraph" w:styleId="Heading2">
    <w:name w:val="heading 2"/>
    <w:basedOn w:val="HeadingBase"/>
    <w:next w:val="BodyText"/>
    <w:link w:val="Heading2Char"/>
    <w:qFormat/>
    <w:rsid w:val="00ED7D20"/>
    <w:pPr>
      <w:keepLines/>
      <w:spacing w:before="240" w:after="120"/>
      <w:outlineLvl w:val="1"/>
    </w:pPr>
    <w:rPr>
      <w:sz w:val="28"/>
      <w:szCs w:val="40"/>
    </w:rPr>
  </w:style>
  <w:style w:type="paragraph" w:styleId="Heading3">
    <w:name w:val="heading 3"/>
    <w:basedOn w:val="HeadingBase"/>
    <w:next w:val="BodyText"/>
    <w:link w:val="Heading3Char"/>
    <w:qFormat/>
    <w:rsid w:val="00ED7D20"/>
    <w:pPr>
      <w:spacing w:before="180" w:after="120"/>
      <w:outlineLvl w:val="2"/>
    </w:pPr>
    <w:rPr>
      <w:spacing w:val="-10"/>
      <w:kern w:val="32"/>
    </w:rPr>
  </w:style>
  <w:style w:type="paragraph" w:styleId="Heading4">
    <w:name w:val="heading 4"/>
    <w:basedOn w:val="HeadingBase"/>
    <w:next w:val="BodyText"/>
    <w:link w:val="Heading4Char"/>
    <w:qFormat/>
    <w:rsid w:val="00ED7D20"/>
    <w:pPr>
      <w:spacing w:before="160" w:after="120"/>
      <w:outlineLvl w:val="3"/>
    </w:pPr>
    <w:rPr>
      <w:sz w:val="22"/>
    </w:rPr>
  </w:style>
  <w:style w:type="paragraph" w:styleId="Heading5">
    <w:name w:val="heading 5"/>
    <w:basedOn w:val="HeadingBase"/>
    <w:next w:val="Normal"/>
    <w:link w:val="Heading5Char"/>
    <w:qFormat/>
    <w:rsid w:val="00ED7D20"/>
    <w:pPr>
      <w:spacing w:before="80"/>
      <w:outlineLvl w:val="4"/>
    </w:pPr>
    <w:rPr>
      <w:color w:val="918585"/>
      <w:sz w:val="20"/>
    </w:rPr>
  </w:style>
  <w:style w:type="paragraph" w:styleId="Heading6">
    <w:name w:val="heading 6"/>
    <w:basedOn w:val="HeadingBase"/>
    <w:next w:val="Normal"/>
    <w:link w:val="Heading6Char"/>
    <w:qFormat/>
    <w:rsid w:val="00ED7D20"/>
    <w:pPr>
      <w:spacing w:before="60"/>
      <w:outlineLvl w:val="5"/>
    </w:pPr>
    <w:rPr>
      <w:color w:val="918585"/>
      <w:sz w:val="20"/>
    </w:rPr>
  </w:style>
  <w:style w:type="paragraph" w:styleId="Heading7">
    <w:name w:val="heading 7"/>
    <w:basedOn w:val="Normal"/>
    <w:next w:val="Normal"/>
    <w:link w:val="Heading7Char"/>
    <w:qFormat/>
    <w:rsid w:val="00ED7D20"/>
    <w:pPr>
      <w:ind w:left="720"/>
      <w:outlineLvl w:val="6"/>
    </w:pPr>
    <w:rPr>
      <w:i/>
    </w:rPr>
  </w:style>
  <w:style w:type="paragraph" w:styleId="Heading8">
    <w:name w:val="heading 8"/>
    <w:basedOn w:val="Normal"/>
    <w:next w:val="Normal"/>
    <w:link w:val="Heading8Char"/>
    <w:qFormat/>
    <w:rsid w:val="00ED7D20"/>
    <w:pPr>
      <w:ind w:left="720"/>
      <w:outlineLvl w:val="7"/>
    </w:pPr>
    <w:rPr>
      <w:i/>
    </w:rPr>
  </w:style>
  <w:style w:type="paragraph" w:styleId="Heading9">
    <w:name w:val="heading 9"/>
    <w:basedOn w:val="Normal"/>
    <w:next w:val="Normal"/>
    <w:link w:val="Heading9Char"/>
    <w:qFormat/>
    <w:rsid w:val="00ED7D20"/>
    <w:pPr>
      <w:ind w:left="720"/>
      <w:outlineLvl w:val="8"/>
    </w:pPr>
    <w:rPr>
      <w:i/>
    </w:rPr>
  </w:style>
  <w:style w:type="character" w:default="1" w:styleId="DefaultParagraphFont">
    <w:name w:val="Default Paragraph Font"/>
    <w:uiPriority w:val="1"/>
    <w:unhideWhenUsed/>
    <w:rsid w:val="00ED7D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D20"/>
  </w:style>
  <w:style w:type="character" w:customStyle="1" w:styleId="Heading1Char">
    <w:name w:val="Heading 1 Char"/>
    <w:basedOn w:val="DefaultParagraphFont"/>
    <w:link w:val="Heading1"/>
    <w:rsid w:val="00ED7D20"/>
    <w:rPr>
      <w:rFonts w:ascii="Times New Roman" w:eastAsia="Times New Roman" w:hAnsi="Times New Roman" w:cs="Times New Roman"/>
      <w:b/>
      <w:sz w:val="32"/>
      <w:szCs w:val="20"/>
      <w:lang w:eastAsia="en-US"/>
    </w:rPr>
  </w:style>
  <w:style w:type="paragraph" w:styleId="BodyText">
    <w:name w:val="Body Text"/>
    <w:basedOn w:val="Normal"/>
    <w:link w:val="BodyTextChar"/>
    <w:rsid w:val="00ED7D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7D20"/>
    <w:rPr>
      <w:rFonts w:ascii="Times New Roman" w:eastAsia="Times New Roman" w:hAnsi="Times New Roman" w:cs="Times New Roman"/>
      <w:sz w:val="24"/>
      <w:lang w:eastAsia="en-US"/>
    </w:rPr>
  </w:style>
  <w:style w:type="paragraph" w:styleId="List">
    <w:name w:val="List"/>
    <w:basedOn w:val="BodyText"/>
    <w:next w:val="BodyText"/>
    <w:rsid w:val="00ED7D20"/>
    <w:pPr>
      <w:tabs>
        <w:tab w:val="left" w:pos="340"/>
      </w:tabs>
      <w:spacing w:before="60" w:after="60"/>
      <w:ind w:left="340" w:hanging="340"/>
    </w:pPr>
  </w:style>
  <w:style w:type="paragraph" w:styleId="ListBullet">
    <w:name w:val="List Bullet"/>
    <w:basedOn w:val="List"/>
    <w:rsid w:val="00ED7D20"/>
    <w:pPr>
      <w:numPr>
        <w:numId w:val="11"/>
      </w:numPr>
      <w:tabs>
        <w:tab w:val="clear" w:pos="340"/>
      </w:tabs>
      <w:spacing w:before="40" w:after="40"/>
    </w:pPr>
  </w:style>
  <w:style w:type="character" w:customStyle="1" w:styleId="SpecialBold">
    <w:name w:val="Special Bold"/>
    <w:basedOn w:val="DefaultParagraphFont"/>
    <w:rsid w:val="00ED7D20"/>
    <w:rPr>
      <w:b/>
      <w:spacing w:val="0"/>
    </w:rPr>
  </w:style>
  <w:style w:type="character" w:styleId="Emphasis">
    <w:name w:val="Emphasis"/>
    <w:basedOn w:val="DefaultParagraphFont"/>
    <w:qFormat/>
    <w:rsid w:val="00ED7D20"/>
    <w:rPr>
      <w:i/>
    </w:rPr>
  </w:style>
  <w:style w:type="paragraph" w:customStyle="1" w:styleId="SuperHeading">
    <w:name w:val="SuperHeading"/>
    <w:basedOn w:val="Normal"/>
    <w:rsid w:val="00ED7D20"/>
    <w:pPr>
      <w:spacing w:before="240" w:after="120"/>
      <w:outlineLvl w:val="0"/>
    </w:pPr>
    <w:rPr>
      <w:rFonts w:ascii="Times New Roman" w:hAnsi="Times New Roman"/>
      <w:b/>
      <w:sz w:val="32"/>
    </w:rPr>
  </w:style>
  <w:style w:type="paragraph" w:customStyle="1" w:styleId="AllowPageBreak">
    <w:name w:val="AllowPageBreak"/>
    <w:rsid w:val="00ED7D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7D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D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D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D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D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D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7D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7D20"/>
    <w:rPr>
      <w:rFonts w:ascii="Courier New" w:eastAsia="Times New Roman" w:hAnsi="Courier New" w:cs="Times New Roman"/>
      <w:i/>
      <w:szCs w:val="20"/>
      <w:lang w:eastAsia="en-US"/>
    </w:rPr>
  </w:style>
  <w:style w:type="paragraph" w:customStyle="1" w:styleId="HeadingBase">
    <w:name w:val="Heading Base"/>
    <w:rsid w:val="00ED7D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D20"/>
    <w:pPr>
      <w:tabs>
        <w:tab w:val="right" w:leader="dot" w:pos="9072"/>
      </w:tabs>
      <w:ind w:left="567"/>
    </w:pPr>
    <w:rPr>
      <w:szCs w:val="22"/>
    </w:rPr>
  </w:style>
  <w:style w:type="paragraph" w:customStyle="1" w:styleId="TOCBase">
    <w:name w:val="TOC Base"/>
    <w:rsid w:val="00ED7D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D20"/>
    <w:pPr>
      <w:tabs>
        <w:tab w:val="right" w:leader="dot" w:pos="9072"/>
      </w:tabs>
      <w:spacing w:before="40" w:after="40"/>
      <w:ind w:left="284"/>
    </w:pPr>
    <w:rPr>
      <w:rFonts w:ascii="Times New Roman" w:hAnsi="Times New Roman"/>
    </w:rPr>
  </w:style>
  <w:style w:type="paragraph" w:styleId="TOC1">
    <w:name w:val="toc 1"/>
    <w:basedOn w:val="TOCBase"/>
    <w:next w:val="Normal"/>
    <w:rsid w:val="00ED7D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7D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D20"/>
    <w:rPr>
      <w:rFonts w:ascii="Times New Roman" w:eastAsia="Times New Roman" w:hAnsi="Times New Roman" w:cs="Times New Roman"/>
      <w:sz w:val="16"/>
      <w:lang w:eastAsia="en-US"/>
    </w:rPr>
  </w:style>
  <w:style w:type="paragraph" w:styleId="Title">
    <w:name w:val="Title"/>
    <w:basedOn w:val="HeadingBase"/>
    <w:link w:val="TitleChar"/>
    <w:qFormat/>
    <w:rsid w:val="00ED7D20"/>
    <w:pPr>
      <w:spacing w:before="5040"/>
      <w:jc w:val="center"/>
    </w:pPr>
    <w:rPr>
      <w:sz w:val="48"/>
      <w:szCs w:val="72"/>
      <w:lang w:val="en-US"/>
    </w:rPr>
  </w:style>
  <w:style w:type="character" w:customStyle="1" w:styleId="TitleChar">
    <w:name w:val="Title Char"/>
    <w:basedOn w:val="DefaultParagraphFont"/>
    <w:link w:val="Title"/>
    <w:rsid w:val="00ED7D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D20"/>
    <w:pPr>
      <w:tabs>
        <w:tab w:val="left" w:pos="3600"/>
        <w:tab w:val="left" w:pos="3958"/>
      </w:tabs>
    </w:pPr>
  </w:style>
  <w:style w:type="paragraph" w:customStyle="1" w:styleId="Note">
    <w:name w:val="Note"/>
    <w:basedOn w:val="BodyText"/>
    <w:rsid w:val="00ED7D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D20"/>
    <w:pPr>
      <w:framePr w:wrap="auto" w:hAnchor="text" w:y="6049"/>
    </w:pPr>
    <w:rPr>
      <w:color w:val="000000"/>
      <w:sz w:val="40"/>
    </w:rPr>
  </w:style>
  <w:style w:type="paragraph" w:customStyle="1" w:styleId="TOCTitle">
    <w:name w:val="TOCTitle"/>
    <w:basedOn w:val="Heading1"/>
    <w:rsid w:val="00ED7D20"/>
    <w:pPr>
      <w:spacing w:after="240"/>
      <w:jc w:val="center"/>
      <w:outlineLvl w:val="9"/>
    </w:pPr>
    <w:rPr>
      <w:caps/>
    </w:rPr>
  </w:style>
  <w:style w:type="paragraph" w:customStyle="1" w:styleId="Version">
    <w:name w:val="Version"/>
    <w:rsid w:val="00ED7D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7D20"/>
    <w:pPr>
      <w:numPr>
        <w:numId w:val="12"/>
      </w:numPr>
      <w:tabs>
        <w:tab w:val="clear" w:pos="680"/>
      </w:tabs>
    </w:pPr>
  </w:style>
  <w:style w:type="paragraph" w:styleId="Index1">
    <w:name w:val="index 1"/>
    <w:basedOn w:val="Normal"/>
    <w:next w:val="Normal"/>
    <w:semiHidden/>
    <w:rsid w:val="00ED7D20"/>
    <w:pPr>
      <w:keepNext w:val="0"/>
      <w:tabs>
        <w:tab w:val="right" w:pos="4176"/>
      </w:tabs>
      <w:ind w:left="198" w:hanging="198"/>
    </w:pPr>
    <w:rPr>
      <w:rFonts w:ascii="Garamond" w:hAnsi="Garamond"/>
    </w:rPr>
  </w:style>
  <w:style w:type="paragraph" w:styleId="IndexHeading">
    <w:name w:val="index heading"/>
    <w:basedOn w:val="Normal"/>
    <w:next w:val="Index1"/>
    <w:semiHidden/>
    <w:rsid w:val="00ED7D20"/>
    <w:pPr>
      <w:spacing w:before="120" w:after="120"/>
    </w:pPr>
    <w:rPr>
      <w:rFonts w:ascii="Arial" w:hAnsi="Arial"/>
      <w:b/>
      <w:color w:val="918585"/>
      <w:sz w:val="24"/>
    </w:rPr>
  </w:style>
  <w:style w:type="paragraph" w:styleId="Header">
    <w:name w:val="header"/>
    <w:basedOn w:val="Normal"/>
    <w:link w:val="HeaderChar"/>
    <w:rsid w:val="00ED7D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D20"/>
    <w:rPr>
      <w:rFonts w:ascii="Times New Roman" w:eastAsia="Times New Roman" w:hAnsi="Times New Roman" w:cs="Times New Roman"/>
      <w:sz w:val="16"/>
      <w:szCs w:val="20"/>
      <w:lang w:val="en-GB" w:eastAsia="en-US"/>
    </w:rPr>
  </w:style>
  <w:style w:type="paragraph" w:customStyle="1" w:styleId="Chapter">
    <w:name w:val="Chapter"/>
    <w:basedOn w:val="Normal"/>
    <w:rsid w:val="00ED7D20"/>
    <w:pPr>
      <w:spacing w:before="240"/>
    </w:pPr>
    <w:rPr>
      <w:rFonts w:ascii="Times New Roman" w:hAnsi="Times New Roman"/>
      <w:smallCaps/>
      <w:spacing w:val="80"/>
      <w:sz w:val="28"/>
    </w:rPr>
  </w:style>
  <w:style w:type="paragraph" w:customStyle="1" w:styleId="InChapter">
    <w:name w:val="InChapter"/>
    <w:basedOn w:val="Heading3"/>
    <w:rsid w:val="00ED7D20"/>
    <w:pPr>
      <w:spacing w:after="240"/>
      <w:outlineLvl w:val="9"/>
    </w:pPr>
    <w:rPr>
      <w:noProof/>
    </w:rPr>
  </w:style>
  <w:style w:type="paragraph" w:styleId="Index2">
    <w:name w:val="index 2"/>
    <w:basedOn w:val="Normal"/>
    <w:next w:val="Normal"/>
    <w:semiHidden/>
    <w:rsid w:val="00ED7D20"/>
    <w:pPr>
      <w:tabs>
        <w:tab w:val="right" w:pos="4176"/>
      </w:tabs>
      <w:ind w:left="568" w:hanging="284"/>
    </w:pPr>
    <w:rPr>
      <w:rFonts w:ascii="Garamond" w:hAnsi="Garamond"/>
    </w:rPr>
  </w:style>
  <w:style w:type="paragraph" w:customStyle="1" w:styleId="Byline">
    <w:name w:val="Byline"/>
    <w:rsid w:val="00ED7D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D20"/>
    <w:pPr>
      <w:tabs>
        <w:tab w:val="clear" w:pos="3600"/>
        <w:tab w:val="clear" w:pos="3958"/>
      </w:tabs>
      <w:jc w:val="right"/>
    </w:pPr>
  </w:style>
  <w:style w:type="paragraph" w:styleId="Caption">
    <w:name w:val="caption"/>
    <w:basedOn w:val="BodyText"/>
    <w:next w:val="Normal"/>
    <w:qFormat/>
    <w:rsid w:val="00ED7D20"/>
    <w:pPr>
      <w:framePr w:w="2268" w:hSpace="181" w:vSpace="181" w:wrap="around" w:vAnchor="text" w:hAnchor="page" w:x="1135" w:y="285" w:anchorLock="1"/>
    </w:pPr>
    <w:rPr>
      <w:i/>
    </w:rPr>
  </w:style>
  <w:style w:type="paragraph" w:customStyle="1" w:styleId="MiniTOCTitle">
    <w:name w:val="MiniTOCTitle"/>
    <w:basedOn w:val="Heading4"/>
    <w:rsid w:val="00ED7D20"/>
    <w:pPr>
      <w:spacing w:before="240"/>
      <w:outlineLvl w:val="9"/>
    </w:pPr>
    <w:rPr>
      <w:noProof/>
      <w:sz w:val="24"/>
    </w:rPr>
  </w:style>
  <w:style w:type="paragraph" w:customStyle="1" w:styleId="MiniTOCItem">
    <w:name w:val="MiniTOCItem"/>
    <w:basedOn w:val="ListBullet"/>
    <w:rsid w:val="00ED7D20"/>
    <w:pPr>
      <w:numPr>
        <w:numId w:val="0"/>
      </w:numPr>
      <w:tabs>
        <w:tab w:val="right" w:leader="dot" w:pos="6521"/>
      </w:tabs>
      <w:spacing w:before="0" w:after="0"/>
    </w:pPr>
  </w:style>
  <w:style w:type="paragraph" w:customStyle="1" w:styleId="TOFTitle">
    <w:name w:val="TOFTitle"/>
    <w:basedOn w:val="TOCTitle"/>
    <w:rsid w:val="00ED7D20"/>
  </w:style>
  <w:style w:type="paragraph" w:styleId="TableofFigures">
    <w:name w:val="table of figures"/>
    <w:basedOn w:val="Normal"/>
    <w:next w:val="Normal"/>
    <w:semiHidden/>
    <w:rsid w:val="00ED7D20"/>
    <w:pPr>
      <w:tabs>
        <w:tab w:val="right" w:leader="dot" w:pos="9072"/>
      </w:tabs>
      <w:ind w:left="970" w:hanging="403"/>
    </w:pPr>
    <w:rPr>
      <w:rFonts w:ascii="Times New Roman" w:hAnsi="Times New Roman"/>
      <w:b/>
    </w:rPr>
  </w:style>
  <w:style w:type="paragraph" w:styleId="ListNumber">
    <w:name w:val="List Number"/>
    <w:basedOn w:val="List"/>
    <w:rsid w:val="00ED7D20"/>
    <w:pPr>
      <w:numPr>
        <w:numId w:val="14"/>
      </w:numPr>
      <w:tabs>
        <w:tab w:val="clear" w:pos="340"/>
      </w:tabs>
    </w:pPr>
  </w:style>
  <w:style w:type="character" w:customStyle="1" w:styleId="WingdingSymbols">
    <w:name w:val="Wingding Symbols"/>
    <w:rsid w:val="00ED7D20"/>
    <w:rPr>
      <w:rFonts w:ascii="Wingdings" w:hAnsi="Wingdings"/>
    </w:rPr>
  </w:style>
  <w:style w:type="paragraph" w:customStyle="1" w:styleId="TableHeading">
    <w:name w:val="Table Heading"/>
    <w:basedOn w:val="HeadingBase"/>
    <w:rsid w:val="00ED7D20"/>
    <w:pPr>
      <w:keepLines/>
      <w:pBdr>
        <w:bottom w:val="single" w:sz="6" w:space="1" w:color="918585"/>
      </w:pBdr>
      <w:spacing w:before="240"/>
    </w:pPr>
  </w:style>
  <w:style w:type="character" w:customStyle="1" w:styleId="HotSpot">
    <w:name w:val="HotSpot"/>
    <w:rsid w:val="00ED7D20"/>
    <w:rPr>
      <w:color w:val="0033CC"/>
      <w:u w:val="none"/>
    </w:rPr>
  </w:style>
  <w:style w:type="paragraph" w:customStyle="1" w:styleId="BodyTextRight">
    <w:name w:val="Body Text Right"/>
    <w:basedOn w:val="BodyText"/>
    <w:rsid w:val="00ED7D20"/>
    <w:pPr>
      <w:spacing w:before="0" w:after="0"/>
      <w:jc w:val="right"/>
    </w:pPr>
  </w:style>
  <w:style w:type="paragraph" w:styleId="Index3">
    <w:name w:val="index 3"/>
    <w:basedOn w:val="ListNumber2"/>
    <w:next w:val="Normal"/>
    <w:semiHidden/>
    <w:rsid w:val="00ED7D20"/>
    <w:pPr>
      <w:numPr>
        <w:numId w:val="0"/>
      </w:numPr>
      <w:tabs>
        <w:tab w:val="right" w:leader="dot" w:pos="4176"/>
      </w:tabs>
    </w:pPr>
  </w:style>
  <w:style w:type="paragraph" w:styleId="ListNumber2">
    <w:name w:val="List Number 2"/>
    <w:basedOn w:val="List2"/>
    <w:rsid w:val="00ED7D20"/>
    <w:pPr>
      <w:numPr>
        <w:numId w:val="9"/>
      </w:numPr>
      <w:tabs>
        <w:tab w:val="clear" w:pos="1060"/>
      </w:tabs>
    </w:pPr>
  </w:style>
  <w:style w:type="paragraph" w:customStyle="1" w:styleId="MarginNote">
    <w:name w:val="Margin Note"/>
    <w:basedOn w:val="BodyText"/>
    <w:rsid w:val="00ED7D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D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D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7D20"/>
    <w:rPr>
      <w:sz w:val="32"/>
    </w:rPr>
  </w:style>
  <w:style w:type="paragraph" w:customStyle="1" w:styleId="HeadingProcedure">
    <w:name w:val="Heading Procedure"/>
    <w:basedOn w:val="HeadingBase"/>
    <w:next w:val="Normal"/>
    <w:rsid w:val="00ED7D20"/>
    <w:pPr>
      <w:tabs>
        <w:tab w:val="left" w:pos="0"/>
      </w:tabs>
      <w:spacing w:before="120" w:after="60"/>
    </w:pPr>
    <w:rPr>
      <w:i/>
      <w:color w:val="918585"/>
      <w:sz w:val="22"/>
    </w:rPr>
  </w:style>
  <w:style w:type="paragraph" w:customStyle="1" w:styleId="TableBodyText">
    <w:name w:val="Table Body Text"/>
    <w:basedOn w:val="BodyText"/>
    <w:rsid w:val="00ED7D20"/>
    <w:pPr>
      <w:spacing w:before="60" w:after="60"/>
    </w:pPr>
  </w:style>
  <w:style w:type="paragraph" w:styleId="ListContinue">
    <w:name w:val="List Continue"/>
    <w:basedOn w:val="List"/>
    <w:rsid w:val="00ED7D20"/>
    <w:pPr>
      <w:ind w:firstLine="0"/>
    </w:pPr>
  </w:style>
  <w:style w:type="paragraph" w:customStyle="1" w:styleId="ListNote">
    <w:name w:val="List Note"/>
    <w:basedOn w:val="List"/>
    <w:rsid w:val="00ED7D20"/>
    <w:pPr>
      <w:pBdr>
        <w:top w:val="single" w:sz="6" w:space="2" w:color="918585"/>
        <w:bottom w:val="single" w:sz="6" w:space="2" w:color="918585"/>
      </w:pBdr>
      <w:tabs>
        <w:tab w:val="left" w:pos="1021"/>
      </w:tabs>
      <w:ind w:firstLine="0"/>
    </w:pPr>
  </w:style>
  <w:style w:type="paragraph" w:customStyle="1" w:styleId="Warning">
    <w:name w:val="Warning"/>
    <w:basedOn w:val="BodyText"/>
    <w:rsid w:val="00ED7D20"/>
    <w:pPr>
      <w:shd w:val="clear" w:color="auto" w:fill="D9D9D9"/>
      <w:tabs>
        <w:tab w:val="left" w:pos="992"/>
      </w:tabs>
      <w:ind w:left="119" w:right="119"/>
    </w:pPr>
    <w:rPr>
      <w:sz w:val="20"/>
    </w:rPr>
  </w:style>
  <w:style w:type="paragraph" w:customStyle="1" w:styleId="MarginIcons">
    <w:name w:val="Margin Icons"/>
    <w:basedOn w:val="BodyText"/>
    <w:rsid w:val="00ED7D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D20"/>
    <w:rPr>
      <w:rFonts w:ascii="Courier New" w:hAnsi="Courier New"/>
    </w:rPr>
  </w:style>
  <w:style w:type="paragraph" w:customStyle="1" w:styleId="NoteBullet">
    <w:name w:val="Note Bullet"/>
    <w:basedOn w:val="Note"/>
    <w:rsid w:val="00ED7D20"/>
    <w:pPr>
      <w:tabs>
        <w:tab w:val="clear" w:pos="680"/>
      </w:tabs>
      <w:spacing w:before="60" w:after="60"/>
    </w:pPr>
  </w:style>
  <w:style w:type="paragraph" w:customStyle="1" w:styleId="SubHeading2">
    <w:name w:val="SubHeading2"/>
    <w:basedOn w:val="HeadingBase"/>
    <w:rsid w:val="00ED7D20"/>
    <w:pPr>
      <w:spacing w:before="240" w:after="60"/>
    </w:pPr>
    <w:rPr>
      <w:sz w:val="20"/>
    </w:rPr>
  </w:style>
  <w:style w:type="paragraph" w:customStyle="1" w:styleId="SubHeading1">
    <w:name w:val="SubHeading1"/>
    <w:basedOn w:val="HeadingBase"/>
    <w:rsid w:val="00ED7D20"/>
    <w:pPr>
      <w:spacing w:before="240" w:after="60"/>
    </w:pPr>
    <w:rPr>
      <w:color w:val="918585"/>
      <w:sz w:val="22"/>
    </w:rPr>
  </w:style>
  <w:style w:type="paragraph" w:customStyle="1" w:styleId="SideHeading">
    <w:name w:val="Side Heading"/>
    <w:basedOn w:val="HeadingBase"/>
    <w:rsid w:val="00ED7D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D20"/>
    <w:pPr>
      <w:numPr>
        <w:numId w:val="10"/>
      </w:numPr>
    </w:pPr>
  </w:style>
  <w:style w:type="paragraph" w:styleId="PlainText">
    <w:name w:val="Plain Text"/>
    <w:basedOn w:val="Normal"/>
    <w:link w:val="PlainTextChar"/>
    <w:rsid w:val="00ED7D20"/>
    <w:rPr>
      <w:sz w:val="20"/>
    </w:rPr>
  </w:style>
  <w:style w:type="character" w:customStyle="1" w:styleId="PlainTextChar">
    <w:name w:val="Plain Text Char"/>
    <w:basedOn w:val="DefaultParagraphFont"/>
    <w:link w:val="PlainText"/>
    <w:rsid w:val="00ED7D20"/>
    <w:rPr>
      <w:rFonts w:ascii="Courier New" w:eastAsia="Times New Roman" w:hAnsi="Courier New" w:cs="Times New Roman"/>
      <w:sz w:val="20"/>
      <w:szCs w:val="20"/>
      <w:lang w:eastAsia="en-US"/>
    </w:rPr>
  </w:style>
  <w:style w:type="character" w:customStyle="1" w:styleId="MenuOption">
    <w:name w:val="Menu Option"/>
    <w:basedOn w:val="DefaultParagraphFont"/>
    <w:rsid w:val="00ED7D20"/>
    <w:rPr>
      <w:b/>
      <w:smallCaps/>
    </w:rPr>
  </w:style>
  <w:style w:type="paragraph" w:customStyle="1" w:styleId="TableListNumber">
    <w:name w:val="Table List Number"/>
    <w:basedOn w:val="ListNumber"/>
    <w:rsid w:val="00ED7D20"/>
    <w:pPr>
      <w:numPr>
        <w:numId w:val="0"/>
      </w:numPr>
    </w:pPr>
  </w:style>
  <w:style w:type="paragraph" w:styleId="TOC4">
    <w:name w:val="toc 4"/>
    <w:basedOn w:val="TOCBase"/>
    <w:next w:val="Normal"/>
    <w:semiHidden/>
    <w:rsid w:val="00ED7D20"/>
    <w:pPr>
      <w:tabs>
        <w:tab w:val="right" w:leader="dot" w:pos="9071"/>
      </w:tabs>
      <w:ind w:left="1701"/>
    </w:pPr>
  </w:style>
  <w:style w:type="paragraph" w:customStyle="1" w:styleId="ListAlpha">
    <w:name w:val="List Alpha"/>
    <w:basedOn w:val="List"/>
    <w:rsid w:val="00ED7D20"/>
    <w:pPr>
      <w:numPr>
        <w:numId w:val="8"/>
      </w:numPr>
    </w:pPr>
  </w:style>
  <w:style w:type="paragraph" w:customStyle="1" w:styleId="ListAlpha2">
    <w:name w:val="List Alpha 2"/>
    <w:basedOn w:val="List2"/>
    <w:rsid w:val="00ED7D20"/>
    <w:pPr>
      <w:numPr>
        <w:numId w:val="7"/>
      </w:numPr>
    </w:pPr>
  </w:style>
  <w:style w:type="paragraph" w:styleId="List2">
    <w:name w:val="List 2"/>
    <w:basedOn w:val="BodyText"/>
    <w:rsid w:val="00ED7D20"/>
    <w:pPr>
      <w:tabs>
        <w:tab w:val="left" w:pos="680"/>
      </w:tabs>
      <w:spacing w:before="60" w:after="60"/>
      <w:ind w:left="680" w:hanging="340"/>
    </w:pPr>
  </w:style>
  <w:style w:type="paragraph" w:styleId="List3">
    <w:name w:val="List 3"/>
    <w:basedOn w:val="BodyText"/>
    <w:rsid w:val="00ED7D20"/>
    <w:pPr>
      <w:tabs>
        <w:tab w:val="left" w:pos="1021"/>
      </w:tabs>
      <w:spacing w:before="60" w:after="60"/>
      <w:ind w:left="1020" w:hanging="340"/>
    </w:pPr>
  </w:style>
  <w:style w:type="paragraph" w:styleId="List4">
    <w:name w:val="List 4"/>
    <w:basedOn w:val="BodyText"/>
    <w:rsid w:val="00ED7D20"/>
    <w:pPr>
      <w:tabs>
        <w:tab w:val="left" w:pos="1361"/>
      </w:tabs>
      <w:spacing w:before="60" w:after="60"/>
      <w:ind w:left="1361" w:hanging="340"/>
    </w:pPr>
  </w:style>
  <w:style w:type="paragraph" w:styleId="List5">
    <w:name w:val="List 5"/>
    <w:basedOn w:val="BodyText"/>
    <w:rsid w:val="00ED7D20"/>
    <w:pPr>
      <w:tabs>
        <w:tab w:val="left" w:pos="1701"/>
      </w:tabs>
      <w:spacing w:before="60" w:after="60"/>
      <w:ind w:left="1701" w:hanging="340"/>
    </w:pPr>
  </w:style>
  <w:style w:type="paragraph" w:styleId="ListBullet3">
    <w:name w:val="List Bullet 3"/>
    <w:basedOn w:val="List3"/>
    <w:rsid w:val="00ED7D20"/>
    <w:pPr>
      <w:numPr>
        <w:numId w:val="13"/>
      </w:numPr>
      <w:tabs>
        <w:tab w:val="clear" w:pos="1021"/>
      </w:tabs>
      <w:ind w:left="1037" w:hanging="357"/>
    </w:pPr>
  </w:style>
  <w:style w:type="paragraph" w:styleId="ListBullet4">
    <w:name w:val="List Bullet 4"/>
    <w:basedOn w:val="List4"/>
    <w:rsid w:val="00ED7D20"/>
    <w:pPr>
      <w:numPr>
        <w:numId w:val="2"/>
      </w:numPr>
      <w:tabs>
        <w:tab w:val="clear" w:pos="1361"/>
      </w:tabs>
    </w:pPr>
  </w:style>
  <w:style w:type="paragraph" w:styleId="ListBullet5">
    <w:name w:val="List Bullet 5"/>
    <w:basedOn w:val="List5"/>
    <w:rsid w:val="00ED7D20"/>
    <w:pPr>
      <w:numPr>
        <w:numId w:val="3"/>
      </w:numPr>
    </w:pPr>
  </w:style>
  <w:style w:type="paragraph" w:styleId="ListContinue2">
    <w:name w:val="List Continue 2"/>
    <w:basedOn w:val="List2"/>
    <w:rsid w:val="00ED7D20"/>
    <w:pPr>
      <w:ind w:firstLine="0"/>
    </w:pPr>
  </w:style>
  <w:style w:type="paragraph" w:styleId="ListContinue3">
    <w:name w:val="List Continue 3"/>
    <w:basedOn w:val="List3"/>
    <w:rsid w:val="00ED7D20"/>
    <w:pPr>
      <w:ind w:left="1021" w:firstLine="0"/>
    </w:pPr>
  </w:style>
  <w:style w:type="paragraph" w:styleId="ListContinue4">
    <w:name w:val="List Continue 4"/>
    <w:basedOn w:val="List4"/>
    <w:rsid w:val="00ED7D20"/>
    <w:pPr>
      <w:ind w:firstLine="0"/>
    </w:pPr>
  </w:style>
  <w:style w:type="paragraph" w:styleId="ListContinue5">
    <w:name w:val="List Continue 5"/>
    <w:basedOn w:val="List5"/>
    <w:rsid w:val="00ED7D20"/>
    <w:pPr>
      <w:ind w:firstLine="0"/>
    </w:pPr>
  </w:style>
  <w:style w:type="paragraph" w:styleId="ListNumber3">
    <w:name w:val="List Number 3"/>
    <w:basedOn w:val="List3"/>
    <w:rsid w:val="00ED7D20"/>
    <w:pPr>
      <w:numPr>
        <w:numId w:val="4"/>
      </w:numPr>
    </w:pPr>
  </w:style>
  <w:style w:type="paragraph" w:styleId="ListNumber4">
    <w:name w:val="List Number 4"/>
    <w:basedOn w:val="List4"/>
    <w:rsid w:val="00ED7D20"/>
    <w:pPr>
      <w:numPr>
        <w:numId w:val="5"/>
      </w:numPr>
    </w:pPr>
  </w:style>
  <w:style w:type="paragraph" w:styleId="ListNumber5">
    <w:name w:val="List Number 5"/>
    <w:basedOn w:val="List5"/>
    <w:rsid w:val="00ED7D20"/>
    <w:pPr>
      <w:numPr>
        <w:numId w:val="6"/>
      </w:numPr>
    </w:pPr>
  </w:style>
  <w:style w:type="paragraph" w:styleId="BlockText">
    <w:name w:val="Block Text"/>
    <w:basedOn w:val="Normal"/>
    <w:rsid w:val="00ED7D20"/>
    <w:pPr>
      <w:spacing w:after="120"/>
      <w:ind w:left="1440" w:right="1440"/>
    </w:pPr>
  </w:style>
  <w:style w:type="character" w:customStyle="1" w:styleId="Subscript">
    <w:name w:val="Subscript"/>
    <w:basedOn w:val="DefaultParagraphFont"/>
    <w:rsid w:val="00ED7D20"/>
    <w:rPr>
      <w:sz w:val="16"/>
      <w:vertAlign w:val="subscript"/>
    </w:rPr>
  </w:style>
  <w:style w:type="character" w:customStyle="1" w:styleId="Superscript">
    <w:name w:val="Superscript"/>
    <w:basedOn w:val="DefaultParagraphFont"/>
    <w:rsid w:val="00ED7D20"/>
    <w:rPr>
      <w:sz w:val="16"/>
      <w:vertAlign w:val="superscript"/>
    </w:rPr>
  </w:style>
  <w:style w:type="character" w:customStyle="1" w:styleId="Symbols">
    <w:name w:val="Symbols"/>
    <w:basedOn w:val="DefaultParagraphFont"/>
    <w:rsid w:val="00ED7D20"/>
    <w:rPr>
      <w:rFonts w:ascii="Symbol" w:hAnsi="Symbol"/>
    </w:rPr>
  </w:style>
  <w:style w:type="character" w:customStyle="1" w:styleId="MenuOptions">
    <w:name w:val="Menu Options"/>
    <w:basedOn w:val="DefaultParagraphFont"/>
    <w:rsid w:val="00ED7D20"/>
    <w:rPr>
      <w:rFonts w:ascii="Arial Narrow" w:hAnsi="Arial Narrow"/>
      <w:smallCaps/>
    </w:rPr>
  </w:style>
  <w:style w:type="character" w:customStyle="1" w:styleId="Buttons">
    <w:name w:val="Buttons"/>
    <w:basedOn w:val="DefaultParagraphFont"/>
    <w:rsid w:val="00ED7D20"/>
    <w:rPr>
      <w:b/>
    </w:rPr>
  </w:style>
  <w:style w:type="character" w:customStyle="1" w:styleId="Underlined">
    <w:name w:val="Underlined"/>
    <w:basedOn w:val="DefaultParagraphFont"/>
    <w:rsid w:val="00ED7D20"/>
    <w:rPr>
      <w:u w:val="single"/>
    </w:rPr>
  </w:style>
  <w:style w:type="paragraph" w:customStyle="1" w:styleId="TableBodyTextRight">
    <w:name w:val="Table Body Text Right"/>
    <w:basedOn w:val="TableBodyText"/>
    <w:rsid w:val="00ED7D20"/>
    <w:pPr>
      <w:widowControl w:val="0"/>
      <w:autoSpaceDE w:val="0"/>
      <w:autoSpaceDN w:val="0"/>
      <w:adjustRightInd w:val="0"/>
      <w:jc w:val="right"/>
    </w:pPr>
    <w:rPr>
      <w:rFonts w:cs="Arial"/>
      <w:szCs w:val="18"/>
    </w:rPr>
  </w:style>
  <w:style w:type="paragraph" w:customStyle="1" w:styleId="CopyrightText">
    <w:name w:val="Copyright Text"/>
    <w:basedOn w:val="BodyText"/>
    <w:rsid w:val="00ED7D20"/>
    <w:rPr>
      <w:sz w:val="18"/>
    </w:rPr>
  </w:style>
  <w:style w:type="paragraph" w:customStyle="1" w:styleId="BodySmallRight">
    <w:name w:val="Body Small Right"/>
    <w:basedOn w:val="BodyTextRight"/>
    <w:rsid w:val="00ED7D20"/>
    <w:rPr>
      <w:sz w:val="18"/>
      <w:szCs w:val="18"/>
    </w:rPr>
  </w:style>
  <w:style w:type="paragraph" w:customStyle="1" w:styleId="MarginEdition">
    <w:name w:val="Margin Edition"/>
    <w:basedOn w:val="MarginNote"/>
    <w:rsid w:val="00ED7D20"/>
    <w:pPr>
      <w:spacing w:before="0" w:after="0"/>
    </w:pPr>
    <w:rPr>
      <w:rFonts w:ascii="Times New Roman" w:hAnsi="Times New Roman"/>
      <w:color w:val="999999"/>
    </w:rPr>
  </w:style>
  <w:style w:type="paragraph" w:customStyle="1" w:styleId="Spacer">
    <w:name w:val="Spacer"/>
    <w:basedOn w:val="Normal"/>
    <w:rsid w:val="00ED7D20"/>
    <w:rPr>
      <w:sz w:val="2"/>
      <w:szCs w:val="2"/>
    </w:rPr>
  </w:style>
  <w:style w:type="character" w:customStyle="1" w:styleId="Small">
    <w:name w:val="Small"/>
    <w:basedOn w:val="DefaultParagraphFont"/>
    <w:rsid w:val="00ED7D20"/>
    <w:rPr>
      <w:sz w:val="16"/>
    </w:rPr>
  </w:style>
  <w:style w:type="paragraph" w:customStyle="1" w:styleId="WideTable">
    <w:name w:val="Wide Table"/>
    <w:basedOn w:val="Normal"/>
    <w:rsid w:val="00ED7D20"/>
    <w:pPr>
      <w:ind w:left="-1418"/>
    </w:pPr>
    <w:rPr>
      <w:sz w:val="2"/>
      <w:szCs w:val="2"/>
    </w:rPr>
  </w:style>
  <w:style w:type="character" w:styleId="PageNumber">
    <w:name w:val="page number"/>
    <w:basedOn w:val="DefaultParagraphFont"/>
    <w:rsid w:val="00ED7D20"/>
  </w:style>
  <w:style w:type="paragraph" w:styleId="Quote">
    <w:name w:val="Quote"/>
    <w:basedOn w:val="Heading1"/>
    <w:link w:val="QuoteChar"/>
    <w:qFormat/>
    <w:rsid w:val="00ED7D20"/>
    <w:rPr>
      <w:b w:val="0"/>
      <w:sz w:val="72"/>
      <w:szCs w:val="72"/>
      <w:lang w:val="en-NZ"/>
    </w:rPr>
  </w:style>
  <w:style w:type="character" w:customStyle="1" w:styleId="QuoteChar">
    <w:name w:val="Quote Char"/>
    <w:basedOn w:val="DefaultParagraphFont"/>
    <w:link w:val="Quote"/>
    <w:rsid w:val="00ED7D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D20"/>
    <w:pPr>
      <w:pageBreakBefore/>
    </w:pPr>
  </w:style>
  <w:style w:type="paragraph" w:customStyle="1" w:styleId="Border">
    <w:name w:val="Border"/>
    <w:basedOn w:val="Normal"/>
    <w:qFormat/>
    <w:rsid w:val="00ED7D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D20"/>
    <w:rPr>
      <w:b/>
      <w:bCs/>
      <w:i/>
      <w:iCs/>
      <w:color w:val="auto"/>
    </w:rPr>
  </w:style>
  <w:style w:type="paragraph" w:styleId="IntenseQuote">
    <w:name w:val="Intense Quote"/>
    <w:basedOn w:val="Normal"/>
    <w:next w:val="Normal"/>
    <w:link w:val="IntenseQuoteChar"/>
    <w:uiPriority w:val="30"/>
    <w:qFormat/>
    <w:rsid w:val="00ED7D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D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7D20"/>
    <w:rPr>
      <w:smallCaps/>
      <w:color w:val="auto"/>
      <w:u w:val="single"/>
    </w:rPr>
  </w:style>
  <w:style w:type="character" w:styleId="IntenseReference">
    <w:name w:val="Intense Reference"/>
    <w:basedOn w:val="DefaultParagraphFont"/>
    <w:uiPriority w:val="32"/>
    <w:qFormat/>
    <w:rsid w:val="00ED7D20"/>
    <w:rPr>
      <w:b/>
      <w:bCs/>
      <w:smallCaps/>
      <w:color w:val="auto"/>
      <w:spacing w:val="5"/>
      <w:u w:val="single"/>
    </w:rPr>
  </w:style>
  <w:style w:type="paragraph" w:customStyle="1" w:styleId="2ColumnHeading">
    <w:name w:val="2Column Heading"/>
    <w:basedOn w:val="BodyText"/>
    <w:qFormat/>
    <w:rsid w:val="00ED7D20"/>
    <w:pPr>
      <w:spacing w:after="60"/>
      <w:ind w:left="-2268"/>
    </w:pPr>
    <w:rPr>
      <w:b/>
    </w:rPr>
  </w:style>
  <w:style w:type="paragraph" w:customStyle="1" w:styleId="Heading1TOC">
    <w:name w:val="Heading1 TOC"/>
    <w:basedOn w:val="Normal"/>
    <w:qFormat/>
    <w:rsid w:val="00ED7D20"/>
    <w:pPr>
      <w:spacing w:before="240" w:after="120"/>
    </w:pPr>
    <w:rPr>
      <w:rFonts w:ascii="Times New Roman" w:hAnsi="Times New Roman"/>
      <w:b/>
      <w:sz w:val="32"/>
    </w:rPr>
  </w:style>
  <w:style w:type="paragraph" w:customStyle="1" w:styleId="Heading2TOC">
    <w:name w:val="Heading2 TOC"/>
    <w:basedOn w:val="Normal"/>
    <w:qFormat/>
    <w:rsid w:val="00ED7D20"/>
    <w:pPr>
      <w:spacing w:before="240" w:after="60"/>
    </w:pPr>
    <w:rPr>
      <w:rFonts w:ascii="Times New Roman" w:hAnsi="Times New Roman"/>
      <w:b/>
      <w:sz w:val="28"/>
    </w:rPr>
  </w:style>
  <w:style w:type="character" w:customStyle="1" w:styleId="Underline">
    <w:name w:val="Underline"/>
    <w:basedOn w:val="DefaultParagraphFont"/>
    <w:qFormat/>
    <w:rsid w:val="00ED7D20"/>
    <w:rPr>
      <w:u w:val="single"/>
    </w:rPr>
  </w:style>
  <w:style w:type="character" w:customStyle="1" w:styleId="BoldandItalics">
    <w:name w:val="Bold and Italics"/>
    <w:qFormat/>
    <w:rsid w:val="00ED7D20"/>
    <w:rPr>
      <w:b/>
      <w:i/>
      <w:u w:val="none"/>
    </w:rPr>
  </w:style>
  <w:style w:type="paragraph" w:styleId="BalloonText">
    <w:name w:val="Balloon Text"/>
    <w:basedOn w:val="Normal"/>
    <w:link w:val="BalloonTextChar"/>
    <w:rsid w:val="00ED7D20"/>
    <w:rPr>
      <w:rFonts w:ascii="Tahoma" w:hAnsi="Tahoma" w:cs="Tahoma"/>
      <w:sz w:val="16"/>
      <w:szCs w:val="16"/>
    </w:rPr>
  </w:style>
  <w:style w:type="character" w:customStyle="1" w:styleId="BalloonTextChar">
    <w:name w:val="Balloon Text Char"/>
    <w:basedOn w:val="DefaultParagraphFont"/>
    <w:link w:val="BalloonText"/>
    <w:rsid w:val="00ED7D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7D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7D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7D20"/>
    <w:rPr>
      <w:b/>
      <w:color w:val="660033"/>
      <w:spacing w:val="0"/>
    </w:rPr>
  </w:style>
  <w:style w:type="paragraph" w:customStyle="1" w:styleId="Nameditemlist">
    <w:name w:val="Named item list"/>
    <w:basedOn w:val="BodyText"/>
    <w:qFormat/>
    <w:rsid w:val="00ED7D20"/>
    <w:pPr>
      <w:tabs>
        <w:tab w:val="left" w:pos="2835"/>
      </w:tabs>
      <w:ind w:left="2835" w:hanging="2835"/>
    </w:pPr>
  </w:style>
  <w:style w:type="paragraph" w:customStyle="1" w:styleId="BodyTextnopadding">
    <w:name w:val="Body Text no padding"/>
    <w:basedOn w:val="BodyText"/>
    <w:qFormat/>
    <w:rsid w:val="00ED7D20"/>
    <w:pPr>
      <w:spacing w:before="0" w:after="0"/>
    </w:pPr>
  </w:style>
  <w:style w:type="paragraph" w:customStyle="1" w:styleId="BodyTextBold">
    <w:name w:val="Body Text Bold"/>
    <w:basedOn w:val="BodyText"/>
    <w:qFormat/>
    <w:rsid w:val="00ED7D20"/>
    <w:rPr>
      <w:b/>
    </w:rPr>
  </w:style>
  <w:style w:type="character" w:styleId="Hyperlink">
    <w:name w:val="Hyperlink"/>
    <w:basedOn w:val="DefaultParagraphFont"/>
    <w:uiPriority w:val="99"/>
    <w:unhideWhenUsed/>
    <w:rsid w:val="00231C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998</Words>
  <Characters>6394</Characters>
  <Application>Microsoft Office Word</Application>
  <DocSecurity>0</DocSecurity>
  <Lines>188</Lines>
  <Paragraphs>105</Paragraphs>
  <ScaleCrop>false</ScaleCrop>
  <Company>Author-it Software Corporation Ltd.</Company>
  <LinksUpToDate>false</LinksUpToDate>
  <CharactersWithSpaces>7287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BSBFNG402 Interact with Aboriginal and Torres Strait Islander organisation members and the community</dc:title>
  <dc:subject>Approved</dc:subject>
  <dc:creator>Future Skills Organisation</dc:creator>
  <cp:keywords>Release: 1</cp:keywords>
  <dc:description>Review Date: 12 April 2008</dc:description>
  <cp:lastModifiedBy>HSD_TPCMSd.prod</cp:lastModifiedBy>
  <cp:revision>3</cp:revision>
  <dcterms:created xsi:type="dcterms:W3CDTF">2025-03-01T19:53:00Z</dcterms:created>
  <dcterms:modified xsi:type="dcterms:W3CDTF">2025-03-01T19:53:00Z</dcterms:modified>
</cp:coreProperties>
</file>