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A25" w:rsidP="00753A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BSBFLM313 Apply language, literacy and numeracy to support others in the workplace</w:t>
      </w:r>
      <w:r>
        <w:fldChar w:fldCharType="end"/>
      </w:r>
    </w:p>
    <w:p w:rsidR="00753A25" w:rsidP="00753A25">
      <w:pPr>
        <w:pStyle w:val="Version"/>
        <w:sectPr w:rsidSect="00EB7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FBF" w:rsidP="00EB7FBF">
      <w:pPr>
        <w:pStyle w:val="SuperHeading"/>
      </w:pPr>
      <w:r w:rsidRPr="00EB7FBF">
        <w:t>Assessment Re</w:t>
      </w:r>
      <w:r w:rsidRPr="00EB7FBF">
        <w:t>quirements for BSBFLM313 Apply language, literacy and numeracy to support others in the workplace</w:t>
      </w:r>
    </w:p>
    <w:p w:rsidR="00000000" w:rsidRPr="00EB7FBF" w:rsidP="00EB7FBF">
      <w:pPr>
        <w:pStyle w:val="Heading1"/>
      </w:pPr>
      <w:bookmarkStart w:id="1" w:name="O_702634"/>
      <w:bookmarkEnd w:id="1"/>
      <w:r w:rsidRPr="00EB7F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FBF" w:rsidP="00EB7FBF">
            <w:pPr>
              <w:pStyle w:val="BodyText"/>
            </w:pPr>
            <w:r w:rsidRPr="00EB7F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FBF">
            <w:pPr>
              <w:pStyle w:val="BodyText"/>
              <w:rPr>
                <w:lang w:val="en-NZ"/>
              </w:rPr>
            </w:pPr>
            <w:r w:rsidRPr="00EB7FBF">
              <w:rPr>
                <w:rStyle w:val="SpecialBold"/>
              </w:rPr>
              <w:t>Comments</w:t>
            </w:r>
          </w:p>
        </w:tc>
      </w:tr>
      <w:tr w:rsidTr="00EB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FBF">
            <w:pPr>
              <w:pStyle w:val="BodyText"/>
              <w:rPr>
                <w:lang w:val="en-NZ"/>
              </w:rPr>
            </w:pPr>
            <w:r w:rsidRPr="00EB7F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FBF" w:rsidP="00EB7FBF">
            <w:pPr>
              <w:pStyle w:val="BodyText"/>
            </w:pPr>
            <w:r w:rsidRPr="00EB7FBF">
              <w:t>This version first released with BSB Business Services Training Package Training Package Version 1.0.</w:t>
            </w:r>
          </w:p>
        </w:tc>
      </w:tr>
    </w:tbl>
    <w:p w:rsidR="00000000" w:rsidRPr="00EB7FBF" w:rsidP="00EB7FBF">
      <w:pPr>
        <w:pStyle w:val="BodyText"/>
      </w:pPr>
    </w:p>
    <w:p w:rsidR="00000000" w:rsidRPr="00EB7FBF" w:rsidP="00EB7FBF">
      <w:pPr>
        <w:pStyle w:val="AllowPageBreak"/>
      </w:pPr>
    </w:p>
    <w:p w:rsidR="00000000" w:rsidRPr="00EB7FBF" w:rsidP="00EB7FBF">
      <w:pPr>
        <w:pStyle w:val="Heading1"/>
      </w:pPr>
      <w:bookmarkStart w:id="2" w:name="O_702635"/>
      <w:bookmarkEnd w:id="2"/>
      <w:r w:rsidRPr="00EB7FBF">
        <w:t>Performance Evidence</w:t>
      </w:r>
    </w:p>
    <w:p w:rsidR="00000000" w:rsidRPr="00EB7FBF" w:rsidP="00753A25">
      <w:pPr>
        <w:pStyle w:val="BodyText"/>
      </w:pPr>
      <w:r w:rsidRPr="00EB7FBF">
        <w:t>Evidence of the ability to:</w:t>
      </w:r>
    </w:p>
    <w:p w:rsidR="00000000" w:rsidRPr="00EB7FBF" w:rsidP="00EB7FBF">
      <w:pPr>
        <w:pStyle w:val="ListBullet"/>
      </w:pPr>
      <w:r w:rsidRPr="00EB7FBF">
        <w:t>analyse the language, literacy and numeracy (LLN) requirements of simple everyday wor</w:t>
      </w:r>
      <w:r w:rsidRPr="00EB7FBF">
        <w:t xml:space="preserve">kplace tasks and associated workplace documents </w:t>
      </w:r>
    </w:p>
    <w:p w:rsidR="00000000" w:rsidRPr="00EB7FBF" w:rsidP="00EB7FBF">
      <w:pPr>
        <w:pStyle w:val="ListBullet"/>
      </w:pPr>
      <w:r w:rsidRPr="00EB7FBF">
        <w:t>identify behaviours that may indicate LLN difficulties in the workplace and discuss them with relevant personnel</w:t>
      </w:r>
    </w:p>
    <w:p w:rsidR="00000000" w:rsidRPr="00EB7FBF" w:rsidP="00EB7FBF">
      <w:pPr>
        <w:pStyle w:val="ListBullet"/>
      </w:pPr>
      <w:r w:rsidRPr="00EB7FBF">
        <w:t>use simple approaches to help at least TWO individuals develop and practise their LLN skills i</w:t>
      </w:r>
      <w:r w:rsidRPr="00EB7FBF">
        <w:t>n the workplace or a simulated work environment.</w:t>
      </w:r>
    </w:p>
    <w:p w:rsidR="00000000" w:rsidRPr="00EB7FBF" w:rsidP="00EB7FBF">
      <w:pPr>
        <w:pStyle w:val="BodyText"/>
      </w:pPr>
    </w:p>
    <w:p w:rsidR="00000000" w:rsidRPr="00EB7FBF" w:rsidP="00753A25">
      <w:pPr>
        <w:pStyle w:val="BodyText"/>
      </w:pPr>
      <w:r w:rsidRPr="00EB7FBF">
        <w:t>Note: if a specific volume or frequency is not stated, then evidence must be provided at least once.</w:t>
      </w:r>
    </w:p>
    <w:p w:rsidR="00000000" w:rsidRPr="00EB7FBF" w:rsidP="00EB7FBF">
      <w:pPr>
        <w:pStyle w:val="Heading1"/>
      </w:pPr>
      <w:bookmarkStart w:id="3" w:name="O_702636"/>
      <w:bookmarkEnd w:id="3"/>
      <w:r w:rsidRPr="00EB7FBF">
        <w:t>Knowledge Evidence</w:t>
      </w:r>
    </w:p>
    <w:p w:rsidR="00000000" w:rsidRPr="00EB7FBF" w:rsidP="00753A25">
      <w:pPr>
        <w:pStyle w:val="BodyText"/>
      </w:pPr>
      <w:r w:rsidRPr="00EB7FBF">
        <w:t>To complete the unit requirements safely and effectively, the individual must:</w:t>
      </w:r>
    </w:p>
    <w:p w:rsidR="00000000" w:rsidRPr="00EB7FBF" w:rsidP="00EB7FBF">
      <w:pPr>
        <w:pStyle w:val="ListBullet"/>
      </w:pPr>
      <w:r w:rsidRPr="00EB7FBF">
        <w:t>outline broad features of LLN, including the key principles of the Australian Core Skills Framework (ACSF), or its successor</w:t>
      </w:r>
    </w:p>
    <w:p w:rsidR="00000000" w:rsidRPr="00EB7FBF" w:rsidP="00EB7FBF">
      <w:pPr>
        <w:pStyle w:val="ListBullet"/>
      </w:pPr>
      <w:r w:rsidRPr="00EB7FBF">
        <w:t>describe LLN demands of everyday workplace tasks, d</w:t>
      </w:r>
      <w:r w:rsidRPr="00EB7FBF">
        <w:t>ocuments and procedures</w:t>
      </w:r>
    </w:p>
    <w:p w:rsidR="00000000" w:rsidRPr="00EB7FBF" w:rsidP="00EB7FBF">
      <w:pPr>
        <w:pStyle w:val="ListBullet"/>
      </w:pPr>
      <w:r w:rsidRPr="00EB7FBF">
        <w:t>describe the benefits of LLN skill development in the workplace</w:t>
      </w:r>
    </w:p>
    <w:p w:rsidR="00000000" w:rsidRPr="00EB7FBF" w:rsidP="00EB7FBF">
      <w:pPr>
        <w:pStyle w:val="ListBullet"/>
      </w:pPr>
      <w:r w:rsidRPr="00EB7FBF">
        <w:t>summarise sources of internal and external LLN specialist support and how to access them.</w:t>
      </w:r>
    </w:p>
    <w:p w:rsidR="00000000" w:rsidRPr="00EB7FBF" w:rsidP="00EB7FBF">
      <w:pPr>
        <w:pStyle w:val="AllowPageBreak"/>
      </w:pPr>
    </w:p>
    <w:p w:rsidR="00000000" w:rsidRPr="00EB7FBF" w:rsidP="00EB7FBF">
      <w:pPr>
        <w:pStyle w:val="Heading1"/>
      </w:pPr>
      <w:bookmarkStart w:id="4" w:name="O_702637"/>
      <w:bookmarkEnd w:id="4"/>
      <w:r w:rsidRPr="00EB7FBF">
        <w:t>Assessment Conditions</w:t>
      </w:r>
    </w:p>
    <w:p w:rsidR="00000000" w:rsidRPr="00EB7FBF" w:rsidP="00753A25">
      <w:pPr>
        <w:pStyle w:val="BodyText"/>
      </w:pPr>
      <w:r w:rsidRPr="00EB7FBF">
        <w:t xml:space="preserve">Assessment must be conducted in a safe </w:t>
      </w:r>
      <w:r w:rsidRPr="00EB7FBF">
        <w:t>environment where evidence gathered demonstrates consistent performance of typical activities experienced in the management field of work and include access to:</w:t>
      </w:r>
    </w:p>
    <w:p w:rsidR="00000000" w:rsidRPr="00EB7FBF" w:rsidP="00EB7FBF">
      <w:pPr>
        <w:pStyle w:val="ListBullet"/>
      </w:pPr>
      <w:r w:rsidRPr="00EB7FBF">
        <w:t>relevant workplace documentation and resources</w:t>
      </w:r>
    </w:p>
    <w:p w:rsidR="00000000" w:rsidRPr="00EB7FBF" w:rsidP="00EB7FBF">
      <w:pPr>
        <w:pStyle w:val="ListBullet"/>
      </w:pPr>
      <w:r w:rsidRPr="00EB7FBF">
        <w:t>case studies and, where possible, real situatio</w:t>
      </w:r>
      <w:r w:rsidRPr="00EB7FBF">
        <w:t xml:space="preserve">ns </w:t>
      </w:r>
    </w:p>
    <w:p w:rsidR="00000000" w:rsidRPr="00EB7FBF" w:rsidP="00EB7FBF">
      <w:pPr>
        <w:pStyle w:val="ListBullet"/>
      </w:pPr>
      <w:r w:rsidRPr="00EB7FBF">
        <w:t>interaction with others.</w:t>
      </w:r>
    </w:p>
    <w:p w:rsidR="00000000" w:rsidRPr="00EB7FBF" w:rsidP="00EB7FBF">
      <w:pPr>
        <w:pStyle w:val="BodyText"/>
      </w:pPr>
    </w:p>
    <w:p w:rsidR="00000000" w:rsidRPr="00EB7FBF" w:rsidP="00753A25">
      <w:pPr>
        <w:pStyle w:val="BodyText"/>
      </w:pPr>
      <w:r w:rsidRPr="00EB7FBF">
        <w:t xml:space="preserve">Assessors must satisfy NVR/AQTF assessor requirements.  </w:t>
      </w:r>
    </w:p>
    <w:p w:rsidR="00000000" w:rsidRPr="00EB7FBF" w:rsidP="00EB7FBF">
      <w:pPr>
        <w:pStyle w:val="Heading1"/>
      </w:pPr>
      <w:bookmarkStart w:id="5" w:name="O_702640"/>
      <w:bookmarkEnd w:id="5"/>
      <w:r w:rsidRPr="00EB7FBF">
        <w:t>Links</w:t>
      </w:r>
    </w:p>
    <w:p w:rsidR="00000000" w:rsidRPr="00EB7FBF" w:rsidP="00753A25">
      <w:pPr>
        <w:pStyle w:val="BodyText"/>
      </w:pPr>
      <w:r w:rsidRPr="00EB7F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F50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7FBF" w:rsidP="00EB7FBF"/>
    <w:sectPr w:rsidSect="00EB7F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BF" w:rsidRPr="00753A25" w:rsidP="00753A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25" w:rsidP="00EB7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3A25" w:rsidP="00EB7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3A25" w:rsidP="00EB7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FBF" w:rsidRPr="00753A25" w:rsidP="00753A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25" w:rsidRPr="002D2AF8" w:rsidP="00EB7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BSBFLM313 Apply language, literacy and numeracy to support others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53A25" w:rsidP="00EB7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807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166A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FBF"/>
  </w:style>
  <w:style w:type="character" w:customStyle="1" w:styleId="Heading1Char">
    <w:name w:val="Heading 1 Char"/>
    <w:basedOn w:val="DefaultParagraphFont"/>
    <w:link w:val="Heading1"/>
    <w:rsid w:val="00EB7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F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FBF"/>
    <w:rPr>
      <w:b/>
      <w:spacing w:val="0"/>
    </w:rPr>
  </w:style>
  <w:style w:type="paragraph" w:customStyle="1" w:styleId="SuperHeading">
    <w:name w:val="SuperHeading"/>
    <w:basedOn w:val="Normal"/>
    <w:rsid w:val="00EB7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F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F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FBF"/>
    <w:rPr>
      <w:i/>
    </w:rPr>
  </w:style>
  <w:style w:type="paragraph" w:styleId="Caption">
    <w:name w:val="caption"/>
    <w:basedOn w:val="BodyText"/>
    <w:next w:val="Normal"/>
    <w:qFormat/>
    <w:rsid w:val="00EB7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FBF"/>
  </w:style>
  <w:style w:type="paragraph" w:styleId="TableofFigures">
    <w:name w:val="table of figures"/>
    <w:basedOn w:val="Normal"/>
    <w:next w:val="Normal"/>
    <w:semiHidden/>
    <w:rsid w:val="00EB7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F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FBF"/>
    <w:rPr>
      <w:rFonts w:ascii="Wingdings" w:hAnsi="Wingdings"/>
    </w:rPr>
  </w:style>
  <w:style w:type="paragraph" w:customStyle="1" w:styleId="TableHeading">
    <w:name w:val="Table Heading"/>
    <w:basedOn w:val="HeadingBase"/>
    <w:rsid w:val="00EB7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FBF"/>
    <w:rPr>
      <w:color w:val="0033CC"/>
      <w:u w:val="none"/>
    </w:rPr>
  </w:style>
  <w:style w:type="paragraph" w:customStyle="1" w:styleId="BodyTextRight">
    <w:name w:val="Body Text Right"/>
    <w:basedOn w:val="BodyText"/>
    <w:rsid w:val="00EB7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F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FBF"/>
    <w:rPr>
      <w:sz w:val="32"/>
    </w:rPr>
  </w:style>
  <w:style w:type="paragraph" w:customStyle="1" w:styleId="HeadingProcedure">
    <w:name w:val="Heading Procedure"/>
    <w:basedOn w:val="HeadingBase"/>
    <w:next w:val="Normal"/>
    <w:rsid w:val="00EB7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FBF"/>
    <w:pPr>
      <w:spacing w:before="60" w:after="60"/>
    </w:pPr>
  </w:style>
  <w:style w:type="paragraph" w:styleId="ListContinue">
    <w:name w:val="List Continue"/>
    <w:basedOn w:val="List"/>
    <w:rsid w:val="00EB7FBF"/>
    <w:pPr>
      <w:ind w:firstLine="0"/>
    </w:pPr>
  </w:style>
  <w:style w:type="paragraph" w:customStyle="1" w:styleId="ListNote">
    <w:name w:val="List Note"/>
    <w:basedOn w:val="List"/>
    <w:rsid w:val="00EB7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FBF"/>
    <w:rPr>
      <w:rFonts w:ascii="Courier New" w:hAnsi="Courier New"/>
    </w:rPr>
  </w:style>
  <w:style w:type="paragraph" w:customStyle="1" w:styleId="NoteBullet">
    <w:name w:val="Note Bullet"/>
    <w:basedOn w:val="Note"/>
    <w:rsid w:val="00EB7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F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FBF"/>
    <w:rPr>
      <w:b/>
      <w:smallCaps/>
    </w:rPr>
  </w:style>
  <w:style w:type="paragraph" w:customStyle="1" w:styleId="TableListNumber">
    <w:name w:val="Table List Number"/>
    <w:basedOn w:val="ListNumber"/>
    <w:rsid w:val="00EB7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FBF"/>
    <w:pPr>
      <w:numPr>
        <w:numId w:val="8"/>
      </w:numPr>
    </w:pPr>
  </w:style>
  <w:style w:type="paragraph" w:customStyle="1" w:styleId="ListAlpha2">
    <w:name w:val="List Alpha 2"/>
    <w:basedOn w:val="List2"/>
    <w:rsid w:val="00EB7FBF"/>
    <w:pPr>
      <w:numPr>
        <w:numId w:val="7"/>
      </w:numPr>
    </w:pPr>
  </w:style>
  <w:style w:type="paragraph" w:styleId="List2">
    <w:name w:val="List 2"/>
    <w:basedOn w:val="BodyText"/>
    <w:rsid w:val="00EB7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F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F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FBF"/>
    <w:pPr>
      <w:numPr>
        <w:numId w:val="3"/>
      </w:numPr>
    </w:pPr>
  </w:style>
  <w:style w:type="paragraph" w:styleId="ListContinue2">
    <w:name w:val="List Continue 2"/>
    <w:basedOn w:val="List2"/>
    <w:rsid w:val="00EB7FBF"/>
    <w:pPr>
      <w:ind w:firstLine="0"/>
    </w:pPr>
  </w:style>
  <w:style w:type="paragraph" w:styleId="ListContinue3">
    <w:name w:val="List Continue 3"/>
    <w:basedOn w:val="List3"/>
    <w:rsid w:val="00EB7FBF"/>
    <w:pPr>
      <w:ind w:left="1021" w:firstLine="0"/>
    </w:pPr>
  </w:style>
  <w:style w:type="paragraph" w:styleId="ListContinue4">
    <w:name w:val="List Continue 4"/>
    <w:basedOn w:val="List4"/>
    <w:rsid w:val="00EB7FBF"/>
    <w:pPr>
      <w:ind w:firstLine="0"/>
    </w:pPr>
  </w:style>
  <w:style w:type="paragraph" w:styleId="ListContinue5">
    <w:name w:val="List Continue 5"/>
    <w:basedOn w:val="List5"/>
    <w:rsid w:val="00EB7FBF"/>
    <w:pPr>
      <w:ind w:firstLine="0"/>
    </w:pPr>
  </w:style>
  <w:style w:type="paragraph" w:styleId="ListNumber3">
    <w:name w:val="List Number 3"/>
    <w:basedOn w:val="List3"/>
    <w:rsid w:val="00EB7FBF"/>
    <w:pPr>
      <w:numPr>
        <w:numId w:val="4"/>
      </w:numPr>
    </w:pPr>
  </w:style>
  <w:style w:type="paragraph" w:styleId="ListNumber4">
    <w:name w:val="List Number 4"/>
    <w:basedOn w:val="List4"/>
    <w:rsid w:val="00EB7FBF"/>
    <w:pPr>
      <w:numPr>
        <w:numId w:val="5"/>
      </w:numPr>
    </w:pPr>
  </w:style>
  <w:style w:type="paragraph" w:styleId="ListNumber5">
    <w:name w:val="List Number 5"/>
    <w:basedOn w:val="List5"/>
    <w:rsid w:val="00EB7FBF"/>
    <w:pPr>
      <w:numPr>
        <w:numId w:val="6"/>
      </w:numPr>
    </w:pPr>
  </w:style>
  <w:style w:type="paragraph" w:styleId="BlockText">
    <w:name w:val="Block Text"/>
    <w:basedOn w:val="Normal"/>
    <w:rsid w:val="00EB7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FBF"/>
    <w:rPr>
      <w:sz w:val="16"/>
      <w:vertAlign w:val="superscript"/>
    </w:rPr>
  </w:style>
  <w:style w:type="character" w:customStyle="1" w:styleId="Symbols">
    <w:name w:val="Symbols"/>
    <w:basedOn w:val="DefaultParagraphFont"/>
    <w:rsid w:val="00EB7FBF"/>
    <w:rPr>
      <w:rFonts w:ascii="Symbol" w:hAnsi="Symbol"/>
    </w:rPr>
  </w:style>
  <w:style w:type="character" w:customStyle="1" w:styleId="MenuOptions">
    <w:name w:val="Menu Options"/>
    <w:basedOn w:val="DefaultParagraphFont"/>
    <w:rsid w:val="00EB7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FBF"/>
    <w:rPr>
      <w:b/>
    </w:rPr>
  </w:style>
  <w:style w:type="character" w:customStyle="1" w:styleId="Underlined">
    <w:name w:val="Underlined"/>
    <w:basedOn w:val="DefaultParagraphFont"/>
    <w:rsid w:val="00EB7FBF"/>
    <w:rPr>
      <w:u w:val="single"/>
    </w:rPr>
  </w:style>
  <w:style w:type="paragraph" w:customStyle="1" w:styleId="TableBodyTextRight">
    <w:name w:val="Table Body Text Right"/>
    <w:basedOn w:val="TableBodyText"/>
    <w:rsid w:val="00EB7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FBF"/>
    <w:rPr>
      <w:sz w:val="18"/>
    </w:rPr>
  </w:style>
  <w:style w:type="paragraph" w:customStyle="1" w:styleId="BodySmallRight">
    <w:name w:val="Body Small Right"/>
    <w:basedOn w:val="BodyTextRight"/>
    <w:rsid w:val="00EB7FBF"/>
    <w:rPr>
      <w:sz w:val="18"/>
      <w:szCs w:val="18"/>
    </w:rPr>
  </w:style>
  <w:style w:type="paragraph" w:customStyle="1" w:styleId="MarginEdition">
    <w:name w:val="Margin Edition"/>
    <w:basedOn w:val="MarginNote"/>
    <w:rsid w:val="00EB7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FBF"/>
    <w:rPr>
      <w:sz w:val="2"/>
      <w:szCs w:val="2"/>
    </w:rPr>
  </w:style>
  <w:style w:type="character" w:customStyle="1" w:styleId="Small">
    <w:name w:val="Small"/>
    <w:basedOn w:val="DefaultParagraphFont"/>
    <w:rsid w:val="00EB7FBF"/>
    <w:rPr>
      <w:sz w:val="16"/>
    </w:rPr>
  </w:style>
  <w:style w:type="paragraph" w:customStyle="1" w:styleId="WideTable">
    <w:name w:val="Wide Table"/>
    <w:basedOn w:val="Normal"/>
    <w:rsid w:val="00EB7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FBF"/>
  </w:style>
  <w:style w:type="paragraph" w:styleId="Quote">
    <w:name w:val="Quote"/>
    <w:basedOn w:val="Heading1"/>
    <w:link w:val="QuoteChar"/>
    <w:qFormat/>
    <w:rsid w:val="00EB7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FBF"/>
    <w:pPr>
      <w:pageBreakBefore/>
    </w:pPr>
  </w:style>
  <w:style w:type="paragraph" w:customStyle="1" w:styleId="Border">
    <w:name w:val="Border"/>
    <w:basedOn w:val="Normal"/>
    <w:qFormat/>
    <w:rsid w:val="00EB7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FBF"/>
    <w:rPr>
      <w:u w:val="single"/>
    </w:rPr>
  </w:style>
  <w:style w:type="character" w:customStyle="1" w:styleId="BoldandItalics">
    <w:name w:val="Bold and Italics"/>
    <w:qFormat/>
    <w:rsid w:val="00EB7FBF"/>
    <w:rPr>
      <w:b/>
      <w:i/>
      <w:u w:val="none"/>
    </w:rPr>
  </w:style>
  <w:style w:type="paragraph" w:styleId="BalloonText">
    <w:name w:val="Balloon Text"/>
    <w:basedOn w:val="Normal"/>
    <w:link w:val="BalloonTextChar"/>
    <w:rsid w:val="00EB7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FBF"/>
    <w:pPr>
      <w:spacing w:before="0" w:after="0"/>
    </w:pPr>
  </w:style>
  <w:style w:type="paragraph" w:customStyle="1" w:styleId="BodyTextBold">
    <w:name w:val="Body Text Bold"/>
    <w:basedOn w:val="BodyText"/>
    <w:qFormat/>
    <w:rsid w:val="00EB7FBF"/>
    <w:rPr>
      <w:b/>
    </w:rPr>
  </w:style>
  <w:style w:type="character" w:styleId="Hyperlink">
    <w:name w:val="Hyperlink"/>
    <w:basedOn w:val="DefaultParagraphFont"/>
    <w:uiPriority w:val="99"/>
    <w:unhideWhenUsed/>
    <w:rsid w:val="00753A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1823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BSBFLM313 Apply language, literacy and numeracy to support others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2020-07-07T08:49:00Z</dcterms:created>
  <dcterms:modified xsi:type="dcterms:W3CDTF">2020-07-07T08:49:00Z</dcterms:modified>
</cp:coreProperties>
</file>