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1B7" w:rsidP="006331B7">
      <w:pPr>
        <w:pStyle w:val="Title"/>
      </w:pPr>
      <w:r>
        <w:fldChar w:fldCharType="begin"/>
      </w:r>
      <w:r>
        <w:instrText xml:space="preserve"> TITLE   \* MERGEFORMAT </w:instrText>
      </w:r>
      <w:r>
        <w:fldChar w:fldCharType="separate"/>
      </w:r>
      <w:r>
        <w:t>BSBFLM309 Support continuous improvement systems and processes</w:t>
      </w:r>
      <w:r>
        <w:fldChar w:fldCharType="end"/>
      </w:r>
    </w:p>
    <w:p w:rsidR="006331B7" w:rsidP="006331B7">
      <w:pPr>
        <w:pStyle w:val="Version"/>
        <w:sectPr w:rsidSect="00997D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DE0" w:rsidP="00997DE0">
      <w:pPr>
        <w:pStyle w:val="SuperHeading"/>
      </w:pPr>
      <w:r w:rsidRPr="00997DE0">
        <w:t>BSBFLM309 Support continuous improvement systems and processes</w:t>
      </w:r>
    </w:p>
    <w:p w:rsidR="00000000" w:rsidRPr="00997DE0" w:rsidP="00997DE0">
      <w:pPr>
        <w:pStyle w:val="Heading1"/>
      </w:pPr>
      <w:bookmarkStart w:id="1" w:name="O_702567"/>
      <w:bookmarkEnd w:id="1"/>
      <w:r w:rsidRPr="00997DE0">
        <w:t>Modification History</w:t>
      </w:r>
    </w:p>
    <w:tbl>
      <w:tblPr>
        <w:tblW w:w="0" w:type="auto"/>
        <w:tblLayout w:type="fixed"/>
        <w:tblCellMar>
          <w:left w:w="62" w:type="dxa"/>
          <w:right w:w="62" w:type="dxa"/>
        </w:tblCellMar>
        <w:tblLook w:val="0000"/>
      </w:tblPr>
      <w:tblGrid>
        <w:gridCol w:w="3091"/>
        <w:gridCol w:w="5873"/>
      </w:tblGrid>
      <w:tr w:rsidTr="00997DE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DE0" w:rsidP="00997DE0">
            <w:pPr>
              <w:pStyle w:val="BodyText"/>
            </w:pPr>
            <w:r w:rsidRPr="00997DE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rPr>
                <w:rStyle w:val="SpecialBold"/>
              </w:rPr>
              <w:t>Comments</w:t>
            </w:r>
          </w:p>
        </w:tc>
      </w:tr>
      <w:tr w:rsidTr="00997DE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Release 1</w:t>
            </w:r>
            <w:r w:rsidRPr="00997DE0">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DE0" w:rsidP="00997DE0">
            <w:pPr>
              <w:pStyle w:val="BodyText"/>
            </w:pPr>
            <w:r w:rsidRPr="00997DE0">
              <w:t>This version first released with BSB Business Services Training Package Version 1.0.</w:t>
            </w:r>
          </w:p>
        </w:tc>
      </w:tr>
    </w:tbl>
    <w:p w:rsidR="00000000" w:rsidRPr="00997DE0" w:rsidP="00997DE0">
      <w:pPr>
        <w:pStyle w:val="BodyText"/>
      </w:pPr>
    </w:p>
    <w:p w:rsidR="00000000" w:rsidRPr="00997DE0" w:rsidP="00997DE0">
      <w:pPr>
        <w:pStyle w:val="AllowPageBreak"/>
      </w:pPr>
    </w:p>
    <w:p w:rsidR="00000000" w:rsidRPr="00997DE0" w:rsidP="00997DE0">
      <w:pPr>
        <w:pStyle w:val="Heading1"/>
      </w:pPr>
      <w:bookmarkStart w:id="2" w:name="O_702568"/>
      <w:bookmarkEnd w:id="2"/>
      <w:r w:rsidRPr="00997DE0">
        <w:t>Application</w:t>
      </w:r>
    </w:p>
    <w:p w:rsidR="00000000" w:rsidRPr="00997DE0" w:rsidP="006331B7">
      <w:pPr>
        <w:pStyle w:val="BodyText"/>
      </w:pPr>
      <w:r w:rsidRPr="00997DE0">
        <w:t>This unit describes the skills and knowledge required to support the organisation’s continuous improvement systems and processes. Particular emphasis is on actively encouraging the team to participate in the process, monitoring and reporting on specified o</w:t>
      </w:r>
      <w:r w:rsidRPr="00997DE0">
        <w:t>utcomes and supporting opportunities for further improvements.</w:t>
      </w:r>
    </w:p>
    <w:p w:rsidR="00000000" w:rsidRPr="00997DE0" w:rsidP="006331B7">
      <w:pPr>
        <w:pStyle w:val="BodyText"/>
      </w:pPr>
      <w:r w:rsidRPr="00997DE0">
        <w:t>It applies to individuals with roles of responsibility who use initiative, organisational and communication skills to influence the ongoing development of the organisation.</w:t>
      </w:r>
    </w:p>
    <w:p w:rsidR="00000000" w:rsidRPr="00997DE0" w:rsidP="006331B7">
      <w:pPr>
        <w:pStyle w:val="BodyText"/>
      </w:pPr>
      <w:r w:rsidRPr="00997DE0">
        <w:t>At this level, work</w:t>
      </w:r>
      <w:r w:rsidRPr="00997DE0">
        <w:t xml:space="preserve"> will normally be carried out within known routines, methods and procedures, and may also involve complex or non-routine activities that require some discretion and judgement.</w:t>
      </w:r>
    </w:p>
    <w:p w:rsidR="00000000" w:rsidRPr="00997DE0" w:rsidP="006331B7">
      <w:pPr>
        <w:pStyle w:val="BodyText"/>
      </w:pPr>
      <w:r w:rsidRPr="00997DE0">
        <w:t>No licensing, legislative or certification requirements apply to this unit at t</w:t>
      </w:r>
      <w:r w:rsidRPr="00997DE0">
        <w:t>he time of publication.</w:t>
      </w:r>
    </w:p>
    <w:p w:rsidR="00000000" w:rsidRPr="00997DE0" w:rsidP="00997DE0">
      <w:pPr>
        <w:pStyle w:val="Heading1"/>
      </w:pPr>
      <w:bookmarkStart w:id="3" w:name="O_702571"/>
      <w:bookmarkEnd w:id="3"/>
      <w:r w:rsidRPr="00997DE0">
        <w:t>Unit Sector</w:t>
      </w:r>
    </w:p>
    <w:p w:rsidR="00000000" w:rsidRPr="00997DE0" w:rsidP="006331B7">
      <w:pPr>
        <w:pStyle w:val="BodyText"/>
      </w:pPr>
      <w:r w:rsidRPr="00997DE0">
        <w:t>Management and Leadership – Frontline Management</w:t>
      </w:r>
    </w:p>
    <w:p w:rsidR="00000000" w:rsidRPr="00997DE0" w:rsidP="00997DE0">
      <w:pPr>
        <w:pStyle w:val="Heading1"/>
      </w:pPr>
      <w:bookmarkStart w:id="4" w:name="O_702572"/>
      <w:bookmarkEnd w:id="4"/>
      <w:r w:rsidRPr="00997DE0">
        <w:t>Elements and Performance Criteria</w:t>
      </w:r>
    </w:p>
    <w:tbl>
      <w:tblPr>
        <w:tblW w:w="9236" w:type="dxa"/>
        <w:tblLayout w:type="fixed"/>
        <w:tblCellMar>
          <w:left w:w="62" w:type="dxa"/>
          <w:right w:w="62" w:type="dxa"/>
        </w:tblCellMar>
        <w:tblLook w:val="0000"/>
      </w:tblPr>
      <w:tblGrid>
        <w:gridCol w:w="2645"/>
        <w:gridCol w:w="6591"/>
      </w:tblGrid>
      <w:tr w:rsidTr="00997DE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97DE0" w:rsidP="00997DE0">
            <w:pPr>
              <w:pStyle w:val="BodyText"/>
            </w:pPr>
            <w:r w:rsidRPr="00997DE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7DE0">
            <w:pPr>
              <w:pStyle w:val="BodyText"/>
              <w:rPr>
                <w:lang w:val="en-NZ"/>
              </w:rPr>
            </w:pPr>
            <w:r w:rsidRPr="00997DE0">
              <w:rPr>
                <w:rStyle w:val="SpecialBold"/>
              </w:rPr>
              <w:t>PERFORMANCE CRITERIA</w:t>
            </w:r>
          </w:p>
        </w:tc>
      </w:tr>
      <w:tr w:rsidTr="00997DE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7DE0" w:rsidP="00997DE0">
            <w:pPr>
              <w:pStyle w:val="BodyText"/>
            </w:pPr>
            <w:r w:rsidRPr="00997DE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rPr>
                <w:rStyle w:val="Emphasis"/>
              </w:rPr>
              <w:t>P</w:t>
            </w:r>
            <w:r w:rsidRPr="00997DE0">
              <w:rPr>
                <w:rStyle w:val="Emphasis"/>
              </w:rPr>
              <w:t>erformance criteria describe the performance needed to demonstrate achievement of the element.</w:t>
            </w:r>
          </w:p>
        </w:tc>
      </w:tr>
      <w:tr w:rsidTr="00997DE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1 Contribute to continuous improvement systems and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DE0" w:rsidP="00997DE0">
            <w:pPr>
              <w:pStyle w:val="BodyText"/>
            </w:pPr>
            <w:r w:rsidRPr="00997DE0">
              <w:t xml:space="preserve">1.1 Actively encourage and support team members to participate in decision-making processes and to </w:t>
            </w:r>
            <w:r w:rsidRPr="00997DE0">
              <w:t>assume responsibility and exercise initiative</w:t>
            </w:r>
          </w:p>
          <w:p w:rsidR="00000000" w:rsidRPr="00997DE0" w:rsidP="00997DE0">
            <w:pPr>
              <w:pStyle w:val="BodyText"/>
            </w:pPr>
            <w:r w:rsidRPr="00997DE0">
              <w:t>1.2 Communicate the organisation’s continuous improvement processes to individuals and teams</w:t>
            </w:r>
          </w:p>
          <w:p w:rsidR="00000000" w:rsidP="00997DE0">
            <w:pPr>
              <w:pStyle w:val="BodyText"/>
              <w:rPr>
                <w:lang w:val="en-NZ"/>
              </w:rPr>
            </w:pPr>
            <w:r w:rsidRPr="00997DE0">
              <w:t>1.3 Effectively utilise mentoring and coaching to ensure that individuals/teams are able to support the organisation’</w:t>
            </w:r>
            <w:r w:rsidRPr="00997DE0">
              <w:t>s continuous improvement processes</w:t>
            </w:r>
          </w:p>
        </w:tc>
      </w:tr>
      <w:tr w:rsidTr="00997DE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2 Monitor and report specified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DE0" w:rsidP="00997DE0">
            <w:pPr>
              <w:pStyle w:val="BodyText"/>
            </w:pPr>
            <w:r w:rsidRPr="00997DE0">
              <w:t>2.1 Utilise the organisation’s systems and technology to monitor team progress and to identify ways in which planning and operations could be improved</w:t>
            </w:r>
          </w:p>
          <w:p w:rsidR="00000000" w:rsidP="00997DE0">
            <w:pPr>
              <w:pStyle w:val="BodyText"/>
              <w:rPr>
                <w:lang w:val="en-NZ"/>
              </w:rPr>
            </w:pPr>
            <w:r w:rsidRPr="00997DE0">
              <w:t>2.2 Apply continuous improvement techniques and processes to improve customer service</w:t>
            </w:r>
          </w:p>
        </w:tc>
      </w:tr>
      <w:tr w:rsidTr="00997DE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3 Support opportunities for further improvement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DE0" w:rsidP="00997DE0">
            <w:pPr>
              <w:pStyle w:val="BodyText"/>
            </w:pPr>
            <w:r w:rsidRPr="00997DE0">
              <w:t>3.1 Communicate agreed recommendations for improvements in achieving the business plan to team members</w:t>
            </w:r>
          </w:p>
          <w:p w:rsidR="00000000" w:rsidRPr="00997DE0" w:rsidP="00997DE0">
            <w:pPr>
              <w:pStyle w:val="BodyText"/>
            </w:pPr>
            <w:r w:rsidRPr="00997DE0">
              <w:t>3.2 Document and u</w:t>
            </w:r>
            <w:r w:rsidRPr="00997DE0">
              <w:t>se work performance to identify opportunities for further improvement</w:t>
            </w:r>
          </w:p>
          <w:p w:rsidR="00000000" w:rsidRPr="00997DE0" w:rsidP="00997DE0">
            <w:pPr>
              <w:pStyle w:val="BodyText"/>
            </w:pPr>
            <w:r w:rsidRPr="00997DE0">
              <w:t>3.3 Maintain records, reports and recommendations for improvement within the organisation’s systems and processes</w:t>
            </w:r>
          </w:p>
        </w:tc>
      </w:tr>
    </w:tbl>
    <w:p w:rsidR="00000000" w:rsidRPr="00997DE0" w:rsidP="00997DE0">
      <w:pPr>
        <w:pStyle w:val="BodyText"/>
      </w:pPr>
    </w:p>
    <w:p w:rsidR="00000000" w:rsidRPr="00997DE0" w:rsidP="00997DE0">
      <w:pPr>
        <w:pStyle w:val="AllowPageBreak"/>
      </w:pPr>
    </w:p>
    <w:p w:rsidR="00000000" w:rsidRPr="00997DE0" w:rsidP="00997DE0">
      <w:pPr>
        <w:pStyle w:val="Heading1"/>
      </w:pPr>
      <w:bookmarkStart w:id="5" w:name="O_702573"/>
      <w:bookmarkEnd w:id="5"/>
      <w:r w:rsidRPr="00997DE0">
        <w:t>Foundation Skills</w:t>
      </w:r>
    </w:p>
    <w:p w:rsidR="00000000" w:rsidRPr="006331B7" w:rsidP="006331B7">
      <w:pPr>
        <w:pStyle w:val="BodyText"/>
        <w:rPr>
          <w:i/>
        </w:rPr>
      </w:pPr>
      <w:r w:rsidRPr="006331B7">
        <w:rPr>
          <w:rStyle w:val="Emphasis"/>
        </w:rPr>
        <w:t>This section describes language, li</w:t>
      </w:r>
      <w:r w:rsidRPr="006331B7">
        <w:rPr>
          <w:rStyle w:val="Emphasis"/>
        </w:rPr>
        <w:t>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997D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DE0" w:rsidP="00997DE0">
            <w:pPr>
              <w:pStyle w:val="BodyText"/>
            </w:pPr>
            <w:r w:rsidRPr="00997DE0">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DE0" w:rsidP="00997DE0">
            <w:pPr>
              <w:pStyle w:val="BodyText"/>
            </w:pPr>
            <w:r w:rsidRPr="00997DE0">
              <w:rPr>
                <w:rStyle w:val="SpecialBold"/>
              </w:rPr>
              <w:t>Performance</w:t>
            </w:r>
          </w:p>
          <w:p w:rsidR="00000000" w:rsidRPr="00997DE0" w:rsidP="00997DE0">
            <w:pPr>
              <w:pStyle w:val="BodyText"/>
            </w:pPr>
            <w:r w:rsidRPr="00997DE0">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rPr>
                <w:rStyle w:val="SpecialBold"/>
              </w:rPr>
              <w:t>Description</w:t>
            </w:r>
          </w:p>
        </w:tc>
      </w:tr>
      <w:tr w:rsidTr="00997D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Learning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1.3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ListBullet"/>
              <w:rPr>
                <w:lang w:val="en-NZ"/>
              </w:rPr>
            </w:pPr>
            <w:r w:rsidRPr="00997DE0">
              <w:t>Contributes to ongoing organisational improvement by mentoring others to support continuous improvement processes</w:t>
            </w:r>
          </w:p>
        </w:tc>
      </w:tr>
      <w:tr w:rsidTr="00997D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2.1, 3.3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ListBullet"/>
              <w:rPr>
                <w:lang w:val="en-NZ"/>
              </w:rPr>
            </w:pPr>
            <w:r w:rsidRPr="00997DE0">
              <w:t xml:space="preserve">Interprets everyday workplace documentation </w:t>
            </w:r>
          </w:p>
        </w:tc>
      </w:tr>
      <w:tr w:rsidTr="00997D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1.2, 3.1-3.3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ListBullet"/>
              <w:rPr>
                <w:lang w:val="en-NZ"/>
              </w:rPr>
            </w:pPr>
            <w:r w:rsidRPr="00997DE0">
              <w:t xml:space="preserve">Uses appropriate vocabulary and grammatical structures </w:t>
            </w:r>
            <w:r w:rsidRPr="00997DE0">
              <w:t>to achieve precise meaning in a range of documentation</w:t>
            </w:r>
          </w:p>
        </w:tc>
      </w:tr>
      <w:tr w:rsidTr="00997D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1.1-1.3, 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DE0" w:rsidP="00997DE0">
            <w:pPr>
              <w:pStyle w:val="ListBullet"/>
            </w:pPr>
            <w:r w:rsidRPr="00997DE0">
              <w:t xml:space="preserve">Articulates information in a positive manner using appropriate terminology, tone and style appropriate to context and audience </w:t>
            </w:r>
          </w:p>
          <w:p w:rsidR="00000000" w:rsidP="00997DE0">
            <w:pPr>
              <w:pStyle w:val="ListBullet"/>
              <w:rPr>
                <w:lang w:val="en-NZ"/>
              </w:rPr>
            </w:pPr>
            <w:r w:rsidRPr="00997DE0">
              <w:t xml:space="preserve">Uses questioning and listening techniques to exchange and clarify information </w:t>
            </w:r>
          </w:p>
        </w:tc>
      </w:tr>
      <w:tr w:rsidTr="00997D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 xml:space="preserve"> 1.2, 3.3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DE0" w:rsidP="00997DE0">
            <w:pPr>
              <w:pStyle w:val="ListBullet"/>
            </w:pPr>
            <w:r w:rsidRPr="00997DE0">
              <w:t>Understands the nature and purpose of own role and associated responsibilities and how own role meshes with others and contributes to broa</w:t>
            </w:r>
            <w:r w:rsidRPr="00997DE0">
              <w:t>der work goals</w:t>
            </w:r>
          </w:p>
          <w:p w:rsidR="00000000" w:rsidP="00997DE0">
            <w:pPr>
              <w:pStyle w:val="ListBullet"/>
              <w:rPr>
                <w:lang w:val="en-NZ"/>
              </w:rPr>
            </w:pPr>
            <w:r w:rsidRPr="00997DE0">
              <w:t xml:space="preserve">Takes responsibility for adherence to organisational processes and systems </w:t>
            </w:r>
          </w:p>
        </w:tc>
      </w:tr>
      <w:tr w:rsidTr="00997D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 xml:space="preserve">Interact with others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1.2, 1.3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ListBullet"/>
              <w:rPr>
                <w:lang w:val="en-NZ"/>
              </w:rPr>
            </w:pPr>
            <w:r w:rsidRPr="00997DE0">
              <w:t>Shares information and resources, offers assistance voluntarily and facilitates effective group interactions</w:t>
            </w:r>
          </w:p>
        </w:tc>
      </w:tr>
      <w:tr w:rsidTr="00997D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2.1,</w:t>
            </w:r>
            <w:r w:rsidRPr="00997DE0">
              <w:t xml:space="preserve"> 2.2, 3.2, 3.3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DE0" w:rsidP="00997DE0">
            <w:pPr>
              <w:pStyle w:val="ListBullet"/>
            </w:pPr>
            <w:r w:rsidRPr="00997DE0">
              <w:t>Takes responsibility for routine low-impact decisions within familiar situations</w:t>
            </w:r>
          </w:p>
          <w:p w:rsidR="00000000" w:rsidRPr="00997DE0" w:rsidP="00997DE0">
            <w:pPr>
              <w:pStyle w:val="ListBullet"/>
            </w:pPr>
            <w:r w:rsidRPr="00997DE0">
              <w:t>Evaluates effectiveness of decisions in terms of how well they meet stated goals</w:t>
            </w:r>
          </w:p>
          <w:p w:rsidR="00000000" w:rsidRPr="00997DE0" w:rsidP="00997DE0">
            <w:pPr>
              <w:pStyle w:val="ListBullet"/>
            </w:pPr>
            <w:r w:rsidRPr="00997DE0">
              <w:t xml:space="preserve">Uses a range of digitally based technology and applications to organise, monitor, manage and communicate relevant information effectively </w:t>
            </w:r>
          </w:p>
        </w:tc>
      </w:tr>
    </w:tbl>
    <w:p w:rsidR="00000000" w:rsidRPr="00997DE0" w:rsidP="00997DE0">
      <w:pPr>
        <w:pStyle w:val="BodyText"/>
      </w:pPr>
    </w:p>
    <w:p w:rsidR="00000000" w:rsidRPr="00997DE0" w:rsidP="00997DE0">
      <w:pPr>
        <w:pStyle w:val="AllowPageBreak"/>
      </w:pPr>
    </w:p>
    <w:p w:rsidR="00000000" w:rsidRPr="00997DE0" w:rsidP="00997DE0">
      <w:pPr>
        <w:pStyle w:val="Heading1"/>
      </w:pPr>
      <w:bookmarkStart w:id="6" w:name="O_702575"/>
      <w:bookmarkEnd w:id="6"/>
      <w:r w:rsidRPr="00997DE0">
        <w:t>Unit Mapping Information</w:t>
      </w:r>
    </w:p>
    <w:tbl>
      <w:tblPr>
        <w:tblW w:w="9240" w:type="dxa"/>
        <w:tblLayout w:type="fixed"/>
        <w:tblCellMar>
          <w:left w:w="62" w:type="dxa"/>
          <w:right w:w="62" w:type="dxa"/>
        </w:tblCellMar>
        <w:tblLook w:val="0000"/>
      </w:tblPr>
      <w:tblGrid>
        <w:gridCol w:w="2220"/>
        <w:gridCol w:w="2340"/>
        <w:gridCol w:w="2250"/>
        <w:gridCol w:w="2430"/>
      </w:tblGrid>
      <w:tr w:rsidTr="00997DE0">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DE0" w:rsidP="00997DE0">
            <w:pPr>
              <w:pStyle w:val="BodyText"/>
            </w:pPr>
            <w:r w:rsidRPr="00997DE0">
              <w:rPr>
                <w:rStyle w:val="SpecialBold"/>
              </w:rPr>
              <w:t xml:space="preserve">Code and title </w:t>
            </w:r>
          </w:p>
          <w:p w:rsidR="00000000" w:rsidRPr="00997DE0" w:rsidP="00997DE0">
            <w:pPr>
              <w:pStyle w:val="BodyText"/>
            </w:pPr>
            <w:r w:rsidRPr="00997DE0">
              <w:rPr>
                <w:rStyle w:val="SpecialBold"/>
              </w:rPr>
              <w:t>current version</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DE0" w:rsidP="00997DE0">
            <w:pPr>
              <w:pStyle w:val="BodyText"/>
            </w:pPr>
            <w:r w:rsidRPr="00997DE0">
              <w:rPr>
                <w:rStyle w:val="SpecialBold"/>
              </w:rPr>
              <w:t>Code and title</w:t>
            </w:r>
          </w:p>
          <w:p w:rsidR="00000000" w:rsidRPr="00997DE0" w:rsidP="00997DE0">
            <w:pPr>
              <w:pStyle w:val="BodyText"/>
            </w:pPr>
            <w:r w:rsidRPr="00997DE0">
              <w:rPr>
                <w:rStyle w:val="SpecialBold"/>
              </w:rPr>
              <w:t>previous version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DE0" w:rsidP="00997DE0">
            <w:pPr>
              <w:pStyle w:val="BodyText"/>
            </w:pPr>
            <w:r w:rsidRPr="00997DE0">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rPr>
                <w:rStyle w:val="SpecialBold"/>
              </w:rPr>
              <w:t>Equivalence status</w:t>
            </w:r>
          </w:p>
        </w:tc>
      </w:tr>
      <w:tr w:rsidTr="00997DE0">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BSBFLM309 Support continuous improvement systems and processes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BSBFLM309C Support continuous improvement systems and processes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DE0">
            <w:pPr>
              <w:pStyle w:val="BodyText"/>
              <w:rPr>
                <w:lang w:val="en-NZ"/>
              </w:rPr>
            </w:pPr>
            <w:r w:rsidRPr="00997DE0">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DE0" w:rsidP="00997DE0">
            <w:pPr>
              <w:pStyle w:val="BodyText"/>
            </w:pPr>
            <w:r w:rsidRPr="00997DE0">
              <w:t>Equivalent unit</w:t>
            </w:r>
          </w:p>
        </w:tc>
      </w:tr>
    </w:tbl>
    <w:p w:rsidR="00000000" w:rsidRPr="00997DE0" w:rsidP="00997DE0">
      <w:pPr>
        <w:pStyle w:val="BodyText"/>
      </w:pPr>
    </w:p>
    <w:p w:rsidR="00000000" w:rsidRPr="00997DE0" w:rsidP="00997DE0">
      <w:pPr>
        <w:pStyle w:val="AllowPageBreak"/>
      </w:pPr>
    </w:p>
    <w:p w:rsidR="00000000" w:rsidRPr="00997DE0" w:rsidP="00997DE0">
      <w:pPr>
        <w:pStyle w:val="Heading1"/>
      </w:pPr>
      <w:bookmarkStart w:id="7" w:name="O_702582"/>
      <w:bookmarkEnd w:id="7"/>
      <w:r w:rsidRPr="00997DE0">
        <w:t>Links</w:t>
      </w:r>
    </w:p>
    <w:p w:rsidR="00000000" w:rsidRPr="00997DE0" w:rsidP="006331B7">
      <w:pPr>
        <w:pStyle w:val="BodyText"/>
      </w:pPr>
      <w:r w:rsidRPr="00997DE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5378B1">
        <w:rPr>
          <w:rStyle w:val="Hyperlink"/>
        </w:rPr>
        <w:t>https://vetnet.gov.au/Pages/TrainingDocs.aspx?q=11ef6853-ceed-4ba7-9d87-4da407e23c10</w:t>
      </w:r>
      <w:r>
        <w:fldChar w:fldCharType="end"/>
      </w:r>
    </w:p>
    <w:p w:rsidR="00000000" w:rsidRPr="00997DE0" w:rsidP="00997DE0"/>
    <w:sectPr w:rsidSect="00997D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E0" w:rsidRPr="006331B7" w:rsidP="006331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1B7" w:rsidP="00997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31B7" w:rsidP="00997DE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6331B7" w:rsidP="00997D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1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7DE0" w:rsidRPr="006331B7" w:rsidP="006331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1B7" w:rsidRPr="002D2AF8" w:rsidP="00997DE0">
    <w:pPr>
      <w:pStyle w:val="Header"/>
      <w:framePr w:wrap="around"/>
    </w:pPr>
    <w:r>
      <w:fldChar w:fldCharType="begin"/>
    </w:r>
    <w:r>
      <w:instrText xml:space="preserve"> TITLE   \* MERGEFORMAT </w:instrText>
    </w:r>
    <w:r>
      <w:fldChar w:fldCharType="separate"/>
    </w:r>
    <w:r>
      <w:t>BSBFLM309 Support continuous improvement systems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331B7" w:rsidP="00997D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96C7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D203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D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DE0"/>
    <w:pPr>
      <w:spacing w:before="360" w:after="60"/>
      <w:outlineLvl w:val="0"/>
    </w:pPr>
    <w:rPr>
      <w:sz w:val="32"/>
    </w:rPr>
  </w:style>
  <w:style w:type="paragraph" w:styleId="Heading2">
    <w:name w:val="heading 2"/>
    <w:basedOn w:val="HeadingBase"/>
    <w:next w:val="BodyText"/>
    <w:link w:val="Heading2Char"/>
    <w:qFormat/>
    <w:rsid w:val="00997DE0"/>
    <w:pPr>
      <w:keepLines/>
      <w:spacing w:before="240" w:after="120"/>
      <w:outlineLvl w:val="1"/>
    </w:pPr>
    <w:rPr>
      <w:sz w:val="28"/>
      <w:szCs w:val="40"/>
    </w:rPr>
  </w:style>
  <w:style w:type="paragraph" w:styleId="Heading3">
    <w:name w:val="heading 3"/>
    <w:basedOn w:val="HeadingBase"/>
    <w:next w:val="BodyText"/>
    <w:link w:val="Heading3Char"/>
    <w:qFormat/>
    <w:rsid w:val="00997DE0"/>
    <w:pPr>
      <w:spacing w:before="180" w:after="120"/>
      <w:outlineLvl w:val="2"/>
    </w:pPr>
    <w:rPr>
      <w:spacing w:val="-10"/>
      <w:kern w:val="32"/>
    </w:rPr>
  </w:style>
  <w:style w:type="paragraph" w:styleId="Heading4">
    <w:name w:val="heading 4"/>
    <w:basedOn w:val="HeadingBase"/>
    <w:next w:val="BodyText"/>
    <w:link w:val="Heading4Char"/>
    <w:qFormat/>
    <w:rsid w:val="00997DE0"/>
    <w:pPr>
      <w:spacing w:before="160" w:after="120"/>
      <w:outlineLvl w:val="3"/>
    </w:pPr>
    <w:rPr>
      <w:sz w:val="22"/>
    </w:rPr>
  </w:style>
  <w:style w:type="paragraph" w:styleId="Heading5">
    <w:name w:val="heading 5"/>
    <w:basedOn w:val="HeadingBase"/>
    <w:next w:val="Normal"/>
    <w:link w:val="Heading5Char"/>
    <w:qFormat/>
    <w:rsid w:val="00997DE0"/>
    <w:pPr>
      <w:spacing w:before="80"/>
      <w:outlineLvl w:val="4"/>
    </w:pPr>
    <w:rPr>
      <w:color w:val="918585"/>
      <w:sz w:val="20"/>
    </w:rPr>
  </w:style>
  <w:style w:type="paragraph" w:styleId="Heading6">
    <w:name w:val="heading 6"/>
    <w:basedOn w:val="HeadingBase"/>
    <w:next w:val="Normal"/>
    <w:link w:val="Heading6Char"/>
    <w:qFormat/>
    <w:rsid w:val="00997DE0"/>
    <w:pPr>
      <w:spacing w:before="60"/>
      <w:outlineLvl w:val="5"/>
    </w:pPr>
    <w:rPr>
      <w:color w:val="918585"/>
      <w:sz w:val="20"/>
    </w:rPr>
  </w:style>
  <w:style w:type="paragraph" w:styleId="Heading7">
    <w:name w:val="heading 7"/>
    <w:basedOn w:val="Normal"/>
    <w:next w:val="Normal"/>
    <w:link w:val="Heading7Char"/>
    <w:qFormat/>
    <w:rsid w:val="00997DE0"/>
    <w:pPr>
      <w:ind w:left="720"/>
      <w:outlineLvl w:val="6"/>
    </w:pPr>
    <w:rPr>
      <w:i/>
    </w:rPr>
  </w:style>
  <w:style w:type="paragraph" w:styleId="Heading8">
    <w:name w:val="heading 8"/>
    <w:basedOn w:val="Normal"/>
    <w:next w:val="Normal"/>
    <w:link w:val="Heading8Char"/>
    <w:qFormat/>
    <w:rsid w:val="00997DE0"/>
    <w:pPr>
      <w:ind w:left="720"/>
      <w:outlineLvl w:val="7"/>
    </w:pPr>
    <w:rPr>
      <w:i/>
    </w:rPr>
  </w:style>
  <w:style w:type="paragraph" w:styleId="Heading9">
    <w:name w:val="heading 9"/>
    <w:basedOn w:val="Normal"/>
    <w:next w:val="Normal"/>
    <w:link w:val="Heading9Char"/>
    <w:qFormat/>
    <w:rsid w:val="00997DE0"/>
    <w:pPr>
      <w:ind w:left="720"/>
      <w:outlineLvl w:val="8"/>
    </w:pPr>
    <w:rPr>
      <w:i/>
    </w:rPr>
  </w:style>
  <w:style w:type="character" w:default="1" w:styleId="DefaultParagraphFont">
    <w:name w:val="Default Paragraph Font"/>
    <w:uiPriority w:val="1"/>
    <w:unhideWhenUsed/>
    <w:rsid w:val="00997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DE0"/>
  </w:style>
  <w:style w:type="character" w:customStyle="1" w:styleId="Heading1Char">
    <w:name w:val="Heading 1 Char"/>
    <w:basedOn w:val="DefaultParagraphFont"/>
    <w:link w:val="Heading1"/>
    <w:rsid w:val="00997DE0"/>
    <w:rPr>
      <w:rFonts w:ascii="Times New Roman" w:eastAsia="Times New Roman" w:hAnsi="Times New Roman" w:cs="Times New Roman"/>
      <w:b/>
      <w:sz w:val="32"/>
      <w:szCs w:val="20"/>
      <w:lang w:eastAsia="en-US"/>
    </w:rPr>
  </w:style>
  <w:style w:type="paragraph" w:styleId="BodyText">
    <w:name w:val="Body Text"/>
    <w:basedOn w:val="Normal"/>
    <w:link w:val="BodyTextChar"/>
    <w:rsid w:val="00997D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7DE0"/>
    <w:rPr>
      <w:rFonts w:ascii="Times New Roman" w:eastAsia="Times New Roman" w:hAnsi="Times New Roman" w:cs="Times New Roman"/>
      <w:sz w:val="24"/>
      <w:lang w:eastAsia="en-US"/>
    </w:rPr>
  </w:style>
  <w:style w:type="paragraph" w:styleId="ListBullet">
    <w:name w:val="List Bullet"/>
    <w:basedOn w:val="List"/>
    <w:rsid w:val="00997DE0"/>
    <w:pPr>
      <w:numPr>
        <w:numId w:val="11"/>
      </w:numPr>
      <w:tabs>
        <w:tab w:val="clear" w:pos="340"/>
      </w:tabs>
      <w:spacing w:before="40" w:after="40"/>
    </w:pPr>
  </w:style>
  <w:style w:type="character" w:customStyle="1" w:styleId="SpecialBold">
    <w:name w:val="Special Bold"/>
    <w:basedOn w:val="DefaultParagraphFont"/>
    <w:rsid w:val="00997DE0"/>
    <w:rPr>
      <w:b/>
      <w:spacing w:val="0"/>
    </w:rPr>
  </w:style>
  <w:style w:type="character" w:styleId="Emphasis">
    <w:name w:val="Emphasis"/>
    <w:basedOn w:val="DefaultParagraphFont"/>
    <w:qFormat/>
    <w:rsid w:val="00997DE0"/>
    <w:rPr>
      <w:i/>
    </w:rPr>
  </w:style>
  <w:style w:type="paragraph" w:customStyle="1" w:styleId="SuperHeading">
    <w:name w:val="SuperHeading"/>
    <w:basedOn w:val="Normal"/>
    <w:rsid w:val="00997DE0"/>
    <w:pPr>
      <w:spacing w:before="240" w:after="120"/>
      <w:outlineLvl w:val="0"/>
    </w:pPr>
    <w:rPr>
      <w:rFonts w:ascii="Times New Roman" w:hAnsi="Times New Roman"/>
      <w:b/>
      <w:sz w:val="32"/>
    </w:rPr>
  </w:style>
  <w:style w:type="paragraph" w:customStyle="1" w:styleId="AllowPageBreak">
    <w:name w:val="AllowPageBreak"/>
    <w:rsid w:val="00997D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7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D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D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DE0"/>
    <w:rPr>
      <w:rFonts w:ascii="Courier New" w:eastAsia="Times New Roman" w:hAnsi="Courier New" w:cs="Times New Roman"/>
      <w:i/>
      <w:szCs w:val="20"/>
      <w:lang w:eastAsia="en-US"/>
    </w:rPr>
  </w:style>
  <w:style w:type="paragraph" w:customStyle="1" w:styleId="HeadingBase">
    <w:name w:val="Heading Base"/>
    <w:rsid w:val="00997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DE0"/>
    <w:pPr>
      <w:tabs>
        <w:tab w:val="right" w:leader="dot" w:pos="9072"/>
      </w:tabs>
      <w:ind w:left="567"/>
    </w:pPr>
    <w:rPr>
      <w:szCs w:val="22"/>
    </w:rPr>
  </w:style>
  <w:style w:type="paragraph" w:customStyle="1" w:styleId="TOCBase">
    <w:name w:val="TOC Base"/>
    <w:rsid w:val="00997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DE0"/>
    <w:pPr>
      <w:tabs>
        <w:tab w:val="right" w:leader="dot" w:pos="9072"/>
      </w:tabs>
      <w:spacing w:before="40" w:after="40"/>
      <w:ind w:left="284"/>
    </w:pPr>
    <w:rPr>
      <w:rFonts w:ascii="Times New Roman" w:hAnsi="Times New Roman"/>
    </w:rPr>
  </w:style>
  <w:style w:type="paragraph" w:styleId="TOC1">
    <w:name w:val="toc 1"/>
    <w:basedOn w:val="TOCBase"/>
    <w:next w:val="Normal"/>
    <w:rsid w:val="00997D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7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DE0"/>
    <w:rPr>
      <w:rFonts w:ascii="Times New Roman" w:eastAsia="Times New Roman" w:hAnsi="Times New Roman" w:cs="Times New Roman"/>
      <w:sz w:val="16"/>
      <w:lang w:eastAsia="en-US"/>
    </w:rPr>
  </w:style>
  <w:style w:type="paragraph" w:styleId="Title">
    <w:name w:val="Title"/>
    <w:basedOn w:val="HeadingBase"/>
    <w:link w:val="TitleChar"/>
    <w:qFormat/>
    <w:rsid w:val="00997DE0"/>
    <w:pPr>
      <w:spacing w:before="5040"/>
      <w:jc w:val="center"/>
    </w:pPr>
    <w:rPr>
      <w:sz w:val="48"/>
      <w:szCs w:val="72"/>
      <w:lang w:val="en-US"/>
    </w:rPr>
  </w:style>
  <w:style w:type="character" w:customStyle="1" w:styleId="TitleChar">
    <w:name w:val="Title Char"/>
    <w:basedOn w:val="DefaultParagraphFont"/>
    <w:link w:val="Title"/>
    <w:rsid w:val="00997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DE0"/>
    <w:pPr>
      <w:tabs>
        <w:tab w:val="left" w:pos="3600"/>
        <w:tab w:val="left" w:pos="3958"/>
      </w:tabs>
    </w:pPr>
  </w:style>
  <w:style w:type="paragraph" w:styleId="List">
    <w:name w:val="List"/>
    <w:basedOn w:val="BodyText"/>
    <w:next w:val="BodyText"/>
    <w:rsid w:val="00997DE0"/>
    <w:pPr>
      <w:tabs>
        <w:tab w:val="left" w:pos="340"/>
      </w:tabs>
      <w:spacing w:before="60" w:after="60"/>
      <w:ind w:left="340" w:hanging="340"/>
    </w:pPr>
  </w:style>
  <w:style w:type="paragraph" w:customStyle="1" w:styleId="Note">
    <w:name w:val="Note"/>
    <w:basedOn w:val="BodyText"/>
    <w:rsid w:val="00997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DE0"/>
    <w:pPr>
      <w:framePr w:wrap="auto" w:hAnchor="text" w:y="6049"/>
    </w:pPr>
    <w:rPr>
      <w:color w:val="000000"/>
      <w:sz w:val="40"/>
    </w:rPr>
  </w:style>
  <w:style w:type="paragraph" w:customStyle="1" w:styleId="TOCTitle">
    <w:name w:val="TOCTitle"/>
    <w:basedOn w:val="Heading1"/>
    <w:rsid w:val="00997DE0"/>
    <w:pPr>
      <w:spacing w:after="240"/>
      <w:jc w:val="center"/>
      <w:outlineLvl w:val="9"/>
    </w:pPr>
    <w:rPr>
      <w:caps/>
    </w:rPr>
  </w:style>
  <w:style w:type="paragraph" w:customStyle="1" w:styleId="Version">
    <w:name w:val="Version"/>
    <w:rsid w:val="00997D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7DE0"/>
    <w:pPr>
      <w:numPr>
        <w:numId w:val="12"/>
      </w:numPr>
      <w:tabs>
        <w:tab w:val="clear" w:pos="680"/>
      </w:tabs>
    </w:pPr>
  </w:style>
  <w:style w:type="paragraph" w:styleId="Index1">
    <w:name w:val="index 1"/>
    <w:basedOn w:val="Normal"/>
    <w:next w:val="Normal"/>
    <w:semiHidden/>
    <w:rsid w:val="00997DE0"/>
    <w:pPr>
      <w:keepNext w:val="0"/>
      <w:tabs>
        <w:tab w:val="right" w:pos="4176"/>
      </w:tabs>
      <w:ind w:left="198" w:hanging="198"/>
    </w:pPr>
    <w:rPr>
      <w:rFonts w:ascii="Garamond" w:hAnsi="Garamond"/>
    </w:rPr>
  </w:style>
  <w:style w:type="paragraph" w:styleId="IndexHeading">
    <w:name w:val="index heading"/>
    <w:basedOn w:val="Normal"/>
    <w:next w:val="Index1"/>
    <w:semiHidden/>
    <w:rsid w:val="00997DE0"/>
    <w:pPr>
      <w:spacing w:before="120" w:after="120"/>
    </w:pPr>
    <w:rPr>
      <w:rFonts w:ascii="Arial" w:hAnsi="Arial"/>
      <w:b/>
      <w:color w:val="918585"/>
      <w:sz w:val="24"/>
    </w:rPr>
  </w:style>
  <w:style w:type="paragraph" w:styleId="Header">
    <w:name w:val="header"/>
    <w:basedOn w:val="Normal"/>
    <w:link w:val="HeaderChar"/>
    <w:rsid w:val="00997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DE0"/>
    <w:rPr>
      <w:rFonts w:ascii="Times New Roman" w:eastAsia="Times New Roman" w:hAnsi="Times New Roman" w:cs="Times New Roman"/>
      <w:sz w:val="16"/>
      <w:szCs w:val="20"/>
      <w:lang w:val="en-GB" w:eastAsia="en-US"/>
    </w:rPr>
  </w:style>
  <w:style w:type="paragraph" w:customStyle="1" w:styleId="Chapter">
    <w:name w:val="Chapter"/>
    <w:basedOn w:val="Normal"/>
    <w:rsid w:val="00997DE0"/>
    <w:pPr>
      <w:spacing w:before="240"/>
    </w:pPr>
    <w:rPr>
      <w:rFonts w:ascii="Times New Roman" w:hAnsi="Times New Roman"/>
      <w:smallCaps/>
      <w:spacing w:val="80"/>
      <w:sz w:val="28"/>
    </w:rPr>
  </w:style>
  <w:style w:type="paragraph" w:customStyle="1" w:styleId="InChapter">
    <w:name w:val="InChapter"/>
    <w:basedOn w:val="Heading3"/>
    <w:rsid w:val="00997DE0"/>
    <w:pPr>
      <w:spacing w:after="240"/>
      <w:outlineLvl w:val="9"/>
    </w:pPr>
    <w:rPr>
      <w:noProof/>
    </w:rPr>
  </w:style>
  <w:style w:type="paragraph" w:styleId="Index2">
    <w:name w:val="index 2"/>
    <w:basedOn w:val="Normal"/>
    <w:next w:val="Normal"/>
    <w:semiHidden/>
    <w:rsid w:val="00997DE0"/>
    <w:pPr>
      <w:tabs>
        <w:tab w:val="right" w:pos="4176"/>
      </w:tabs>
      <w:ind w:left="568" w:hanging="284"/>
    </w:pPr>
    <w:rPr>
      <w:rFonts w:ascii="Garamond" w:hAnsi="Garamond"/>
    </w:rPr>
  </w:style>
  <w:style w:type="paragraph" w:customStyle="1" w:styleId="Byline">
    <w:name w:val="Byline"/>
    <w:rsid w:val="00997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DE0"/>
    <w:pPr>
      <w:tabs>
        <w:tab w:val="clear" w:pos="3600"/>
        <w:tab w:val="clear" w:pos="3958"/>
      </w:tabs>
      <w:jc w:val="right"/>
    </w:pPr>
  </w:style>
  <w:style w:type="paragraph" w:styleId="Caption">
    <w:name w:val="caption"/>
    <w:basedOn w:val="BodyText"/>
    <w:next w:val="Normal"/>
    <w:qFormat/>
    <w:rsid w:val="00997DE0"/>
    <w:pPr>
      <w:framePr w:w="2268" w:hSpace="181" w:vSpace="181" w:wrap="around" w:vAnchor="text" w:hAnchor="page" w:x="1135" w:y="285" w:anchorLock="1"/>
    </w:pPr>
    <w:rPr>
      <w:i/>
    </w:rPr>
  </w:style>
  <w:style w:type="paragraph" w:customStyle="1" w:styleId="MiniTOCTitle">
    <w:name w:val="MiniTOCTitle"/>
    <w:basedOn w:val="Heading4"/>
    <w:rsid w:val="00997DE0"/>
    <w:pPr>
      <w:spacing w:before="240"/>
      <w:outlineLvl w:val="9"/>
    </w:pPr>
    <w:rPr>
      <w:noProof/>
      <w:sz w:val="24"/>
    </w:rPr>
  </w:style>
  <w:style w:type="paragraph" w:customStyle="1" w:styleId="MiniTOCItem">
    <w:name w:val="MiniTOCItem"/>
    <w:basedOn w:val="ListBullet"/>
    <w:rsid w:val="00997DE0"/>
    <w:pPr>
      <w:numPr>
        <w:numId w:val="0"/>
      </w:numPr>
      <w:tabs>
        <w:tab w:val="right" w:leader="dot" w:pos="6521"/>
      </w:tabs>
      <w:spacing w:before="0" w:after="0"/>
    </w:pPr>
  </w:style>
  <w:style w:type="paragraph" w:customStyle="1" w:styleId="TOFTitle">
    <w:name w:val="TOFTitle"/>
    <w:basedOn w:val="TOCTitle"/>
    <w:rsid w:val="00997DE0"/>
  </w:style>
  <w:style w:type="paragraph" w:styleId="TableofFigures">
    <w:name w:val="table of figures"/>
    <w:basedOn w:val="Normal"/>
    <w:next w:val="Normal"/>
    <w:semiHidden/>
    <w:rsid w:val="00997DE0"/>
    <w:pPr>
      <w:tabs>
        <w:tab w:val="right" w:leader="dot" w:pos="9072"/>
      </w:tabs>
      <w:ind w:left="970" w:hanging="403"/>
    </w:pPr>
    <w:rPr>
      <w:rFonts w:ascii="Times New Roman" w:hAnsi="Times New Roman"/>
      <w:b/>
    </w:rPr>
  </w:style>
  <w:style w:type="paragraph" w:styleId="ListNumber">
    <w:name w:val="List Number"/>
    <w:basedOn w:val="List"/>
    <w:rsid w:val="00997DE0"/>
    <w:pPr>
      <w:numPr>
        <w:numId w:val="14"/>
      </w:numPr>
      <w:tabs>
        <w:tab w:val="clear" w:pos="340"/>
      </w:tabs>
    </w:pPr>
  </w:style>
  <w:style w:type="character" w:customStyle="1" w:styleId="WingdingSymbols">
    <w:name w:val="Wingding Symbols"/>
    <w:rsid w:val="00997DE0"/>
    <w:rPr>
      <w:rFonts w:ascii="Wingdings" w:hAnsi="Wingdings"/>
    </w:rPr>
  </w:style>
  <w:style w:type="paragraph" w:customStyle="1" w:styleId="TableHeading">
    <w:name w:val="Table Heading"/>
    <w:basedOn w:val="HeadingBase"/>
    <w:rsid w:val="00997DE0"/>
    <w:pPr>
      <w:keepLines/>
      <w:pBdr>
        <w:bottom w:val="single" w:sz="6" w:space="1" w:color="918585"/>
      </w:pBdr>
      <w:spacing w:before="240"/>
    </w:pPr>
  </w:style>
  <w:style w:type="character" w:customStyle="1" w:styleId="HotSpot">
    <w:name w:val="HotSpot"/>
    <w:rsid w:val="00997DE0"/>
    <w:rPr>
      <w:color w:val="0033CC"/>
      <w:u w:val="none"/>
    </w:rPr>
  </w:style>
  <w:style w:type="paragraph" w:customStyle="1" w:styleId="BodyTextRight">
    <w:name w:val="Body Text Right"/>
    <w:basedOn w:val="BodyText"/>
    <w:rsid w:val="00997DE0"/>
    <w:pPr>
      <w:spacing w:before="0" w:after="0"/>
      <w:jc w:val="right"/>
    </w:pPr>
  </w:style>
  <w:style w:type="paragraph" w:styleId="Index3">
    <w:name w:val="index 3"/>
    <w:basedOn w:val="ListNumber2"/>
    <w:next w:val="Normal"/>
    <w:semiHidden/>
    <w:rsid w:val="00997DE0"/>
    <w:pPr>
      <w:numPr>
        <w:numId w:val="0"/>
      </w:numPr>
      <w:tabs>
        <w:tab w:val="right" w:leader="dot" w:pos="4176"/>
      </w:tabs>
    </w:pPr>
  </w:style>
  <w:style w:type="paragraph" w:styleId="ListNumber2">
    <w:name w:val="List Number 2"/>
    <w:basedOn w:val="List2"/>
    <w:rsid w:val="00997DE0"/>
    <w:pPr>
      <w:numPr>
        <w:numId w:val="9"/>
      </w:numPr>
      <w:tabs>
        <w:tab w:val="clear" w:pos="1060"/>
      </w:tabs>
    </w:pPr>
  </w:style>
  <w:style w:type="paragraph" w:customStyle="1" w:styleId="MarginNote">
    <w:name w:val="Margin Note"/>
    <w:basedOn w:val="BodyText"/>
    <w:rsid w:val="00997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D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DE0"/>
    <w:rPr>
      <w:sz w:val="32"/>
    </w:rPr>
  </w:style>
  <w:style w:type="paragraph" w:customStyle="1" w:styleId="HeadingProcedure">
    <w:name w:val="Heading Procedure"/>
    <w:basedOn w:val="HeadingBase"/>
    <w:next w:val="Normal"/>
    <w:rsid w:val="00997DE0"/>
    <w:pPr>
      <w:tabs>
        <w:tab w:val="left" w:pos="0"/>
      </w:tabs>
      <w:spacing w:before="120" w:after="60"/>
    </w:pPr>
    <w:rPr>
      <w:i/>
      <w:color w:val="918585"/>
      <w:sz w:val="22"/>
    </w:rPr>
  </w:style>
  <w:style w:type="paragraph" w:customStyle="1" w:styleId="TableBodyText">
    <w:name w:val="Table Body Text"/>
    <w:basedOn w:val="BodyText"/>
    <w:rsid w:val="00997DE0"/>
    <w:pPr>
      <w:spacing w:before="60" w:after="60"/>
    </w:pPr>
  </w:style>
  <w:style w:type="paragraph" w:styleId="ListContinue">
    <w:name w:val="List Continue"/>
    <w:basedOn w:val="List"/>
    <w:rsid w:val="00997DE0"/>
    <w:pPr>
      <w:ind w:firstLine="0"/>
    </w:pPr>
  </w:style>
  <w:style w:type="paragraph" w:customStyle="1" w:styleId="ListNote">
    <w:name w:val="List Note"/>
    <w:basedOn w:val="List"/>
    <w:rsid w:val="00997DE0"/>
    <w:pPr>
      <w:pBdr>
        <w:top w:val="single" w:sz="6" w:space="2" w:color="918585"/>
        <w:bottom w:val="single" w:sz="6" w:space="2" w:color="918585"/>
      </w:pBdr>
      <w:tabs>
        <w:tab w:val="left" w:pos="1021"/>
      </w:tabs>
      <w:ind w:firstLine="0"/>
    </w:pPr>
  </w:style>
  <w:style w:type="paragraph" w:customStyle="1" w:styleId="Warning">
    <w:name w:val="Warning"/>
    <w:basedOn w:val="BodyText"/>
    <w:rsid w:val="00997DE0"/>
    <w:pPr>
      <w:shd w:val="clear" w:color="auto" w:fill="D9D9D9"/>
      <w:tabs>
        <w:tab w:val="left" w:pos="992"/>
      </w:tabs>
      <w:ind w:left="119" w:right="119"/>
    </w:pPr>
    <w:rPr>
      <w:sz w:val="20"/>
    </w:rPr>
  </w:style>
  <w:style w:type="paragraph" w:customStyle="1" w:styleId="MarginIcons">
    <w:name w:val="Margin Icons"/>
    <w:basedOn w:val="BodyText"/>
    <w:rsid w:val="00997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DE0"/>
    <w:rPr>
      <w:rFonts w:ascii="Courier New" w:hAnsi="Courier New"/>
    </w:rPr>
  </w:style>
  <w:style w:type="paragraph" w:customStyle="1" w:styleId="NoteBullet">
    <w:name w:val="Note Bullet"/>
    <w:basedOn w:val="Note"/>
    <w:rsid w:val="00997DE0"/>
    <w:pPr>
      <w:tabs>
        <w:tab w:val="clear" w:pos="680"/>
      </w:tabs>
      <w:spacing w:before="60" w:after="60"/>
    </w:pPr>
  </w:style>
  <w:style w:type="paragraph" w:customStyle="1" w:styleId="SubHeading2">
    <w:name w:val="SubHeading2"/>
    <w:basedOn w:val="HeadingBase"/>
    <w:rsid w:val="00997DE0"/>
    <w:pPr>
      <w:spacing w:before="240" w:after="60"/>
    </w:pPr>
    <w:rPr>
      <w:sz w:val="20"/>
    </w:rPr>
  </w:style>
  <w:style w:type="paragraph" w:customStyle="1" w:styleId="SubHeading1">
    <w:name w:val="SubHeading1"/>
    <w:basedOn w:val="HeadingBase"/>
    <w:rsid w:val="00997DE0"/>
    <w:pPr>
      <w:spacing w:before="240" w:after="60"/>
    </w:pPr>
    <w:rPr>
      <w:color w:val="918585"/>
      <w:sz w:val="22"/>
    </w:rPr>
  </w:style>
  <w:style w:type="paragraph" w:customStyle="1" w:styleId="SideHeading">
    <w:name w:val="Side Heading"/>
    <w:basedOn w:val="HeadingBase"/>
    <w:rsid w:val="00997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DE0"/>
    <w:pPr>
      <w:numPr>
        <w:numId w:val="10"/>
      </w:numPr>
    </w:pPr>
  </w:style>
  <w:style w:type="paragraph" w:styleId="PlainText">
    <w:name w:val="Plain Text"/>
    <w:basedOn w:val="Normal"/>
    <w:link w:val="PlainTextChar"/>
    <w:rsid w:val="00997DE0"/>
    <w:rPr>
      <w:sz w:val="20"/>
    </w:rPr>
  </w:style>
  <w:style w:type="character" w:customStyle="1" w:styleId="PlainTextChar">
    <w:name w:val="Plain Text Char"/>
    <w:basedOn w:val="DefaultParagraphFont"/>
    <w:link w:val="PlainText"/>
    <w:rsid w:val="00997DE0"/>
    <w:rPr>
      <w:rFonts w:ascii="Courier New" w:eastAsia="Times New Roman" w:hAnsi="Courier New" w:cs="Times New Roman"/>
      <w:sz w:val="20"/>
      <w:szCs w:val="20"/>
      <w:lang w:eastAsia="en-US"/>
    </w:rPr>
  </w:style>
  <w:style w:type="character" w:customStyle="1" w:styleId="MenuOption">
    <w:name w:val="Menu Option"/>
    <w:basedOn w:val="DefaultParagraphFont"/>
    <w:rsid w:val="00997DE0"/>
    <w:rPr>
      <w:b/>
      <w:smallCaps/>
    </w:rPr>
  </w:style>
  <w:style w:type="paragraph" w:customStyle="1" w:styleId="TableListNumber">
    <w:name w:val="Table List Number"/>
    <w:basedOn w:val="ListNumber"/>
    <w:rsid w:val="00997DE0"/>
    <w:pPr>
      <w:numPr>
        <w:numId w:val="0"/>
      </w:numPr>
    </w:pPr>
  </w:style>
  <w:style w:type="paragraph" w:styleId="TOC4">
    <w:name w:val="toc 4"/>
    <w:basedOn w:val="TOCBase"/>
    <w:next w:val="Normal"/>
    <w:semiHidden/>
    <w:rsid w:val="00997DE0"/>
    <w:pPr>
      <w:tabs>
        <w:tab w:val="right" w:leader="dot" w:pos="9071"/>
      </w:tabs>
      <w:ind w:left="1701"/>
    </w:pPr>
  </w:style>
  <w:style w:type="paragraph" w:customStyle="1" w:styleId="ListAlpha">
    <w:name w:val="List Alpha"/>
    <w:basedOn w:val="List"/>
    <w:rsid w:val="00997DE0"/>
    <w:pPr>
      <w:numPr>
        <w:numId w:val="8"/>
      </w:numPr>
    </w:pPr>
  </w:style>
  <w:style w:type="paragraph" w:customStyle="1" w:styleId="ListAlpha2">
    <w:name w:val="List Alpha 2"/>
    <w:basedOn w:val="List2"/>
    <w:rsid w:val="00997DE0"/>
    <w:pPr>
      <w:numPr>
        <w:numId w:val="7"/>
      </w:numPr>
    </w:pPr>
  </w:style>
  <w:style w:type="paragraph" w:styleId="List2">
    <w:name w:val="List 2"/>
    <w:basedOn w:val="BodyText"/>
    <w:rsid w:val="00997DE0"/>
    <w:pPr>
      <w:tabs>
        <w:tab w:val="left" w:pos="680"/>
      </w:tabs>
      <w:spacing w:before="60" w:after="60"/>
      <w:ind w:left="680" w:hanging="340"/>
    </w:pPr>
  </w:style>
  <w:style w:type="paragraph" w:styleId="List3">
    <w:name w:val="List 3"/>
    <w:basedOn w:val="BodyText"/>
    <w:rsid w:val="00997DE0"/>
    <w:pPr>
      <w:tabs>
        <w:tab w:val="left" w:pos="1021"/>
      </w:tabs>
      <w:spacing w:before="60" w:after="60"/>
      <w:ind w:left="1020" w:hanging="340"/>
    </w:pPr>
  </w:style>
  <w:style w:type="paragraph" w:styleId="List4">
    <w:name w:val="List 4"/>
    <w:basedOn w:val="BodyText"/>
    <w:rsid w:val="00997DE0"/>
    <w:pPr>
      <w:tabs>
        <w:tab w:val="left" w:pos="1361"/>
      </w:tabs>
      <w:spacing w:before="60" w:after="60"/>
      <w:ind w:left="1361" w:hanging="340"/>
    </w:pPr>
  </w:style>
  <w:style w:type="paragraph" w:styleId="List5">
    <w:name w:val="List 5"/>
    <w:basedOn w:val="BodyText"/>
    <w:rsid w:val="00997DE0"/>
    <w:pPr>
      <w:tabs>
        <w:tab w:val="left" w:pos="1701"/>
      </w:tabs>
      <w:spacing w:before="60" w:after="60"/>
      <w:ind w:left="1701" w:hanging="340"/>
    </w:pPr>
  </w:style>
  <w:style w:type="paragraph" w:styleId="ListBullet3">
    <w:name w:val="List Bullet 3"/>
    <w:basedOn w:val="List3"/>
    <w:rsid w:val="00997DE0"/>
    <w:pPr>
      <w:numPr>
        <w:numId w:val="13"/>
      </w:numPr>
      <w:tabs>
        <w:tab w:val="clear" w:pos="1021"/>
      </w:tabs>
      <w:ind w:left="1037" w:hanging="357"/>
    </w:pPr>
  </w:style>
  <w:style w:type="paragraph" w:styleId="ListBullet4">
    <w:name w:val="List Bullet 4"/>
    <w:basedOn w:val="List4"/>
    <w:rsid w:val="00997DE0"/>
    <w:pPr>
      <w:numPr>
        <w:numId w:val="2"/>
      </w:numPr>
      <w:tabs>
        <w:tab w:val="clear" w:pos="1361"/>
      </w:tabs>
    </w:pPr>
  </w:style>
  <w:style w:type="paragraph" w:styleId="ListBullet5">
    <w:name w:val="List Bullet 5"/>
    <w:basedOn w:val="List5"/>
    <w:rsid w:val="00997DE0"/>
    <w:pPr>
      <w:numPr>
        <w:numId w:val="3"/>
      </w:numPr>
    </w:pPr>
  </w:style>
  <w:style w:type="paragraph" w:styleId="ListContinue2">
    <w:name w:val="List Continue 2"/>
    <w:basedOn w:val="List2"/>
    <w:rsid w:val="00997DE0"/>
    <w:pPr>
      <w:ind w:firstLine="0"/>
    </w:pPr>
  </w:style>
  <w:style w:type="paragraph" w:styleId="ListContinue3">
    <w:name w:val="List Continue 3"/>
    <w:basedOn w:val="List3"/>
    <w:rsid w:val="00997DE0"/>
    <w:pPr>
      <w:ind w:left="1021" w:firstLine="0"/>
    </w:pPr>
  </w:style>
  <w:style w:type="paragraph" w:styleId="ListContinue4">
    <w:name w:val="List Continue 4"/>
    <w:basedOn w:val="List4"/>
    <w:rsid w:val="00997DE0"/>
    <w:pPr>
      <w:ind w:firstLine="0"/>
    </w:pPr>
  </w:style>
  <w:style w:type="paragraph" w:styleId="ListContinue5">
    <w:name w:val="List Continue 5"/>
    <w:basedOn w:val="List5"/>
    <w:rsid w:val="00997DE0"/>
    <w:pPr>
      <w:ind w:firstLine="0"/>
    </w:pPr>
  </w:style>
  <w:style w:type="paragraph" w:styleId="ListNumber3">
    <w:name w:val="List Number 3"/>
    <w:basedOn w:val="List3"/>
    <w:rsid w:val="00997DE0"/>
    <w:pPr>
      <w:numPr>
        <w:numId w:val="4"/>
      </w:numPr>
    </w:pPr>
  </w:style>
  <w:style w:type="paragraph" w:styleId="ListNumber4">
    <w:name w:val="List Number 4"/>
    <w:basedOn w:val="List4"/>
    <w:rsid w:val="00997DE0"/>
    <w:pPr>
      <w:numPr>
        <w:numId w:val="5"/>
      </w:numPr>
    </w:pPr>
  </w:style>
  <w:style w:type="paragraph" w:styleId="ListNumber5">
    <w:name w:val="List Number 5"/>
    <w:basedOn w:val="List5"/>
    <w:rsid w:val="00997DE0"/>
    <w:pPr>
      <w:numPr>
        <w:numId w:val="6"/>
      </w:numPr>
    </w:pPr>
  </w:style>
  <w:style w:type="paragraph" w:styleId="BlockText">
    <w:name w:val="Block Text"/>
    <w:basedOn w:val="Normal"/>
    <w:rsid w:val="00997DE0"/>
    <w:pPr>
      <w:spacing w:after="120"/>
      <w:ind w:left="1440" w:right="1440"/>
    </w:pPr>
  </w:style>
  <w:style w:type="character" w:customStyle="1" w:styleId="Subscript">
    <w:name w:val="Subscript"/>
    <w:basedOn w:val="DefaultParagraphFont"/>
    <w:rsid w:val="00997DE0"/>
    <w:rPr>
      <w:sz w:val="16"/>
      <w:vertAlign w:val="subscript"/>
    </w:rPr>
  </w:style>
  <w:style w:type="character" w:customStyle="1" w:styleId="Superscript">
    <w:name w:val="Superscript"/>
    <w:basedOn w:val="DefaultParagraphFont"/>
    <w:rsid w:val="00997DE0"/>
    <w:rPr>
      <w:sz w:val="16"/>
      <w:vertAlign w:val="superscript"/>
    </w:rPr>
  </w:style>
  <w:style w:type="character" w:customStyle="1" w:styleId="Symbols">
    <w:name w:val="Symbols"/>
    <w:basedOn w:val="DefaultParagraphFont"/>
    <w:rsid w:val="00997DE0"/>
    <w:rPr>
      <w:rFonts w:ascii="Symbol" w:hAnsi="Symbol"/>
    </w:rPr>
  </w:style>
  <w:style w:type="character" w:customStyle="1" w:styleId="MenuOptions">
    <w:name w:val="Menu Options"/>
    <w:basedOn w:val="DefaultParagraphFont"/>
    <w:rsid w:val="00997DE0"/>
    <w:rPr>
      <w:rFonts w:ascii="Arial Narrow" w:hAnsi="Arial Narrow"/>
      <w:smallCaps/>
    </w:rPr>
  </w:style>
  <w:style w:type="character" w:customStyle="1" w:styleId="Buttons">
    <w:name w:val="Buttons"/>
    <w:basedOn w:val="DefaultParagraphFont"/>
    <w:rsid w:val="00997DE0"/>
    <w:rPr>
      <w:b/>
    </w:rPr>
  </w:style>
  <w:style w:type="character" w:customStyle="1" w:styleId="Underlined">
    <w:name w:val="Underlined"/>
    <w:basedOn w:val="DefaultParagraphFont"/>
    <w:rsid w:val="00997DE0"/>
    <w:rPr>
      <w:u w:val="single"/>
    </w:rPr>
  </w:style>
  <w:style w:type="paragraph" w:customStyle="1" w:styleId="TableBodyTextRight">
    <w:name w:val="Table Body Text Right"/>
    <w:basedOn w:val="TableBodyText"/>
    <w:rsid w:val="00997DE0"/>
    <w:pPr>
      <w:widowControl w:val="0"/>
      <w:autoSpaceDE w:val="0"/>
      <w:autoSpaceDN w:val="0"/>
      <w:adjustRightInd w:val="0"/>
      <w:jc w:val="right"/>
    </w:pPr>
    <w:rPr>
      <w:rFonts w:cs="Arial"/>
      <w:szCs w:val="18"/>
    </w:rPr>
  </w:style>
  <w:style w:type="paragraph" w:customStyle="1" w:styleId="CopyrightText">
    <w:name w:val="Copyright Text"/>
    <w:basedOn w:val="BodyText"/>
    <w:rsid w:val="00997DE0"/>
    <w:rPr>
      <w:sz w:val="18"/>
    </w:rPr>
  </w:style>
  <w:style w:type="paragraph" w:customStyle="1" w:styleId="BodySmallRight">
    <w:name w:val="Body Small Right"/>
    <w:basedOn w:val="BodyTextRight"/>
    <w:rsid w:val="00997DE0"/>
    <w:rPr>
      <w:sz w:val="18"/>
      <w:szCs w:val="18"/>
    </w:rPr>
  </w:style>
  <w:style w:type="paragraph" w:customStyle="1" w:styleId="MarginEdition">
    <w:name w:val="Margin Edition"/>
    <w:basedOn w:val="MarginNote"/>
    <w:rsid w:val="00997DE0"/>
    <w:pPr>
      <w:spacing w:before="0" w:after="0"/>
    </w:pPr>
    <w:rPr>
      <w:rFonts w:ascii="Times New Roman" w:hAnsi="Times New Roman"/>
      <w:color w:val="999999"/>
    </w:rPr>
  </w:style>
  <w:style w:type="paragraph" w:customStyle="1" w:styleId="Spacer">
    <w:name w:val="Spacer"/>
    <w:basedOn w:val="Normal"/>
    <w:rsid w:val="00997DE0"/>
    <w:rPr>
      <w:sz w:val="2"/>
      <w:szCs w:val="2"/>
    </w:rPr>
  </w:style>
  <w:style w:type="character" w:customStyle="1" w:styleId="Small">
    <w:name w:val="Small"/>
    <w:basedOn w:val="DefaultParagraphFont"/>
    <w:rsid w:val="00997DE0"/>
    <w:rPr>
      <w:sz w:val="16"/>
    </w:rPr>
  </w:style>
  <w:style w:type="paragraph" w:customStyle="1" w:styleId="WideTable">
    <w:name w:val="Wide Table"/>
    <w:basedOn w:val="Normal"/>
    <w:rsid w:val="00997DE0"/>
    <w:pPr>
      <w:ind w:left="-1418"/>
    </w:pPr>
    <w:rPr>
      <w:sz w:val="2"/>
      <w:szCs w:val="2"/>
    </w:rPr>
  </w:style>
  <w:style w:type="character" w:styleId="PageNumber">
    <w:name w:val="page number"/>
    <w:basedOn w:val="DefaultParagraphFont"/>
    <w:rsid w:val="00997DE0"/>
  </w:style>
  <w:style w:type="paragraph" w:styleId="Quote">
    <w:name w:val="Quote"/>
    <w:basedOn w:val="Heading1"/>
    <w:link w:val="QuoteChar"/>
    <w:qFormat/>
    <w:rsid w:val="00997DE0"/>
    <w:rPr>
      <w:b w:val="0"/>
      <w:sz w:val="72"/>
      <w:szCs w:val="72"/>
      <w:lang w:val="en-NZ"/>
    </w:rPr>
  </w:style>
  <w:style w:type="character" w:customStyle="1" w:styleId="QuoteChar">
    <w:name w:val="Quote Char"/>
    <w:basedOn w:val="DefaultParagraphFont"/>
    <w:link w:val="Quote"/>
    <w:rsid w:val="00997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DE0"/>
    <w:pPr>
      <w:pageBreakBefore/>
    </w:pPr>
  </w:style>
  <w:style w:type="paragraph" w:customStyle="1" w:styleId="Border">
    <w:name w:val="Border"/>
    <w:basedOn w:val="Normal"/>
    <w:qFormat/>
    <w:rsid w:val="00997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DE0"/>
    <w:rPr>
      <w:b/>
      <w:bCs/>
      <w:i/>
      <w:iCs/>
      <w:color w:val="auto"/>
    </w:rPr>
  </w:style>
  <w:style w:type="paragraph" w:styleId="IntenseQuote">
    <w:name w:val="Intense Quote"/>
    <w:basedOn w:val="Normal"/>
    <w:next w:val="Normal"/>
    <w:link w:val="IntenseQuoteChar"/>
    <w:uiPriority w:val="30"/>
    <w:qFormat/>
    <w:rsid w:val="00997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D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DE0"/>
    <w:rPr>
      <w:smallCaps/>
      <w:color w:val="auto"/>
      <w:u w:val="single"/>
    </w:rPr>
  </w:style>
  <w:style w:type="character" w:styleId="IntenseReference">
    <w:name w:val="Intense Reference"/>
    <w:basedOn w:val="DefaultParagraphFont"/>
    <w:uiPriority w:val="32"/>
    <w:qFormat/>
    <w:rsid w:val="00997DE0"/>
    <w:rPr>
      <w:b/>
      <w:bCs/>
      <w:smallCaps/>
      <w:color w:val="auto"/>
      <w:spacing w:val="5"/>
      <w:u w:val="single"/>
    </w:rPr>
  </w:style>
  <w:style w:type="paragraph" w:customStyle="1" w:styleId="2ColumnHeading">
    <w:name w:val="2Column Heading"/>
    <w:basedOn w:val="BodyText"/>
    <w:qFormat/>
    <w:rsid w:val="00997DE0"/>
    <w:pPr>
      <w:spacing w:after="60"/>
      <w:ind w:left="-2268"/>
    </w:pPr>
    <w:rPr>
      <w:b/>
    </w:rPr>
  </w:style>
  <w:style w:type="paragraph" w:customStyle="1" w:styleId="Heading1TOC">
    <w:name w:val="Heading1 TOC"/>
    <w:basedOn w:val="Normal"/>
    <w:qFormat/>
    <w:rsid w:val="00997DE0"/>
    <w:pPr>
      <w:spacing w:before="240" w:after="120"/>
    </w:pPr>
    <w:rPr>
      <w:rFonts w:ascii="Times New Roman" w:hAnsi="Times New Roman"/>
      <w:b/>
      <w:sz w:val="32"/>
    </w:rPr>
  </w:style>
  <w:style w:type="paragraph" w:customStyle="1" w:styleId="Heading2TOC">
    <w:name w:val="Heading2 TOC"/>
    <w:basedOn w:val="Normal"/>
    <w:qFormat/>
    <w:rsid w:val="00997DE0"/>
    <w:pPr>
      <w:spacing w:before="240" w:after="60"/>
    </w:pPr>
    <w:rPr>
      <w:rFonts w:ascii="Times New Roman" w:hAnsi="Times New Roman"/>
      <w:b/>
      <w:sz w:val="28"/>
    </w:rPr>
  </w:style>
  <w:style w:type="character" w:customStyle="1" w:styleId="Underline">
    <w:name w:val="Underline"/>
    <w:basedOn w:val="DefaultParagraphFont"/>
    <w:qFormat/>
    <w:rsid w:val="00997DE0"/>
    <w:rPr>
      <w:u w:val="single"/>
    </w:rPr>
  </w:style>
  <w:style w:type="character" w:customStyle="1" w:styleId="BoldandItalics">
    <w:name w:val="Bold and Italics"/>
    <w:qFormat/>
    <w:rsid w:val="00997DE0"/>
    <w:rPr>
      <w:b/>
      <w:i/>
      <w:u w:val="none"/>
    </w:rPr>
  </w:style>
  <w:style w:type="paragraph" w:styleId="BalloonText">
    <w:name w:val="Balloon Text"/>
    <w:basedOn w:val="Normal"/>
    <w:link w:val="BalloonTextChar"/>
    <w:rsid w:val="00997DE0"/>
    <w:rPr>
      <w:rFonts w:ascii="Tahoma" w:hAnsi="Tahoma" w:cs="Tahoma"/>
      <w:sz w:val="16"/>
      <w:szCs w:val="16"/>
    </w:rPr>
  </w:style>
  <w:style w:type="character" w:customStyle="1" w:styleId="BalloonTextChar">
    <w:name w:val="Balloon Text Char"/>
    <w:basedOn w:val="DefaultParagraphFont"/>
    <w:link w:val="BalloonText"/>
    <w:rsid w:val="00997D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D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7D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DE0"/>
    <w:rPr>
      <w:b/>
      <w:color w:val="660033"/>
      <w:spacing w:val="0"/>
    </w:rPr>
  </w:style>
  <w:style w:type="paragraph" w:customStyle="1" w:styleId="Nameditemlist">
    <w:name w:val="Named item list"/>
    <w:basedOn w:val="BodyText"/>
    <w:qFormat/>
    <w:rsid w:val="00997DE0"/>
    <w:pPr>
      <w:tabs>
        <w:tab w:val="left" w:pos="2835"/>
      </w:tabs>
      <w:ind w:left="2835" w:hanging="2835"/>
    </w:pPr>
  </w:style>
  <w:style w:type="paragraph" w:customStyle="1" w:styleId="BodyTextnopadding">
    <w:name w:val="Body Text no padding"/>
    <w:basedOn w:val="BodyText"/>
    <w:qFormat/>
    <w:rsid w:val="00997DE0"/>
    <w:pPr>
      <w:spacing w:before="0" w:after="0"/>
    </w:pPr>
  </w:style>
  <w:style w:type="paragraph" w:customStyle="1" w:styleId="BodyTextBold">
    <w:name w:val="Body Text Bold"/>
    <w:basedOn w:val="BodyText"/>
    <w:qFormat/>
    <w:rsid w:val="00997DE0"/>
    <w:rPr>
      <w:b/>
    </w:rPr>
  </w:style>
  <w:style w:type="character" w:styleId="Hyperlink">
    <w:name w:val="Hyperlink"/>
    <w:basedOn w:val="DefaultParagraphFont"/>
    <w:uiPriority w:val="99"/>
    <w:unhideWhenUsed/>
    <w:rsid w:val="006331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3997</Characters>
  <Application>Microsoft Office Word</Application>
  <DocSecurity>0</DocSecurity>
  <Lines>153</Lines>
  <Paragraphs>88</Paragraphs>
  <ScaleCrop>false</ScaleCrop>
  <Company>Author-it Software Corporation Ltd.</Company>
  <LinksUpToDate>false</LinksUpToDate>
  <CharactersWithSpaces>4504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BSBFLM309 Support continuous improvement systems and processes</dc:title>
  <dc:subject>Approved</dc:subject>
  <dc:creator>PwC’s Skills for Australia</dc:creator>
  <cp:keywords>Release: 1</cp:keywords>
  <dc:description>Review Date: 12 April 2008</dc:description>
  <cp:lastModifiedBy>HSD_TPCMSd.prod</cp:lastModifiedBy>
  <cp:revision>3</cp:revision>
  <dcterms:created xsi:type="dcterms:W3CDTF">2023-07-02T01:17:00Z</dcterms:created>
  <dcterms:modified xsi:type="dcterms:W3CDTF">2023-07-02T01:17:00Z</dcterms:modified>
</cp:coreProperties>
</file>