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324" w:rsidP="00DC2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BSBFLM303 Contribute to effective workplace relationships</w:t>
      </w:r>
      <w:r>
        <w:fldChar w:fldCharType="end"/>
      </w:r>
    </w:p>
    <w:p w:rsidR="00DC2324" w:rsidP="00DC2324">
      <w:pPr>
        <w:pStyle w:val="Version"/>
        <w:sectPr w:rsidSect="001A48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853" w:rsidP="001A4853">
      <w:pPr>
        <w:pStyle w:val="SuperHeading"/>
      </w:pPr>
      <w:r w:rsidRPr="001A4853">
        <w:t>BSBFLM303 Contribute to effective workplace relationships</w:t>
      </w:r>
    </w:p>
    <w:p w:rsidR="00000000" w:rsidRPr="001A4853" w:rsidP="001A4853">
      <w:pPr>
        <w:pStyle w:val="Heading1"/>
      </w:pPr>
      <w:bookmarkStart w:id="1" w:name="O_645203"/>
      <w:bookmarkEnd w:id="1"/>
      <w:r w:rsidRPr="001A48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A4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rPr>
                <w:rStyle w:val="SpecialBold"/>
              </w:rPr>
              <w:t>Comments</w:t>
            </w:r>
          </w:p>
        </w:tc>
      </w:tr>
      <w:tr w:rsidTr="001A4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t>This version first released with BSB Business Services Training Package Version 1.0.</w:t>
            </w:r>
          </w:p>
        </w:tc>
      </w:tr>
    </w:tbl>
    <w:p w:rsidR="00000000" w:rsidRPr="001A4853" w:rsidP="001A4853">
      <w:pPr>
        <w:pStyle w:val="BodyText"/>
      </w:pPr>
    </w:p>
    <w:p w:rsidR="00000000" w:rsidRPr="001A4853" w:rsidP="001A4853">
      <w:pPr>
        <w:pStyle w:val="AllowPageBreak"/>
      </w:pPr>
    </w:p>
    <w:p w:rsidR="00000000" w:rsidRPr="001A4853" w:rsidP="001A4853">
      <w:pPr>
        <w:pStyle w:val="Heading1"/>
      </w:pPr>
      <w:bookmarkStart w:id="2" w:name="O_645204"/>
      <w:bookmarkEnd w:id="2"/>
      <w:r w:rsidRPr="001A4853">
        <w:t>Application</w:t>
      </w:r>
    </w:p>
    <w:p w:rsidR="00000000" w:rsidRPr="001A4853" w:rsidP="00DC2324">
      <w:pPr>
        <w:pStyle w:val="BodyText"/>
      </w:pPr>
      <w:r w:rsidRPr="001A4853">
        <w:t>This unit describes the skills and knowledge required to gather information</w:t>
      </w:r>
      <w:r w:rsidRPr="001A4853">
        <w:t xml:space="preserve"> and maintain effective relationships and networks, with particular regard to communication and representation.</w:t>
      </w:r>
    </w:p>
    <w:p w:rsidR="00000000" w:rsidRPr="001A4853" w:rsidP="00DC2324">
      <w:pPr>
        <w:pStyle w:val="BodyText"/>
      </w:pPr>
      <w:r w:rsidRPr="001A4853">
        <w:t>This unit applies to individuals who use leadership skills including motivation, mentoring and coaching to develop efficient, effective and uni</w:t>
      </w:r>
      <w:r w:rsidRPr="001A4853">
        <w:t>fied teams and facilitate communication between team members and management of the organisation.</w:t>
      </w:r>
    </w:p>
    <w:p w:rsidR="00000000" w:rsidRPr="001A4853" w:rsidP="00DC2324">
      <w:pPr>
        <w:pStyle w:val="BodyText"/>
      </w:pPr>
      <w:r w:rsidRPr="001A4853">
        <w:t>No licensing, legislative or certification requirements apply to this unit at the time of publication.</w:t>
      </w:r>
    </w:p>
    <w:p w:rsidR="00000000" w:rsidRPr="001A4853" w:rsidP="001A4853">
      <w:pPr>
        <w:pStyle w:val="Heading1"/>
      </w:pPr>
      <w:bookmarkStart w:id="3" w:name="O_645207"/>
      <w:bookmarkEnd w:id="3"/>
      <w:r w:rsidRPr="001A4853">
        <w:t>Unit Sector</w:t>
      </w:r>
    </w:p>
    <w:p w:rsidR="00000000" w:rsidRPr="001A4853" w:rsidP="00DC2324">
      <w:pPr>
        <w:pStyle w:val="BodyText"/>
      </w:pPr>
      <w:r w:rsidRPr="001A4853">
        <w:t xml:space="preserve">Management and Leadership </w:t>
      </w:r>
      <w:r w:rsidRPr="001A4853">
        <w:t>– Frontline Management</w:t>
      </w:r>
    </w:p>
    <w:p w:rsidR="00000000" w:rsidRPr="001A4853" w:rsidP="001A4853">
      <w:pPr>
        <w:pStyle w:val="Heading1"/>
      </w:pPr>
      <w:bookmarkStart w:id="4" w:name="O_645208"/>
      <w:bookmarkEnd w:id="4"/>
      <w:r w:rsidRPr="001A485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A4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rPr>
                <w:rStyle w:val="SpecialBold"/>
              </w:rPr>
              <w:t>PERFORMANCE CRITERIA</w:t>
            </w:r>
          </w:p>
        </w:tc>
      </w:tr>
      <w:tr w:rsidTr="001A4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4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1 Seek, receive and communicate information and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t>1.1 Collect information associated with the achievement of work responsibilities from appropriate sources</w:t>
            </w:r>
          </w:p>
          <w:p w:rsidR="00000000" w:rsidRPr="001A4853" w:rsidP="001A4853">
            <w:pPr>
              <w:pStyle w:val="BodyText"/>
            </w:pPr>
            <w:r w:rsidRPr="001A4853">
              <w:t>1.2 Communicate ideas and information to diverse audiences in an appropriate and sensitive manne</w:t>
            </w:r>
            <w:r w:rsidRPr="001A4853">
              <w:t>r</w:t>
            </w:r>
          </w:p>
          <w:p w:rsidR="00000000" w:rsidRPr="001A4853" w:rsidP="001A4853">
            <w:pPr>
              <w:pStyle w:val="BodyText"/>
            </w:pPr>
            <w:r w:rsidRPr="001A4853">
              <w:t>1.3 Seek contributions from internal and external sources to develop and refine new ideas and approaches in accordance with organisational processes</w:t>
            </w:r>
          </w:p>
          <w:p w:rsidR="00000000" w:rsidRPr="001A4853" w:rsidP="001A4853">
            <w:pPr>
              <w:pStyle w:val="BodyText"/>
            </w:pPr>
            <w:r w:rsidRPr="001A4853">
              <w:t>1.4 Facilitate consultation processes to allow employees to contribute to issues related to their work, a</w:t>
            </w:r>
            <w:r w:rsidRPr="001A4853">
              <w:t>nd promptly communicate outcomes of consultation to the work team</w:t>
            </w:r>
          </w:p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1.5 Promptly deal with and resolve issues raised, or refer them to relevant personnel</w:t>
            </w:r>
          </w:p>
        </w:tc>
      </w:tr>
      <w:tr w:rsidTr="001A4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2 Encourage trust and confidence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t>2.1 Treat people with integrity, respect and empathy</w:t>
            </w:r>
          </w:p>
          <w:p w:rsidR="00000000" w:rsidRPr="001A4853" w:rsidP="001A4853">
            <w:pPr>
              <w:pStyle w:val="BodyText"/>
            </w:pPr>
            <w:r w:rsidRPr="001A4853">
              <w:t>2.2 Encourage effective relationships within the framework of the organisation’s social, ethical and business standards</w:t>
            </w:r>
          </w:p>
          <w:p w:rsidR="00000000" w:rsidRPr="001A4853" w:rsidP="001A4853">
            <w:pPr>
              <w:pStyle w:val="BodyText"/>
            </w:pPr>
            <w:r w:rsidRPr="001A4853">
              <w:t>2.3 Gain and maintain the trust and confidence of colleagues, customers and suppliers through competent performance</w:t>
            </w:r>
          </w:p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2.4 Adjust interpers</w:t>
            </w:r>
            <w:r w:rsidRPr="001A4853">
              <w:t>onal styles and methods in relation to the organisation’s social and cultural environment</w:t>
            </w:r>
          </w:p>
        </w:tc>
      </w:tr>
      <w:tr w:rsidTr="001A4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3 Identify and use networks and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t>3.1 Identify and utilise workplace networks to help build relationships</w:t>
            </w:r>
          </w:p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3.2 Identify and describe the value and benefit</w:t>
            </w:r>
            <w:r w:rsidRPr="001A4853">
              <w:t>s of networks and other work relationships for the team and the organisation</w:t>
            </w:r>
          </w:p>
        </w:tc>
      </w:tr>
      <w:tr w:rsidTr="001A4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4 Contribute to positive outcomes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t>4.1 Identify difficulties and take action to rectify the situation within own level of responsibility according to organisational and legal requ</w:t>
            </w:r>
            <w:r w:rsidRPr="001A4853">
              <w:t>irements</w:t>
            </w:r>
          </w:p>
          <w:p w:rsidR="00000000" w:rsidRPr="001A4853" w:rsidP="001A4853">
            <w:pPr>
              <w:pStyle w:val="BodyText"/>
            </w:pPr>
            <w:r w:rsidRPr="001A4853">
              <w:t>4.2 Support colleagues in resolving work difficulties</w:t>
            </w:r>
          </w:p>
          <w:p w:rsidR="00000000" w:rsidRPr="001A4853" w:rsidP="001A4853">
            <w:pPr>
              <w:pStyle w:val="BodyText"/>
            </w:pPr>
            <w:r w:rsidRPr="001A4853">
              <w:t>4.3 Regularly review workplace outcomes and implement improvements in consultation with relevant personnel</w:t>
            </w:r>
          </w:p>
          <w:p w:rsidR="00000000" w:rsidRPr="001A4853" w:rsidP="001A4853">
            <w:pPr>
              <w:pStyle w:val="BodyText"/>
            </w:pPr>
            <w:r w:rsidRPr="001A4853">
              <w:t xml:space="preserve">4.4 Identify and resolve poor work performance within own level of responsibility and </w:t>
            </w:r>
            <w:r w:rsidRPr="001A4853">
              <w:t>according to organisational policies</w:t>
            </w:r>
          </w:p>
          <w:p w:rsidR="00000000" w:rsidRPr="001A4853" w:rsidP="001A4853">
            <w:pPr>
              <w:pStyle w:val="BodyText"/>
            </w:pPr>
            <w:r w:rsidRPr="001A4853">
              <w:t>4.5 Deal constructively with conflict, within the organisation’s established processes</w:t>
            </w:r>
          </w:p>
        </w:tc>
      </w:tr>
    </w:tbl>
    <w:p w:rsidR="00000000" w:rsidRPr="001A4853" w:rsidP="001A4853">
      <w:pPr>
        <w:pStyle w:val="BodyText"/>
      </w:pPr>
    </w:p>
    <w:p w:rsidR="00000000" w:rsidRPr="001A4853" w:rsidP="001A4853">
      <w:pPr>
        <w:pStyle w:val="AllowPageBreak"/>
      </w:pPr>
    </w:p>
    <w:p w:rsidR="00000000" w:rsidRPr="001A4853" w:rsidP="001A4853">
      <w:pPr>
        <w:pStyle w:val="Heading1"/>
      </w:pPr>
      <w:bookmarkStart w:id="5" w:name="O_645209"/>
      <w:bookmarkEnd w:id="5"/>
      <w:r w:rsidRPr="001A4853">
        <w:t>Foundation Skills</w:t>
      </w:r>
    </w:p>
    <w:p w:rsidR="00000000" w:rsidRPr="00DC2324" w:rsidP="00DC2324">
      <w:pPr>
        <w:pStyle w:val="BodyText"/>
        <w:rPr>
          <w:i/>
        </w:rPr>
      </w:pPr>
      <w:r w:rsidRPr="00DC2324">
        <w:rPr>
          <w:rStyle w:val="Emphasis"/>
        </w:rPr>
        <w:t>This section describes language, literacy, numeracy and employment skills incorporated in the p</w:t>
      </w:r>
      <w:r w:rsidRPr="00DC2324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A4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rPr>
                <w:rStyle w:val="SpecialBold"/>
              </w:rPr>
              <w:t>Performance</w:t>
            </w:r>
          </w:p>
          <w:p w:rsidR="00000000" w:rsidRPr="001A4853" w:rsidP="001A4853">
            <w:pPr>
              <w:pStyle w:val="BodyText"/>
            </w:pPr>
            <w:r w:rsidRPr="001A4853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rPr>
                <w:rStyle w:val="SpecialBold"/>
              </w:rPr>
              <w:t>Description</w:t>
            </w:r>
          </w:p>
        </w:tc>
      </w:tr>
      <w:tr w:rsidTr="001A4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1.1, 1.3, 1.4, 1.5, 4.3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ListBullet"/>
              <w:rPr>
                <w:lang w:val="en-NZ"/>
              </w:rPr>
            </w:pPr>
            <w:r w:rsidRPr="001A4853">
              <w:t xml:space="preserve">Comprehends textual information to determine regulatory requirements and adhere to job processes </w:t>
            </w:r>
            <w:r w:rsidRPr="001A4853">
              <w:t>and internal policies</w:t>
            </w:r>
          </w:p>
        </w:tc>
      </w:tr>
      <w:tr w:rsidTr="001A4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1.1-1.5, 4.3, 4.4,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ListBullet"/>
            </w:pPr>
            <w:r w:rsidRPr="001A4853">
              <w:t xml:space="preserve">Uses appropriate language to record key information related to the outcomes of the job </w:t>
            </w:r>
          </w:p>
          <w:p w:rsidR="00000000" w:rsidP="001A4853">
            <w:pPr>
              <w:pStyle w:val="ListBullet"/>
              <w:rPr>
                <w:lang w:val="en-NZ"/>
              </w:rPr>
            </w:pPr>
            <w:r w:rsidRPr="001A4853">
              <w:t>Varies writing style to meet requirements of audience and purpose</w:t>
            </w:r>
          </w:p>
        </w:tc>
      </w:tr>
      <w:tr w:rsidTr="001A4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1.2-1.5, 2.1, 2.2, 2.4, 3.1, 4.2-4.5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ListBullet"/>
            </w:pPr>
            <w:r w:rsidRPr="001A4853">
              <w:t>Speaks clearly using tone and pace appropriate for the audience and purpose</w:t>
            </w:r>
          </w:p>
          <w:p w:rsidR="00000000" w:rsidP="001A4853">
            <w:pPr>
              <w:pStyle w:val="ListBullet"/>
              <w:rPr>
                <w:lang w:val="en-NZ"/>
              </w:rPr>
            </w:pPr>
            <w:r w:rsidRPr="001A4853">
              <w:t>Uses appropriate techniques, including active listening and questioning, to clarify information and to confirm understanding</w:t>
            </w:r>
          </w:p>
        </w:tc>
      </w:tr>
      <w:tr w:rsidTr="001A4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1.3, 2.1, 2.2, 2.4, 4.1, 4.</w:t>
            </w:r>
            <w:r w:rsidRPr="001A4853">
              <w:t>4, 4.5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ListBullet"/>
              <w:rPr>
                <w:lang w:val="en-NZ"/>
              </w:rPr>
            </w:pPr>
            <w:r w:rsidRPr="001A4853">
              <w:t xml:space="preserve">Takes personal responsibility for adherence to explicit and implicit organisational policies, procedures, standards and legislative requirements within own job role and in all interactions with others </w:t>
            </w:r>
          </w:p>
        </w:tc>
      </w:tr>
      <w:tr w:rsidTr="001A4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t>1.2, 1.3, 1.4, 1.5</w:t>
            </w:r>
          </w:p>
          <w:p w:rsidR="00000000" w:rsidRPr="001A4853" w:rsidP="001A4853">
            <w:pPr>
              <w:pStyle w:val="BodyText"/>
            </w:pPr>
            <w:r w:rsidRPr="001A4853">
              <w:t xml:space="preserve">2.1, </w:t>
            </w:r>
            <w:r w:rsidRPr="001A4853">
              <w:t>2.2, 2.3, 2.4</w:t>
            </w:r>
          </w:p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4.2, 4.3, 4.4, 4.5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ListBullet"/>
            </w:pPr>
            <w:r w:rsidRPr="001A4853">
              <w:t xml:space="preserve">Selects and uses appropriate conventions and protocols when communicating with internal and external stakeholders to build rapport, establish networks, seek or share information, </w:t>
            </w:r>
          </w:p>
          <w:p w:rsidR="00000000" w:rsidRPr="001A4853" w:rsidP="001A4853">
            <w:pPr>
              <w:pStyle w:val="ListBullet"/>
            </w:pPr>
            <w:r w:rsidRPr="001A4853">
              <w:t>Adjusts personal communication style in re</w:t>
            </w:r>
            <w:r w:rsidRPr="001A4853">
              <w:t>sponse to a diverse range of individuals in the work context</w:t>
            </w:r>
          </w:p>
          <w:p w:rsidR="00000000" w:rsidRPr="001A4853" w:rsidP="001A4853">
            <w:pPr>
              <w:pStyle w:val="ListBullet"/>
            </w:pPr>
            <w:r w:rsidRPr="001A4853">
              <w:t xml:space="preserve">Uses collaborative techniques to engage team members in consultations and negotiations </w:t>
            </w:r>
          </w:p>
          <w:p w:rsidR="00000000" w:rsidP="001A4853">
            <w:pPr>
              <w:pStyle w:val="ListBullet"/>
              <w:rPr>
                <w:lang w:val="en-NZ"/>
              </w:rPr>
            </w:pPr>
            <w:r w:rsidRPr="001A4853">
              <w:t>Implements strategies to respond appropriately to conflict and poor work performance</w:t>
            </w:r>
          </w:p>
        </w:tc>
      </w:tr>
      <w:tr w:rsidTr="001A4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 xml:space="preserve">1.1, 1.3, 1.4,1.5, 2.3, 3.1, 3.2, 4.1, 4.2, 4.3, 4.4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ListBullet"/>
            </w:pPr>
            <w:r w:rsidRPr="001A4853">
              <w:t>Takes responsibility for planning, sequencing and prioritising tasks and own workload for effective outcomes</w:t>
            </w:r>
          </w:p>
          <w:p w:rsidR="00000000" w:rsidRPr="001A4853" w:rsidP="001A4853">
            <w:pPr>
              <w:pStyle w:val="ListBullet"/>
            </w:pPr>
            <w:r w:rsidRPr="001A4853">
              <w:t>Uses formal analytical thinking techniques and broad ranging consultative processes to ident</w:t>
            </w:r>
            <w:r w:rsidRPr="001A4853">
              <w:t xml:space="preserve">ify issues and implement a constructive approach to solutions and improvement opportunities </w:t>
            </w:r>
          </w:p>
          <w:p w:rsidR="00000000" w:rsidRPr="001A4853" w:rsidP="001A4853">
            <w:pPr>
              <w:pStyle w:val="ListBullet"/>
            </w:pPr>
            <w:r w:rsidRPr="001A4853">
              <w:t>Uses familiar digital technologies and systems to access, present and communicate information</w:t>
            </w:r>
          </w:p>
        </w:tc>
      </w:tr>
    </w:tbl>
    <w:p w:rsidR="00000000" w:rsidRPr="001A4853" w:rsidP="001A4853">
      <w:pPr>
        <w:pStyle w:val="BodyText"/>
      </w:pPr>
    </w:p>
    <w:p w:rsidR="00000000" w:rsidRPr="001A4853" w:rsidP="001A4853">
      <w:pPr>
        <w:pStyle w:val="AllowPageBreak"/>
      </w:pPr>
    </w:p>
    <w:p w:rsidR="00000000" w:rsidRPr="001A4853" w:rsidP="001A4853">
      <w:pPr>
        <w:pStyle w:val="Heading1"/>
      </w:pPr>
      <w:bookmarkStart w:id="6" w:name="O_645211"/>
      <w:bookmarkEnd w:id="6"/>
      <w:r w:rsidRPr="001A48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A4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rPr>
                <w:rStyle w:val="SpecialBold"/>
              </w:rPr>
              <w:t xml:space="preserve">Code and title </w:t>
            </w:r>
          </w:p>
          <w:p w:rsidR="00000000" w:rsidRPr="001A4853" w:rsidP="001A4853">
            <w:pPr>
              <w:pStyle w:val="BodyText"/>
            </w:pPr>
            <w:r w:rsidRPr="001A4853">
              <w:rPr>
                <w:rStyle w:val="SpecialBold"/>
              </w:rPr>
              <w:t>current v</w:t>
            </w:r>
            <w:r w:rsidRPr="001A4853">
              <w:rPr>
                <w:rStyle w:val="SpecialBold"/>
              </w:rPr>
              <w:t>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rPr>
                <w:rStyle w:val="SpecialBold"/>
              </w:rPr>
              <w:t>Code and title</w:t>
            </w:r>
          </w:p>
          <w:p w:rsidR="00000000" w:rsidRPr="001A4853" w:rsidP="001A4853">
            <w:pPr>
              <w:pStyle w:val="BodyText"/>
            </w:pPr>
            <w:r w:rsidRPr="001A485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rPr>
                <w:rStyle w:val="SpecialBold"/>
              </w:rPr>
              <w:t>Equivalence status</w:t>
            </w:r>
          </w:p>
        </w:tc>
      </w:tr>
      <w:tr w:rsidTr="001A4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BSBFLM303 Contribute to effective workplace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BSBFLM303C Contribute to effective workplace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53">
            <w:pPr>
              <w:pStyle w:val="BodyText"/>
              <w:rPr>
                <w:lang w:val="en-NZ"/>
              </w:rPr>
            </w:pPr>
            <w:r w:rsidRPr="001A485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53" w:rsidP="001A4853">
            <w:pPr>
              <w:pStyle w:val="BodyText"/>
            </w:pPr>
            <w:r w:rsidRPr="001A4853">
              <w:t>Equivalent unit</w:t>
            </w:r>
          </w:p>
        </w:tc>
      </w:tr>
    </w:tbl>
    <w:p w:rsidR="00000000" w:rsidRPr="001A4853" w:rsidP="001A4853">
      <w:pPr>
        <w:pStyle w:val="BodyText"/>
      </w:pPr>
    </w:p>
    <w:p w:rsidR="00000000" w:rsidRPr="001A4853" w:rsidP="001A4853">
      <w:pPr>
        <w:pStyle w:val="AllowPageBreak"/>
      </w:pPr>
    </w:p>
    <w:p w:rsidR="00000000" w:rsidRPr="001A4853" w:rsidP="001A4853">
      <w:pPr>
        <w:pStyle w:val="Heading1"/>
      </w:pPr>
      <w:bookmarkStart w:id="7" w:name="O_645218"/>
      <w:bookmarkEnd w:id="7"/>
      <w:r w:rsidRPr="001A4853">
        <w:t>Links</w:t>
      </w:r>
    </w:p>
    <w:p w:rsidR="00000000" w:rsidRPr="001A4853" w:rsidP="00DC2324">
      <w:pPr>
        <w:pStyle w:val="BodyText"/>
      </w:pPr>
      <w:r w:rsidRPr="001A48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D21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A4853" w:rsidP="001A4853"/>
    <w:sectPr w:rsidSect="001A48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53" w:rsidRPr="00DC2324" w:rsidP="00DC2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24" w:rsidP="001A48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324" w:rsidP="001A48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2324" w:rsidP="001A48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853" w:rsidRPr="00DC2324" w:rsidP="00DC2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24" w:rsidRPr="002D2AF8" w:rsidP="001A48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BSBFLM303 Contribute to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C2324" w:rsidP="001A48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883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D43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8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8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8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8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8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8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8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8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8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8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8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853"/>
  </w:style>
  <w:style w:type="character" w:customStyle="1" w:styleId="Heading1Char">
    <w:name w:val="Heading 1 Char"/>
    <w:basedOn w:val="DefaultParagraphFont"/>
    <w:link w:val="Heading1"/>
    <w:rsid w:val="001A48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8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8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8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853"/>
    <w:rPr>
      <w:b/>
      <w:spacing w:val="0"/>
    </w:rPr>
  </w:style>
  <w:style w:type="character" w:styleId="Emphasis">
    <w:name w:val="Emphasis"/>
    <w:basedOn w:val="DefaultParagraphFont"/>
    <w:qFormat/>
    <w:rsid w:val="001A4853"/>
    <w:rPr>
      <w:i/>
    </w:rPr>
  </w:style>
  <w:style w:type="paragraph" w:customStyle="1" w:styleId="SuperHeading">
    <w:name w:val="SuperHeading"/>
    <w:basedOn w:val="Normal"/>
    <w:rsid w:val="001A48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8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8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8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8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8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8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8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8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8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8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8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8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8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8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8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8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8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8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8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8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8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8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8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8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8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8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8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8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8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8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48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8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8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853"/>
  </w:style>
  <w:style w:type="paragraph" w:styleId="TableofFigures">
    <w:name w:val="table of figures"/>
    <w:basedOn w:val="Normal"/>
    <w:next w:val="Normal"/>
    <w:semiHidden/>
    <w:rsid w:val="001A48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8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4853"/>
    <w:rPr>
      <w:rFonts w:ascii="Wingdings" w:hAnsi="Wingdings"/>
    </w:rPr>
  </w:style>
  <w:style w:type="paragraph" w:customStyle="1" w:styleId="TableHeading">
    <w:name w:val="Table Heading"/>
    <w:basedOn w:val="HeadingBase"/>
    <w:rsid w:val="001A48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853"/>
    <w:rPr>
      <w:color w:val="0033CC"/>
      <w:u w:val="none"/>
    </w:rPr>
  </w:style>
  <w:style w:type="paragraph" w:customStyle="1" w:styleId="BodyTextRight">
    <w:name w:val="Body Text Right"/>
    <w:basedOn w:val="BodyText"/>
    <w:rsid w:val="001A48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8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8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8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8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8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853"/>
    <w:rPr>
      <w:sz w:val="32"/>
    </w:rPr>
  </w:style>
  <w:style w:type="paragraph" w:customStyle="1" w:styleId="HeadingProcedure">
    <w:name w:val="Heading Procedure"/>
    <w:basedOn w:val="HeadingBase"/>
    <w:next w:val="Normal"/>
    <w:rsid w:val="001A48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853"/>
    <w:pPr>
      <w:spacing w:before="60" w:after="60"/>
    </w:pPr>
  </w:style>
  <w:style w:type="paragraph" w:styleId="ListContinue">
    <w:name w:val="List Continue"/>
    <w:basedOn w:val="List"/>
    <w:rsid w:val="001A4853"/>
    <w:pPr>
      <w:ind w:firstLine="0"/>
    </w:pPr>
  </w:style>
  <w:style w:type="paragraph" w:customStyle="1" w:styleId="ListNote">
    <w:name w:val="List Note"/>
    <w:basedOn w:val="List"/>
    <w:rsid w:val="001A48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8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8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853"/>
    <w:rPr>
      <w:rFonts w:ascii="Courier New" w:hAnsi="Courier New"/>
    </w:rPr>
  </w:style>
  <w:style w:type="paragraph" w:customStyle="1" w:styleId="NoteBullet">
    <w:name w:val="Note Bullet"/>
    <w:basedOn w:val="Note"/>
    <w:rsid w:val="001A48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8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8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8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8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48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8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853"/>
    <w:rPr>
      <w:b/>
      <w:smallCaps/>
    </w:rPr>
  </w:style>
  <w:style w:type="paragraph" w:customStyle="1" w:styleId="TableListNumber">
    <w:name w:val="Table List Number"/>
    <w:basedOn w:val="ListNumber"/>
    <w:rsid w:val="001A48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8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853"/>
    <w:pPr>
      <w:numPr>
        <w:numId w:val="8"/>
      </w:numPr>
    </w:pPr>
  </w:style>
  <w:style w:type="paragraph" w:customStyle="1" w:styleId="ListAlpha2">
    <w:name w:val="List Alpha 2"/>
    <w:basedOn w:val="List2"/>
    <w:rsid w:val="001A4853"/>
    <w:pPr>
      <w:numPr>
        <w:numId w:val="7"/>
      </w:numPr>
    </w:pPr>
  </w:style>
  <w:style w:type="paragraph" w:styleId="List2">
    <w:name w:val="List 2"/>
    <w:basedOn w:val="BodyText"/>
    <w:rsid w:val="001A48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8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8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8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8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8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4853"/>
    <w:pPr>
      <w:numPr>
        <w:numId w:val="3"/>
      </w:numPr>
    </w:pPr>
  </w:style>
  <w:style w:type="paragraph" w:styleId="ListContinue2">
    <w:name w:val="List Continue 2"/>
    <w:basedOn w:val="List2"/>
    <w:rsid w:val="001A4853"/>
    <w:pPr>
      <w:ind w:firstLine="0"/>
    </w:pPr>
  </w:style>
  <w:style w:type="paragraph" w:styleId="ListContinue3">
    <w:name w:val="List Continue 3"/>
    <w:basedOn w:val="List3"/>
    <w:rsid w:val="001A4853"/>
    <w:pPr>
      <w:ind w:left="1021" w:firstLine="0"/>
    </w:pPr>
  </w:style>
  <w:style w:type="paragraph" w:styleId="ListContinue4">
    <w:name w:val="List Continue 4"/>
    <w:basedOn w:val="List4"/>
    <w:rsid w:val="001A4853"/>
    <w:pPr>
      <w:ind w:firstLine="0"/>
    </w:pPr>
  </w:style>
  <w:style w:type="paragraph" w:styleId="ListContinue5">
    <w:name w:val="List Continue 5"/>
    <w:basedOn w:val="List5"/>
    <w:rsid w:val="001A4853"/>
    <w:pPr>
      <w:ind w:firstLine="0"/>
    </w:pPr>
  </w:style>
  <w:style w:type="paragraph" w:styleId="ListNumber3">
    <w:name w:val="List Number 3"/>
    <w:basedOn w:val="List3"/>
    <w:rsid w:val="001A4853"/>
    <w:pPr>
      <w:numPr>
        <w:numId w:val="4"/>
      </w:numPr>
    </w:pPr>
  </w:style>
  <w:style w:type="paragraph" w:styleId="ListNumber4">
    <w:name w:val="List Number 4"/>
    <w:basedOn w:val="List4"/>
    <w:rsid w:val="001A4853"/>
    <w:pPr>
      <w:numPr>
        <w:numId w:val="5"/>
      </w:numPr>
    </w:pPr>
  </w:style>
  <w:style w:type="paragraph" w:styleId="ListNumber5">
    <w:name w:val="List Number 5"/>
    <w:basedOn w:val="List5"/>
    <w:rsid w:val="001A4853"/>
    <w:pPr>
      <w:numPr>
        <w:numId w:val="6"/>
      </w:numPr>
    </w:pPr>
  </w:style>
  <w:style w:type="paragraph" w:styleId="BlockText">
    <w:name w:val="Block Text"/>
    <w:basedOn w:val="Normal"/>
    <w:rsid w:val="001A48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8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853"/>
    <w:rPr>
      <w:sz w:val="16"/>
      <w:vertAlign w:val="superscript"/>
    </w:rPr>
  </w:style>
  <w:style w:type="character" w:customStyle="1" w:styleId="Symbols">
    <w:name w:val="Symbols"/>
    <w:basedOn w:val="DefaultParagraphFont"/>
    <w:rsid w:val="001A4853"/>
    <w:rPr>
      <w:rFonts w:ascii="Symbol" w:hAnsi="Symbol"/>
    </w:rPr>
  </w:style>
  <w:style w:type="character" w:customStyle="1" w:styleId="MenuOptions">
    <w:name w:val="Menu Options"/>
    <w:basedOn w:val="DefaultParagraphFont"/>
    <w:rsid w:val="001A48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853"/>
    <w:rPr>
      <w:b/>
    </w:rPr>
  </w:style>
  <w:style w:type="character" w:customStyle="1" w:styleId="Underlined">
    <w:name w:val="Underlined"/>
    <w:basedOn w:val="DefaultParagraphFont"/>
    <w:rsid w:val="001A4853"/>
    <w:rPr>
      <w:u w:val="single"/>
    </w:rPr>
  </w:style>
  <w:style w:type="paragraph" w:customStyle="1" w:styleId="TableBodyTextRight">
    <w:name w:val="Table Body Text Right"/>
    <w:basedOn w:val="TableBodyText"/>
    <w:rsid w:val="001A48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853"/>
    <w:rPr>
      <w:sz w:val="18"/>
    </w:rPr>
  </w:style>
  <w:style w:type="paragraph" w:customStyle="1" w:styleId="BodySmallRight">
    <w:name w:val="Body Small Right"/>
    <w:basedOn w:val="BodyTextRight"/>
    <w:rsid w:val="001A4853"/>
    <w:rPr>
      <w:sz w:val="18"/>
      <w:szCs w:val="18"/>
    </w:rPr>
  </w:style>
  <w:style w:type="paragraph" w:customStyle="1" w:styleId="MarginEdition">
    <w:name w:val="Margin Edition"/>
    <w:basedOn w:val="MarginNote"/>
    <w:rsid w:val="001A48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853"/>
    <w:rPr>
      <w:sz w:val="2"/>
      <w:szCs w:val="2"/>
    </w:rPr>
  </w:style>
  <w:style w:type="character" w:customStyle="1" w:styleId="Small">
    <w:name w:val="Small"/>
    <w:basedOn w:val="DefaultParagraphFont"/>
    <w:rsid w:val="001A4853"/>
    <w:rPr>
      <w:sz w:val="16"/>
    </w:rPr>
  </w:style>
  <w:style w:type="paragraph" w:customStyle="1" w:styleId="WideTable">
    <w:name w:val="Wide Table"/>
    <w:basedOn w:val="Normal"/>
    <w:rsid w:val="001A48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853"/>
  </w:style>
  <w:style w:type="paragraph" w:styleId="Quote">
    <w:name w:val="Quote"/>
    <w:basedOn w:val="Heading1"/>
    <w:link w:val="QuoteChar"/>
    <w:qFormat/>
    <w:rsid w:val="001A48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8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853"/>
    <w:pPr>
      <w:pageBreakBefore/>
    </w:pPr>
  </w:style>
  <w:style w:type="paragraph" w:customStyle="1" w:styleId="Border">
    <w:name w:val="Border"/>
    <w:basedOn w:val="Normal"/>
    <w:qFormat/>
    <w:rsid w:val="001A48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8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8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8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8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8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8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8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8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853"/>
    <w:rPr>
      <w:u w:val="single"/>
    </w:rPr>
  </w:style>
  <w:style w:type="character" w:customStyle="1" w:styleId="BoldandItalics">
    <w:name w:val="Bold and Italics"/>
    <w:qFormat/>
    <w:rsid w:val="001A4853"/>
    <w:rPr>
      <w:b/>
      <w:i/>
      <w:u w:val="none"/>
    </w:rPr>
  </w:style>
  <w:style w:type="paragraph" w:styleId="BalloonText">
    <w:name w:val="Balloon Text"/>
    <w:basedOn w:val="Normal"/>
    <w:link w:val="BalloonTextChar"/>
    <w:rsid w:val="001A48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8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8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8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8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8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853"/>
    <w:pPr>
      <w:spacing w:before="0" w:after="0"/>
    </w:pPr>
  </w:style>
  <w:style w:type="paragraph" w:customStyle="1" w:styleId="BodyTextBold">
    <w:name w:val="Body Text Bold"/>
    <w:basedOn w:val="BodyText"/>
    <w:qFormat/>
    <w:rsid w:val="001A4853"/>
    <w:rPr>
      <w:b/>
    </w:rPr>
  </w:style>
  <w:style w:type="character" w:styleId="Hyperlink">
    <w:name w:val="Hyperlink"/>
    <w:basedOn w:val="DefaultParagraphFont"/>
    <w:uiPriority w:val="99"/>
    <w:unhideWhenUsed/>
    <w:rsid w:val="00DC2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4912</Characters>
  <Application>Microsoft Office Word</Application>
  <DocSecurity>0</DocSecurity>
  <Lines>175</Lines>
  <Paragraphs>101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BSBFLM303 Contribute to effective workplace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2023-07-02T01:22:00Z</dcterms:created>
  <dcterms:modified xsi:type="dcterms:W3CDTF">2023-07-02T01:22:00Z</dcterms:modified>
</cp:coreProperties>
</file>