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4110" w:rsidP="00C141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BSBFIM801 Manage financial resources</w:t>
      </w:r>
      <w:r>
        <w:fldChar w:fldCharType="end"/>
      </w:r>
    </w:p>
    <w:p w:rsidR="00C14110" w:rsidP="00C14110">
      <w:pPr>
        <w:pStyle w:val="Version"/>
        <w:sectPr w:rsidSect="007416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16BD" w:rsidP="007416BD">
      <w:pPr>
        <w:pStyle w:val="SuperHeading"/>
      </w:pPr>
      <w:r w:rsidRPr="007416BD">
        <w:t>BSBFIM801 Manage financial resources</w:t>
      </w:r>
    </w:p>
    <w:p w:rsidR="00000000" w:rsidRPr="007416BD" w:rsidP="007416BD">
      <w:pPr>
        <w:pStyle w:val="Heading1"/>
      </w:pPr>
      <w:bookmarkStart w:id="1" w:name="O_701959"/>
      <w:bookmarkEnd w:id="1"/>
      <w:r w:rsidRPr="007416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41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rPr>
                <w:rStyle w:val="SpecialBold"/>
              </w:rPr>
              <w:t>Comments</w:t>
            </w:r>
          </w:p>
        </w:tc>
      </w:tr>
      <w:tr w:rsidTr="00741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t>This version first released with BSB Business Services Training Package Version 1.0.</w:t>
            </w:r>
          </w:p>
        </w:tc>
      </w:tr>
    </w:tbl>
    <w:p w:rsidR="00000000" w:rsidRPr="007416BD" w:rsidP="007416BD">
      <w:pPr>
        <w:pStyle w:val="BodyText"/>
      </w:pPr>
    </w:p>
    <w:p w:rsidR="00000000" w:rsidRPr="007416BD" w:rsidP="007416BD">
      <w:pPr>
        <w:pStyle w:val="AllowPageBreak"/>
      </w:pPr>
    </w:p>
    <w:p w:rsidR="00000000" w:rsidRPr="007416BD" w:rsidP="007416BD">
      <w:pPr>
        <w:pStyle w:val="Heading1"/>
      </w:pPr>
      <w:bookmarkStart w:id="2" w:name="O_701960"/>
      <w:bookmarkEnd w:id="2"/>
      <w:r w:rsidRPr="007416BD">
        <w:t>Application</w:t>
      </w:r>
    </w:p>
    <w:p w:rsidR="00000000" w:rsidRPr="007416BD" w:rsidP="00C14110">
      <w:pPr>
        <w:pStyle w:val="BodyText"/>
      </w:pPr>
      <w:r w:rsidRPr="007416BD">
        <w:t>This unit describes the skills and knowledge required to manage financial resources in a co</w:t>
      </w:r>
      <w:r w:rsidRPr="007416BD">
        <w:t>mplex environment for a substantial business unit or organisation.</w:t>
      </w:r>
    </w:p>
    <w:p w:rsidR="00000000" w:rsidRPr="007416BD" w:rsidP="00C14110">
      <w:pPr>
        <w:pStyle w:val="BodyText"/>
      </w:pPr>
      <w:r w:rsidRPr="007416BD">
        <w:t>Leaders are typically required to forecast future financial resource needs, analyse current asset performance and capacity to a standard expected in a commercial environment, and to set bu</w:t>
      </w:r>
      <w:r w:rsidRPr="007416BD">
        <w:t>siness targets. There is a requirement to manage compliance mechanisms, to manage financial risk within agreed plans and mechanisms, and to monitor compliance with financial projections.</w:t>
      </w:r>
    </w:p>
    <w:p w:rsidR="00000000" w:rsidRPr="007416BD" w:rsidP="00C14110">
      <w:pPr>
        <w:pStyle w:val="BodyText"/>
      </w:pPr>
      <w:r w:rsidRPr="007416BD">
        <w:t>It applies to the management of financial resources relating to comp</w:t>
      </w:r>
      <w:r w:rsidRPr="007416BD">
        <w:t>lex and diverse operations or projects and is an important aspect of work for managers or leaders.</w:t>
      </w:r>
    </w:p>
    <w:p w:rsidR="00000000" w:rsidRPr="007416BD" w:rsidP="00C14110">
      <w:pPr>
        <w:pStyle w:val="BodyText"/>
      </w:pPr>
      <w:r w:rsidRPr="007416BD">
        <w:t>It may relate equally to small-scale activities within a small to medium-sized organisation or a significant activity in a large organisation.</w:t>
      </w:r>
    </w:p>
    <w:p w:rsidR="00000000" w:rsidRPr="007416BD" w:rsidP="00C14110">
      <w:pPr>
        <w:pStyle w:val="BodyText"/>
      </w:pPr>
      <w:r w:rsidRPr="007416BD">
        <w:t>No licensing</w:t>
      </w:r>
      <w:r w:rsidRPr="007416BD">
        <w:t>, legislative or certification requirements apply to this unit at the time of publication.</w:t>
      </w:r>
    </w:p>
    <w:p w:rsidR="00000000" w:rsidRPr="007416BD" w:rsidP="007416BD">
      <w:pPr>
        <w:pStyle w:val="Heading1"/>
      </w:pPr>
      <w:bookmarkStart w:id="3" w:name="O_701963"/>
      <w:bookmarkEnd w:id="3"/>
      <w:r w:rsidRPr="007416BD">
        <w:t>Unit Sector</w:t>
      </w:r>
    </w:p>
    <w:p w:rsidR="00000000" w:rsidRPr="007416BD" w:rsidP="00C14110">
      <w:pPr>
        <w:pStyle w:val="BodyText"/>
      </w:pPr>
      <w:r w:rsidRPr="007416BD">
        <w:t>Finance – Financial Management</w:t>
      </w:r>
    </w:p>
    <w:p w:rsidR="00000000" w:rsidRPr="007416BD" w:rsidP="007416BD">
      <w:pPr>
        <w:pStyle w:val="Heading1"/>
      </w:pPr>
      <w:bookmarkStart w:id="4" w:name="O_701964"/>
      <w:bookmarkEnd w:id="4"/>
      <w:r w:rsidRPr="007416B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416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rPr>
                <w:rStyle w:val="SpecialBold"/>
              </w:rPr>
              <w:t>PERFORMANCE CRITERIA</w:t>
            </w:r>
          </w:p>
        </w:tc>
      </w:tr>
      <w:tr w:rsidTr="007416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16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1 Forecast future financial resource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t xml:space="preserve">1.1 Establish and report on the capacity of existing financial systems </w:t>
            </w:r>
          </w:p>
          <w:p w:rsidR="00000000" w:rsidRPr="007416BD" w:rsidP="007416BD">
            <w:pPr>
              <w:pStyle w:val="BodyText"/>
            </w:pPr>
            <w:r w:rsidRPr="007416BD">
              <w:t>1.</w:t>
            </w:r>
            <w:r w:rsidRPr="007416BD">
              <w:t xml:space="preserve">2 Forecast financial data and business system requirements </w:t>
            </w:r>
          </w:p>
          <w:p w:rsidR="00000000" w:rsidRPr="007416BD" w:rsidP="007416BD">
            <w:pPr>
              <w:pStyle w:val="BodyText"/>
            </w:pPr>
            <w:r w:rsidRPr="007416BD">
              <w:t>1.3 Analyse forecasted requirements</w:t>
            </w:r>
          </w:p>
          <w:p w:rsidR="00000000" w:rsidRPr="007416BD" w:rsidP="007416BD">
            <w:pPr>
              <w:pStyle w:val="BodyText"/>
            </w:pPr>
            <w:r w:rsidRPr="007416BD">
              <w:t>1.4 Prepare and plan budget forecasts according to organisational and statutory requirements</w:t>
            </w:r>
          </w:p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1.5 Prepare and present recommendations for budget expenditure or for modification of existing projections</w:t>
            </w:r>
          </w:p>
        </w:tc>
      </w:tr>
      <w:tr w:rsidTr="007416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2 Analyse current asset performance and capacity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t>2.1 Analyse the costs of, and returns from, assets and liabilities using standard accounting techni</w:t>
            </w:r>
            <w:r w:rsidRPr="007416BD">
              <w:t>ques to identify extent of debt and equity financing</w:t>
            </w:r>
          </w:p>
          <w:p w:rsidR="00000000" w:rsidRPr="007416BD" w:rsidP="007416BD">
            <w:pPr>
              <w:pStyle w:val="BodyText"/>
            </w:pPr>
            <w:r w:rsidRPr="007416BD">
              <w:t>2.2 Establish management responsibilities and legal requirements for reporting, in consultation with relevant organisational staff</w:t>
            </w:r>
          </w:p>
          <w:p w:rsidR="00000000" w:rsidRPr="007416BD" w:rsidP="007416BD">
            <w:pPr>
              <w:pStyle w:val="BodyText"/>
            </w:pPr>
            <w:r w:rsidRPr="007416BD">
              <w:t>2.3 Analyse and interpret financial reports and key information</w:t>
            </w:r>
          </w:p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2.4 Anal</w:t>
            </w:r>
            <w:r w:rsidRPr="007416BD">
              <w:t>yse and evaluate the effects of financial decisions on the ability of the organisation to meet planned outcomes</w:t>
            </w:r>
          </w:p>
        </w:tc>
      </w:tr>
      <w:tr w:rsidTr="007416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3 Set business targets and compliance mechanisms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t>3.1 Collect comparative and trend information and confirm needs for future budget and associat</w:t>
            </w:r>
            <w:r w:rsidRPr="007416BD">
              <w:t>ed resources</w:t>
            </w:r>
          </w:p>
          <w:p w:rsidR="00000000" w:rsidRPr="007416BD" w:rsidP="007416BD">
            <w:pPr>
              <w:pStyle w:val="BodyText"/>
            </w:pPr>
            <w:r w:rsidRPr="007416BD">
              <w:t>3.2 Complete negotiations to secure resources in accordance with relevant short</w:t>
            </w:r>
            <w:r w:rsidRPr="007416BD">
              <w:noBreakHyphen/>
              <w:t>term and long</w:t>
            </w:r>
            <w:r w:rsidRPr="007416BD">
              <w:noBreakHyphen/>
              <w:t>term needs</w:t>
            </w:r>
          </w:p>
          <w:p w:rsidR="00000000" w:rsidRPr="007416BD" w:rsidP="007416BD">
            <w:pPr>
              <w:pStyle w:val="BodyText"/>
            </w:pPr>
            <w:r w:rsidRPr="007416BD">
              <w:t>3.3 Allocate resources against the budget to maximise organisation’s performance</w:t>
            </w:r>
          </w:p>
          <w:p w:rsidR="00000000" w:rsidRPr="007416BD" w:rsidP="007416BD">
            <w:pPr>
              <w:pStyle w:val="BodyText"/>
            </w:pPr>
            <w:r w:rsidRPr="007416BD">
              <w:t>3.4 Maintain accurate and up</w:t>
            </w:r>
            <w:r w:rsidRPr="007416BD">
              <w:noBreakHyphen/>
              <w:t>to</w:t>
            </w:r>
            <w:r w:rsidRPr="007416BD">
              <w:noBreakHyphen/>
              <w:t xml:space="preserve">date records of resource </w:t>
            </w:r>
            <w:r w:rsidRPr="007416BD">
              <w:t>allocation and usage according to organisational and legislative requirements</w:t>
            </w:r>
          </w:p>
          <w:p w:rsidR="00000000" w:rsidRPr="007416BD" w:rsidP="007416BD">
            <w:pPr>
              <w:pStyle w:val="BodyText"/>
            </w:pPr>
            <w:r w:rsidRPr="007416BD">
              <w:t>3.5 Develop and review management systems which enable timely collection, management and processing of information</w:t>
            </w:r>
          </w:p>
          <w:p w:rsidR="00000000" w:rsidRPr="007416BD" w:rsidP="007416BD">
            <w:pPr>
              <w:pStyle w:val="BodyText"/>
            </w:pPr>
            <w:r w:rsidRPr="007416BD">
              <w:t>3.6 Complete and accurately report records of budget performanc</w:t>
            </w:r>
            <w:r w:rsidRPr="007416BD">
              <w:t>e and expenditure according to organisational procedures and statutory requirements</w:t>
            </w:r>
          </w:p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3.7 Evaluate and improve budget audit mechanisms and compliance requirements as required</w:t>
            </w:r>
          </w:p>
        </w:tc>
      </w:tr>
      <w:tr w:rsidTr="007416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4 Manage financial risk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t>4.1 Identify and analyse financial risk factors</w:t>
            </w:r>
          </w:p>
          <w:p w:rsidR="00000000" w:rsidRPr="007416BD" w:rsidP="007416BD">
            <w:pPr>
              <w:pStyle w:val="BodyText"/>
            </w:pPr>
            <w:r w:rsidRPr="007416BD">
              <w:t>4.2 Docume</w:t>
            </w:r>
            <w:r w:rsidRPr="007416BD">
              <w:t>nt and manage financial risks according to organisational policies and procedures</w:t>
            </w:r>
          </w:p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 xml:space="preserve">4.3 Implement procedures to regularly review financial risk management activities </w:t>
            </w:r>
          </w:p>
        </w:tc>
      </w:tr>
      <w:tr w:rsidTr="007416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5 Monitor compliance with financial projections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t xml:space="preserve">5.1 Identify deviations from budgets that generate an adverse effect on budget objectives </w:t>
            </w:r>
          </w:p>
          <w:p w:rsidR="00000000" w:rsidRPr="007416BD" w:rsidP="007416BD">
            <w:pPr>
              <w:pStyle w:val="BodyText"/>
            </w:pPr>
            <w:r w:rsidRPr="007416BD">
              <w:t>5.2 Promptly develop action plans to remedy significant deviations from budget objectives and projections</w:t>
            </w:r>
          </w:p>
          <w:p w:rsidR="00000000" w:rsidRPr="007416BD" w:rsidP="007416BD">
            <w:pPr>
              <w:pStyle w:val="BodyText"/>
            </w:pPr>
            <w:r w:rsidRPr="007416BD">
              <w:t>5.3 Monitor and review financial documentation against orga</w:t>
            </w:r>
            <w:r w:rsidRPr="007416BD">
              <w:t>nisational objectives</w:t>
            </w:r>
          </w:p>
          <w:p w:rsidR="00000000" w:rsidRPr="007416BD" w:rsidP="007416BD">
            <w:pPr>
              <w:pStyle w:val="BodyText"/>
            </w:pPr>
            <w:r w:rsidRPr="007416BD">
              <w:t>5.4 Revise and renew budget priorities to meet operational contingencies and risk management</w:t>
            </w:r>
          </w:p>
          <w:p w:rsidR="00000000" w:rsidRPr="007416BD" w:rsidP="007416BD">
            <w:pPr>
              <w:pStyle w:val="BodyText"/>
            </w:pPr>
            <w:r w:rsidRPr="007416BD">
              <w:t>5.5 Manage costs to targets set in the budget</w:t>
            </w:r>
          </w:p>
        </w:tc>
      </w:tr>
    </w:tbl>
    <w:p w:rsidR="00000000" w:rsidRPr="007416BD" w:rsidP="007416BD">
      <w:pPr>
        <w:pStyle w:val="BodyText"/>
      </w:pPr>
    </w:p>
    <w:p w:rsidR="00000000" w:rsidRPr="007416BD" w:rsidP="007416BD">
      <w:pPr>
        <w:pStyle w:val="AllowPageBreak"/>
      </w:pPr>
    </w:p>
    <w:p w:rsidR="00000000" w:rsidRPr="007416BD" w:rsidP="007416BD">
      <w:pPr>
        <w:pStyle w:val="Heading1"/>
      </w:pPr>
      <w:bookmarkStart w:id="5" w:name="O_701965"/>
      <w:bookmarkEnd w:id="5"/>
      <w:r w:rsidRPr="007416BD">
        <w:t>Foundation Skills</w:t>
      </w:r>
    </w:p>
    <w:p w:rsidR="00000000" w:rsidRPr="00C14110" w:rsidP="00C14110">
      <w:pPr>
        <w:pStyle w:val="BodyText"/>
        <w:rPr>
          <w:i/>
        </w:rPr>
      </w:pPr>
      <w:r w:rsidRPr="00C14110">
        <w:rPr>
          <w:rStyle w:val="Emphasis"/>
        </w:rPr>
        <w:t>This section describes language, literacy, numeracy and em</w:t>
      </w:r>
      <w:r w:rsidRPr="00C14110">
        <w:rPr>
          <w:rStyle w:val="Emphasis"/>
        </w:rPr>
        <w:t>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7416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rPr>
                <w:rStyle w:val="SpecialBold"/>
              </w:rPr>
              <w:t>Performance</w:t>
            </w:r>
          </w:p>
          <w:p w:rsidR="00000000" w:rsidRPr="007416BD" w:rsidP="007416BD">
            <w:pPr>
              <w:pStyle w:val="BodyText"/>
            </w:pPr>
            <w:r w:rsidRPr="007416BD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rPr>
                <w:rStyle w:val="SpecialBold"/>
              </w:rPr>
              <w:t>Description</w:t>
            </w:r>
          </w:p>
        </w:tc>
      </w:tr>
      <w:tr w:rsidTr="007416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1.1, 1.3, 1.4, 2.1, 2.3, 2.4, 3.1, 3.4-3.7, 4.1-4.3, 5.1-5.3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ListBullet"/>
              <w:rPr>
                <w:lang w:val="en-NZ"/>
              </w:rPr>
            </w:pPr>
            <w:r w:rsidRPr="007416BD">
              <w:t xml:space="preserve">Identifies, analyses and evaluates complex text from a variety of sources to determine business requirements  </w:t>
            </w:r>
          </w:p>
        </w:tc>
      </w:tr>
      <w:tr w:rsidTr="007416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1.1, 1.2, 1.4, 1.5, 2.2, 3.1, 3.4-3.6, 4.2, 5.2-5.4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ListBullet"/>
            </w:pPr>
            <w:r w:rsidRPr="007416BD">
              <w:t>Records data accurately using relevant format, style and language suited to context</w:t>
            </w:r>
            <w:r w:rsidRPr="007416BD">
              <w:t xml:space="preserve"> and audience   </w:t>
            </w:r>
          </w:p>
          <w:p w:rsidR="00000000" w:rsidP="007416BD">
            <w:pPr>
              <w:pStyle w:val="ListBullet"/>
              <w:rPr>
                <w:lang w:val="en-NZ"/>
              </w:rPr>
            </w:pPr>
            <w:r w:rsidRPr="007416BD">
              <w:t xml:space="preserve">Prepares specific information which clearly conveys an understanding of outcomes and uses terminology appropriate to present to relevant personnel   </w:t>
            </w:r>
          </w:p>
        </w:tc>
      </w:tr>
      <w:tr w:rsidTr="007416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1.5, 2.2, 3.2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ListBullet"/>
            </w:pPr>
            <w:r w:rsidRPr="007416BD">
              <w:t>Articulates information concisely using appropriate te</w:t>
            </w:r>
            <w:r w:rsidRPr="007416BD">
              <w:t>rminology, tone and style</w:t>
            </w:r>
          </w:p>
          <w:p w:rsidR="00000000" w:rsidP="007416BD">
            <w:pPr>
              <w:pStyle w:val="ListBullet"/>
              <w:rPr>
                <w:lang w:val="en-NZ"/>
              </w:rPr>
            </w:pPr>
            <w:r w:rsidRPr="007416BD">
              <w:t>Uses questioning and listening techniques to exchange and clarify information</w:t>
            </w:r>
          </w:p>
        </w:tc>
      </w:tr>
      <w:tr w:rsidTr="007416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1.1-1.5, 2.1, 2.3, 2.4, 3.1, 3.3, 3.4, 3.6, 3.7, 4.1, 5.1, 5.3, 5.5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ListBullet"/>
              <w:rPr>
                <w:lang w:val="en-NZ"/>
              </w:rPr>
            </w:pPr>
            <w:r w:rsidRPr="007416BD">
              <w:t xml:space="preserve">Collects, records, analyses and adjusts numerical data using appropriate methods </w:t>
            </w:r>
          </w:p>
        </w:tc>
      </w:tr>
      <w:tr w:rsidTr="007416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1.4, 2.2, 3.4, 3.6, 5.3, 5.4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ListBullet"/>
              <w:rPr>
                <w:lang w:val="en-NZ"/>
              </w:rPr>
            </w:pPr>
            <w:r w:rsidRPr="007416BD">
              <w:t>Recognises, understands and applies applicable legislation, industry standards and organisational policies and proce</w:t>
            </w:r>
            <w:r w:rsidRPr="007416BD">
              <w:t>dures in the conduct of own work</w:t>
            </w:r>
          </w:p>
        </w:tc>
      </w:tr>
      <w:tr w:rsidTr="007416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1.5, 2.2, 3.2, 3.6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ListBullet"/>
            </w:pPr>
            <w:r w:rsidRPr="007416BD">
              <w:t>Tailors communication to achieve its purpose, demonstrating an understanding of the needs, interests, issues and priorities of each audience</w:t>
            </w:r>
          </w:p>
          <w:p w:rsidR="00000000" w:rsidP="007416BD">
            <w:pPr>
              <w:pStyle w:val="ListBullet"/>
              <w:rPr>
                <w:lang w:val="en-NZ"/>
              </w:rPr>
            </w:pPr>
            <w:r w:rsidRPr="007416BD">
              <w:t xml:space="preserve">Collaborates and negotiates with others </w:t>
            </w:r>
            <w:r w:rsidRPr="007416BD">
              <w:t xml:space="preserve">to achieve joint outcomes, playing an active role in facilitating effective group interaction and influencing direction </w:t>
            </w:r>
          </w:p>
        </w:tc>
      </w:tr>
      <w:tr w:rsidTr="007416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1.1-1.4, 2.1, 2.4, 3.1, 3.3, 3.5, 3.7, 4.1, 4.3, 5.1, 5.3,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ListBullet"/>
            </w:pPr>
            <w:r w:rsidRPr="007416BD">
              <w:t>Uses logica</w:t>
            </w:r>
            <w:r w:rsidRPr="007416BD">
              <w:t>l processes in planning, implementing and evaluating complex tasks to achieve stated goals</w:t>
            </w:r>
          </w:p>
          <w:p w:rsidR="00000000" w:rsidRPr="007416BD" w:rsidP="007416BD">
            <w:pPr>
              <w:pStyle w:val="ListBullet"/>
            </w:pPr>
            <w:r w:rsidRPr="007416BD">
              <w:t xml:space="preserve">Identifies problems, establishes the causes and applies analytical processes to formulate a course of action and criteria in addressing issues </w:t>
            </w:r>
          </w:p>
          <w:p w:rsidR="00000000" w:rsidRPr="007416BD" w:rsidP="007416BD">
            <w:pPr>
              <w:pStyle w:val="ListBullet"/>
            </w:pPr>
            <w:r w:rsidRPr="007416BD">
              <w:t xml:space="preserve">Takes responsibility </w:t>
            </w:r>
            <w:r w:rsidRPr="007416BD">
              <w:t>for high impact decisions in complex situations involving many variables and constraints</w:t>
            </w:r>
          </w:p>
          <w:p w:rsidR="00000000" w:rsidRPr="007416BD" w:rsidP="007416BD">
            <w:pPr>
              <w:pStyle w:val="ListBullet"/>
            </w:pPr>
            <w:r w:rsidRPr="007416BD">
              <w:t xml:space="preserve">Defines benefits, costs, risks and feasibility from a broad range of perspectives and may think laterally to redesign aspects to address potential issues </w:t>
            </w:r>
          </w:p>
        </w:tc>
      </w:tr>
    </w:tbl>
    <w:p w:rsidR="00000000" w:rsidRPr="007416BD" w:rsidP="007416BD">
      <w:pPr>
        <w:pStyle w:val="BodyText"/>
      </w:pPr>
    </w:p>
    <w:p w:rsidR="00000000" w:rsidRPr="007416BD" w:rsidP="007416BD">
      <w:pPr>
        <w:pStyle w:val="AllowPageBreak"/>
      </w:pPr>
    </w:p>
    <w:p w:rsidR="00000000" w:rsidRPr="007416BD" w:rsidP="007416BD">
      <w:pPr>
        <w:pStyle w:val="Heading1"/>
      </w:pPr>
      <w:bookmarkStart w:id="6" w:name="O_701967"/>
      <w:bookmarkEnd w:id="6"/>
      <w:r w:rsidRPr="007416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741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rPr>
                <w:rStyle w:val="SpecialBold"/>
              </w:rPr>
              <w:t xml:space="preserve">Code and title </w:t>
            </w:r>
          </w:p>
          <w:p w:rsidR="00000000" w:rsidRPr="007416BD" w:rsidP="007416BD">
            <w:pPr>
              <w:pStyle w:val="BodyText"/>
            </w:pPr>
            <w:r w:rsidRPr="007416B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rPr>
                <w:rStyle w:val="SpecialBold"/>
              </w:rPr>
              <w:t>Code and title</w:t>
            </w:r>
          </w:p>
          <w:p w:rsidR="00000000" w:rsidRPr="007416BD" w:rsidP="007416BD">
            <w:pPr>
              <w:pStyle w:val="BodyText"/>
            </w:pPr>
            <w:r w:rsidRPr="007416B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rPr>
                <w:rStyle w:val="SpecialBold"/>
              </w:rPr>
              <w:t>Equivalence status</w:t>
            </w:r>
          </w:p>
        </w:tc>
      </w:tr>
      <w:tr w:rsidTr="00741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BSBFIM801 Manage financial resources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BSBFIM701A Manage financial resources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t>Updated to meet Standards for Training Packages</w:t>
            </w:r>
          </w:p>
          <w:p w:rsidR="00000000" w:rsidRPr="007416BD" w:rsidP="007416BD">
            <w:pPr>
              <w:pStyle w:val="BodyText"/>
            </w:pPr>
          </w:p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Recoded to meet AQF Standards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t>Equivalent unit</w:t>
            </w:r>
          </w:p>
        </w:tc>
      </w:tr>
    </w:tbl>
    <w:p w:rsidR="00C14110" w:rsidP="007416BD">
      <w:pPr>
        <w:pStyle w:val="BodyText"/>
      </w:pPr>
    </w:p>
    <w:p w:rsidR="00C14110" w:rsidP="007416BD">
      <w:pPr>
        <w:pStyle w:val="BodyText"/>
      </w:pPr>
    </w:p>
    <w:p w:rsidR="00000000" w:rsidRPr="007416BD" w:rsidP="007416BD">
      <w:pPr>
        <w:pStyle w:val="Heading1"/>
      </w:pPr>
      <w:bookmarkStart w:id="7" w:name="O_701974"/>
      <w:bookmarkEnd w:id="7"/>
      <w:r w:rsidRPr="007416BD">
        <w:t>Links</w:t>
      </w:r>
    </w:p>
    <w:p w:rsidR="00000000" w:rsidRPr="007416BD" w:rsidP="00C14110">
      <w:pPr>
        <w:pStyle w:val="BodyText"/>
      </w:pPr>
      <w:r w:rsidRPr="007416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73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16BD" w:rsidP="00C14110">
      <w:pPr>
        <w:pStyle w:val="BodyText"/>
        <w:sectPr w:rsidSect="007416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16BD" w:rsidP="007416BD">
      <w:pPr>
        <w:pStyle w:val="SuperHeading"/>
      </w:pPr>
      <w:r w:rsidRPr="007416BD">
        <w:t>Assessment Requirements for BSBFIM801 Manage financial resources</w:t>
      </w:r>
    </w:p>
    <w:p w:rsidR="00000000" w:rsidRPr="007416BD" w:rsidP="007416BD">
      <w:pPr>
        <w:pStyle w:val="Heading1"/>
      </w:pPr>
      <w:bookmarkStart w:id="8" w:name="O_701969"/>
      <w:bookmarkEnd w:id="8"/>
      <w:r w:rsidRPr="007416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41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rPr>
                <w:rStyle w:val="SpecialBold"/>
              </w:rPr>
              <w:t>Comments</w:t>
            </w:r>
          </w:p>
        </w:tc>
      </w:tr>
      <w:tr w:rsidTr="007416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16BD">
            <w:pPr>
              <w:pStyle w:val="BodyText"/>
              <w:rPr>
                <w:lang w:val="en-NZ"/>
              </w:rPr>
            </w:pPr>
            <w:r w:rsidRPr="007416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16BD" w:rsidP="007416BD">
            <w:pPr>
              <w:pStyle w:val="BodyText"/>
            </w:pPr>
            <w:r w:rsidRPr="007416BD">
              <w:t>This version first released with Business Services Training Package Version 1.0.</w:t>
            </w:r>
          </w:p>
        </w:tc>
      </w:tr>
    </w:tbl>
    <w:p w:rsidR="00000000" w:rsidRPr="007416BD" w:rsidP="007416BD">
      <w:pPr>
        <w:pStyle w:val="BodyText"/>
      </w:pPr>
    </w:p>
    <w:p w:rsidR="00000000" w:rsidRPr="007416BD" w:rsidP="007416BD">
      <w:pPr>
        <w:pStyle w:val="AllowPageBreak"/>
      </w:pPr>
    </w:p>
    <w:p w:rsidR="00000000" w:rsidRPr="007416BD" w:rsidP="007416BD">
      <w:pPr>
        <w:pStyle w:val="Heading1"/>
      </w:pPr>
      <w:bookmarkStart w:id="9" w:name="O_701970"/>
      <w:bookmarkEnd w:id="9"/>
      <w:r w:rsidRPr="007416BD">
        <w:t>Performance Evid</w:t>
      </w:r>
      <w:r w:rsidRPr="007416BD">
        <w:t>ence</w:t>
      </w:r>
    </w:p>
    <w:p w:rsidR="00000000" w:rsidRPr="007416BD" w:rsidP="00C14110">
      <w:pPr>
        <w:pStyle w:val="BodyText"/>
      </w:pPr>
      <w:r w:rsidRPr="007416BD">
        <w:t>Evidence of the ability to:</w:t>
      </w:r>
    </w:p>
    <w:p w:rsidR="00000000" w:rsidRPr="007416BD" w:rsidP="007416BD">
      <w:pPr>
        <w:pStyle w:val="ListBullet"/>
      </w:pPr>
      <w:r w:rsidRPr="007416BD">
        <w:t xml:space="preserve">prepare a comprehensive financial plan according to organisational and legislative requirements </w:t>
      </w:r>
    </w:p>
    <w:p w:rsidR="00000000" w:rsidRPr="007416BD" w:rsidP="007416BD">
      <w:pPr>
        <w:pStyle w:val="ListBullet"/>
      </w:pPr>
      <w:r w:rsidRPr="007416BD">
        <w:t xml:space="preserve">monitor and manage financial resources over a full planning-cycle including setting targets, managing risks and improving compliance mechanisms  </w:t>
      </w:r>
    </w:p>
    <w:p w:rsidR="00000000" w:rsidRPr="007416BD" w:rsidP="007416BD">
      <w:pPr>
        <w:pStyle w:val="ListBullet"/>
      </w:pPr>
      <w:r w:rsidRPr="007416BD">
        <w:t>effectively communicate financial reports and operational execution</w:t>
      </w:r>
    </w:p>
    <w:p w:rsidR="00000000" w:rsidRPr="007416BD" w:rsidP="007416BD">
      <w:pPr>
        <w:pStyle w:val="ListBullet"/>
      </w:pPr>
      <w:r w:rsidRPr="007416BD">
        <w:t>revise forecast according to changes in bu</w:t>
      </w:r>
      <w:r w:rsidRPr="007416BD">
        <w:t>dget deviations.</w:t>
      </w:r>
    </w:p>
    <w:p w:rsidR="00000000" w:rsidRPr="007416BD" w:rsidP="007416BD">
      <w:pPr>
        <w:pStyle w:val="BodyText"/>
      </w:pPr>
    </w:p>
    <w:p w:rsidR="00000000" w:rsidRPr="007416BD" w:rsidP="00C14110">
      <w:pPr>
        <w:pStyle w:val="BodyText"/>
      </w:pPr>
      <w:r w:rsidRPr="007416BD">
        <w:t>Note: If a specific volume or frequency is not stated, then evidence must be provided at least once.</w:t>
      </w:r>
    </w:p>
    <w:p w:rsidR="00000000" w:rsidRPr="007416BD" w:rsidP="007416BD">
      <w:pPr>
        <w:pStyle w:val="Heading1"/>
      </w:pPr>
      <w:bookmarkStart w:id="10" w:name="O_701971"/>
      <w:bookmarkEnd w:id="10"/>
      <w:r w:rsidRPr="007416BD">
        <w:t>Knowledge Evidence</w:t>
      </w:r>
    </w:p>
    <w:p w:rsidR="00000000" w:rsidRPr="007416BD" w:rsidP="00C14110">
      <w:pPr>
        <w:pStyle w:val="BodyText"/>
      </w:pPr>
      <w:r w:rsidRPr="007416BD">
        <w:t>To complete the unit requirements safely and effectively, the individual must:</w:t>
      </w:r>
    </w:p>
    <w:p w:rsidR="00000000" w:rsidRPr="007416BD" w:rsidP="007416BD">
      <w:pPr>
        <w:pStyle w:val="ListBullet"/>
      </w:pPr>
      <w:r w:rsidRPr="007416BD">
        <w:t>explain the principle</w:t>
      </w:r>
      <w:r w:rsidRPr="007416BD">
        <w:t xml:space="preserve">s of accounting, financial statements and cash flow </w:t>
      </w:r>
    </w:p>
    <w:p w:rsidR="00000000" w:rsidRPr="007416BD" w:rsidP="007416BD">
      <w:pPr>
        <w:pStyle w:val="ListBullet"/>
      </w:pPr>
      <w:r w:rsidRPr="007416BD">
        <w:t>clarify best-practice communication processes and methods</w:t>
      </w:r>
    </w:p>
    <w:p w:rsidR="00000000" w:rsidRPr="007416BD" w:rsidP="007416BD">
      <w:pPr>
        <w:pStyle w:val="ListBullet"/>
      </w:pPr>
      <w:r w:rsidRPr="007416BD">
        <w:t>summarise compliance requirements, including relevant legislative responsibilities</w:t>
      </w:r>
    </w:p>
    <w:p w:rsidR="00000000" w:rsidRPr="007416BD" w:rsidP="007416BD">
      <w:pPr>
        <w:pStyle w:val="ListBullet"/>
      </w:pPr>
      <w:r w:rsidRPr="007416BD">
        <w:t>explain the cost of capital, capital structure and working cap</w:t>
      </w:r>
      <w:r w:rsidRPr="007416BD">
        <w:t>ital</w:t>
      </w:r>
    </w:p>
    <w:p w:rsidR="00000000" w:rsidRPr="007416BD" w:rsidP="007416BD">
      <w:pPr>
        <w:pStyle w:val="ListBullet"/>
      </w:pPr>
      <w:r w:rsidRPr="007416BD">
        <w:t>identify finance and investment decisions</w:t>
      </w:r>
    </w:p>
    <w:p w:rsidR="00000000" w:rsidRPr="007416BD" w:rsidP="007416BD">
      <w:pPr>
        <w:pStyle w:val="ListBullet"/>
      </w:pPr>
      <w:r w:rsidRPr="007416BD">
        <w:t>describe the goal of financial resource management</w:t>
      </w:r>
    </w:p>
    <w:p w:rsidR="00000000" w:rsidRPr="007416BD" w:rsidP="007416BD">
      <w:pPr>
        <w:pStyle w:val="ListBullet"/>
      </w:pPr>
      <w:r w:rsidRPr="007416BD">
        <w:t xml:space="preserve">describe the principles of finance relevant to the organisation’s operations </w:t>
      </w:r>
    </w:p>
    <w:p w:rsidR="00000000" w:rsidRPr="007416BD" w:rsidP="007416BD">
      <w:pPr>
        <w:pStyle w:val="ListBullet"/>
      </w:pPr>
      <w:r w:rsidRPr="007416BD">
        <w:t>explain risk and return.</w:t>
      </w:r>
    </w:p>
    <w:p w:rsidR="00000000" w:rsidRPr="007416BD" w:rsidP="007416BD">
      <w:pPr>
        <w:pStyle w:val="AllowPageBreak"/>
      </w:pPr>
    </w:p>
    <w:p w:rsidR="00000000" w:rsidRPr="007416BD" w:rsidP="007416BD">
      <w:pPr>
        <w:pStyle w:val="Heading1"/>
      </w:pPr>
      <w:bookmarkStart w:id="11" w:name="O_701972"/>
      <w:bookmarkEnd w:id="11"/>
      <w:r w:rsidRPr="007416BD">
        <w:t>Assessment Conditions</w:t>
      </w:r>
    </w:p>
    <w:p w:rsidR="00000000" w:rsidRPr="007416BD" w:rsidP="00C14110">
      <w:pPr>
        <w:pStyle w:val="BodyText"/>
      </w:pPr>
      <w:r w:rsidRPr="007416BD">
        <w:t xml:space="preserve">Assessment must </w:t>
      </w:r>
      <w:r w:rsidRPr="007416BD">
        <w:t>be conducted in a safe environment where evidence gathered demonstrates consistent performance of typical activities experienced in the financial management field of work and include access to:</w:t>
      </w:r>
    </w:p>
    <w:p w:rsidR="00000000" w:rsidRPr="007416BD" w:rsidP="007416BD">
      <w:pPr>
        <w:pStyle w:val="ListBullet"/>
      </w:pPr>
      <w:r w:rsidRPr="007416BD">
        <w:t xml:space="preserve">office equipment and resources </w:t>
      </w:r>
    </w:p>
    <w:p w:rsidR="00000000" w:rsidRPr="007416BD" w:rsidP="007416BD">
      <w:pPr>
        <w:pStyle w:val="ListBullet"/>
      </w:pPr>
      <w:r w:rsidRPr="007416BD">
        <w:t>samples of workplace documentation, including contractual and procurement policies</w:t>
      </w:r>
    </w:p>
    <w:p w:rsidR="00000000" w:rsidRPr="007416BD" w:rsidP="007416BD">
      <w:pPr>
        <w:pStyle w:val="ListBullet"/>
      </w:pPr>
      <w:r w:rsidRPr="007416BD">
        <w:t>financial data and documentation</w:t>
      </w:r>
    </w:p>
    <w:p w:rsidR="00000000" w:rsidRPr="007416BD" w:rsidP="007416BD">
      <w:pPr>
        <w:pStyle w:val="ListBullet"/>
      </w:pPr>
      <w:r w:rsidRPr="007416BD">
        <w:t xml:space="preserve">case studies and, where possible, real situations. </w:t>
      </w:r>
    </w:p>
    <w:p w:rsidR="00000000" w:rsidRPr="007416BD" w:rsidP="007416BD">
      <w:pPr>
        <w:pStyle w:val="BodyText"/>
      </w:pPr>
    </w:p>
    <w:p w:rsidR="00000000" w:rsidRPr="007416BD" w:rsidP="00C14110">
      <w:pPr>
        <w:pStyle w:val="BodyText"/>
      </w:pPr>
      <w:r w:rsidRPr="007416BD">
        <w:t>Assessors must satisfy NVR/AQTF assessor requirements.</w:t>
      </w:r>
    </w:p>
    <w:p w:rsidR="00000000" w:rsidRPr="007416BD" w:rsidP="007416BD">
      <w:pPr>
        <w:pStyle w:val="Heading1"/>
      </w:pPr>
      <w:bookmarkStart w:id="12" w:name="O_701975"/>
      <w:bookmarkEnd w:id="12"/>
      <w:r w:rsidRPr="007416BD">
        <w:t>Links</w:t>
      </w:r>
    </w:p>
    <w:p w:rsidR="00000000" w:rsidRPr="007416BD" w:rsidP="00C14110">
      <w:pPr>
        <w:pStyle w:val="BodyText"/>
      </w:pPr>
      <w:r w:rsidRPr="007416BD">
        <w:t>Companion</w:t>
      </w:r>
      <w:r w:rsidRPr="007416BD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5731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416BD" w:rsidP="007416BD"/>
    <w:sectPr w:rsidSect="007416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6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6BD" w:rsidRPr="00C14110" w:rsidP="00C141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6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10" w:rsidP="007416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14110" w:rsidP="007416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14110" w:rsidP="007416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6BD" w:rsidP="007416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4110">
      <w:t>Approved</w:t>
    </w:r>
    <w:r w:rsidR="00C1411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411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4110">
      <w:rPr>
        <w:noProof/>
      </w:rPr>
      <w:t>5</w:t>
    </w:r>
    <w:r>
      <w:rPr>
        <w:noProof/>
      </w:rPr>
      <w:fldChar w:fldCharType="end"/>
    </w:r>
  </w:p>
  <w:p w:rsidR="007416BD" w:rsidP="007416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411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4110">
      <w:t>Future Skills Organisation</w:t>
    </w:r>
    <w:r w:rsidR="00C14110">
      <w:fldChar w:fldCharType="end"/>
    </w:r>
  </w:p>
  <w:p w:rsidR="007416BD" w:rsidP="007416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6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16BD" w:rsidRPr="00C14110" w:rsidP="00C141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6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110" w:rsidRPr="002D2AF8" w:rsidP="007416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BSBFIM801 Manage financial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14110" w:rsidP="007416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6BD" w:rsidRPr="002D2AF8" w:rsidP="007416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4110">
      <w:t>BSBFIM801 Manage financial resources</w:t>
    </w:r>
    <w:r w:rsidR="00C1411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4110">
      <w:rPr>
        <w:noProof/>
      </w:rPr>
      <w:t>1 March 2025</w:t>
    </w:r>
    <w:r>
      <w:fldChar w:fldCharType="end"/>
    </w:r>
  </w:p>
  <w:p w:rsidR="007416BD" w:rsidP="007416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E071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1693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6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16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16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16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16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16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16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16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16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16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16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16BD"/>
  </w:style>
  <w:style w:type="character" w:customStyle="1" w:styleId="Heading1Char">
    <w:name w:val="Heading 1 Char"/>
    <w:basedOn w:val="DefaultParagraphFont"/>
    <w:link w:val="Heading1"/>
    <w:rsid w:val="007416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16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16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16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16BD"/>
    <w:rPr>
      <w:b/>
      <w:spacing w:val="0"/>
    </w:rPr>
  </w:style>
  <w:style w:type="character" w:styleId="Emphasis">
    <w:name w:val="Emphasis"/>
    <w:basedOn w:val="DefaultParagraphFont"/>
    <w:qFormat/>
    <w:rsid w:val="007416BD"/>
    <w:rPr>
      <w:i/>
    </w:rPr>
  </w:style>
  <w:style w:type="paragraph" w:customStyle="1" w:styleId="SuperHeading">
    <w:name w:val="SuperHeading"/>
    <w:basedOn w:val="Normal"/>
    <w:rsid w:val="007416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16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16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16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16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16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16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16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16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16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16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16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16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16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16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16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16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16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16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16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16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16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16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16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16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16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16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16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16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16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16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16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16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16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16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16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16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16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16BD"/>
  </w:style>
  <w:style w:type="paragraph" w:styleId="TableofFigures">
    <w:name w:val="table of figures"/>
    <w:basedOn w:val="Normal"/>
    <w:next w:val="Normal"/>
    <w:semiHidden/>
    <w:rsid w:val="007416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16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16BD"/>
    <w:rPr>
      <w:rFonts w:ascii="Wingdings" w:hAnsi="Wingdings"/>
    </w:rPr>
  </w:style>
  <w:style w:type="paragraph" w:customStyle="1" w:styleId="TableHeading">
    <w:name w:val="Table Heading"/>
    <w:basedOn w:val="HeadingBase"/>
    <w:rsid w:val="007416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16BD"/>
    <w:rPr>
      <w:color w:val="0033CC"/>
      <w:u w:val="none"/>
    </w:rPr>
  </w:style>
  <w:style w:type="paragraph" w:customStyle="1" w:styleId="BodyTextRight">
    <w:name w:val="Body Text Right"/>
    <w:basedOn w:val="BodyText"/>
    <w:rsid w:val="007416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16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16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16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16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16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16BD"/>
    <w:rPr>
      <w:sz w:val="32"/>
    </w:rPr>
  </w:style>
  <w:style w:type="paragraph" w:customStyle="1" w:styleId="HeadingProcedure">
    <w:name w:val="Heading Procedure"/>
    <w:basedOn w:val="HeadingBase"/>
    <w:next w:val="Normal"/>
    <w:rsid w:val="007416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16BD"/>
    <w:pPr>
      <w:spacing w:before="60" w:after="60"/>
    </w:pPr>
  </w:style>
  <w:style w:type="paragraph" w:styleId="ListContinue">
    <w:name w:val="List Continue"/>
    <w:basedOn w:val="List"/>
    <w:rsid w:val="007416BD"/>
    <w:pPr>
      <w:ind w:firstLine="0"/>
    </w:pPr>
  </w:style>
  <w:style w:type="paragraph" w:customStyle="1" w:styleId="ListNote">
    <w:name w:val="List Note"/>
    <w:basedOn w:val="List"/>
    <w:rsid w:val="007416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16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16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16BD"/>
    <w:rPr>
      <w:rFonts w:ascii="Courier New" w:hAnsi="Courier New"/>
    </w:rPr>
  </w:style>
  <w:style w:type="paragraph" w:customStyle="1" w:styleId="NoteBullet">
    <w:name w:val="Note Bullet"/>
    <w:basedOn w:val="Note"/>
    <w:rsid w:val="007416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16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16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16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16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16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16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16BD"/>
    <w:rPr>
      <w:b/>
      <w:smallCaps/>
    </w:rPr>
  </w:style>
  <w:style w:type="paragraph" w:customStyle="1" w:styleId="TableListNumber">
    <w:name w:val="Table List Number"/>
    <w:basedOn w:val="ListNumber"/>
    <w:rsid w:val="007416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16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16BD"/>
    <w:pPr>
      <w:numPr>
        <w:numId w:val="8"/>
      </w:numPr>
    </w:pPr>
  </w:style>
  <w:style w:type="paragraph" w:customStyle="1" w:styleId="ListAlpha2">
    <w:name w:val="List Alpha 2"/>
    <w:basedOn w:val="List2"/>
    <w:rsid w:val="007416BD"/>
    <w:pPr>
      <w:numPr>
        <w:numId w:val="7"/>
      </w:numPr>
    </w:pPr>
  </w:style>
  <w:style w:type="paragraph" w:styleId="List2">
    <w:name w:val="List 2"/>
    <w:basedOn w:val="BodyText"/>
    <w:rsid w:val="007416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16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16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16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16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16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16BD"/>
    <w:pPr>
      <w:numPr>
        <w:numId w:val="3"/>
      </w:numPr>
    </w:pPr>
  </w:style>
  <w:style w:type="paragraph" w:styleId="ListContinue2">
    <w:name w:val="List Continue 2"/>
    <w:basedOn w:val="List2"/>
    <w:rsid w:val="007416BD"/>
    <w:pPr>
      <w:ind w:firstLine="0"/>
    </w:pPr>
  </w:style>
  <w:style w:type="paragraph" w:styleId="ListContinue3">
    <w:name w:val="List Continue 3"/>
    <w:basedOn w:val="List3"/>
    <w:rsid w:val="007416BD"/>
    <w:pPr>
      <w:ind w:left="1021" w:firstLine="0"/>
    </w:pPr>
  </w:style>
  <w:style w:type="paragraph" w:styleId="ListContinue4">
    <w:name w:val="List Continue 4"/>
    <w:basedOn w:val="List4"/>
    <w:rsid w:val="007416BD"/>
    <w:pPr>
      <w:ind w:firstLine="0"/>
    </w:pPr>
  </w:style>
  <w:style w:type="paragraph" w:styleId="ListContinue5">
    <w:name w:val="List Continue 5"/>
    <w:basedOn w:val="List5"/>
    <w:rsid w:val="007416BD"/>
    <w:pPr>
      <w:ind w:firstLine="0"/>
    </w:pPr>
  </w:style>
  <w:style w:type="paragraph" w:styleId="ListNumber3">
    <w:name w:val="List Number 3"/>
    <w:basedOn w:val="List3"/>
    <w:rsid w:val="007416BD"/>
    <w:pPr>
      <w:numPr>
        <w:numId w:val="4"/>
      </w:numPr>
    </w:pPr>
  </w:style>
  <w:style w:type="paragraph" w:styleId="ListNumber4">
    <w:name w:val="List Number 4"/>
    <w:basedOn w:val="List4"/>
    <w:rsid w:val="007416BD"/>
    <w:pPr>
      <w:numPr>
        <w:numId w:val="5"/>
      </w:numPr>
    </w:pPr>
  </w:style>
  <w:style w:type="paragraph" w:styleId="ListNumber5">
    <w:name w:val="List Number 5"/>
    <w:basedOn w:val="List5"/>
    <w:rsid w:val="007416BD"/>
    <w:pPr>
      <w:numPr>
        <w:numId w:val="6"/>
      </w:numPr>
    </w:pPr>
  </w:style>
  <w:style w:type="paragraph" w:styleId="BlockText">
    <w:name w:val="Block Text"/>
    <w:basedOn w:val="Normal"/>
    <w:rsid w:val="007416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16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16BD"/>
    <w:rPr>
      <w:sz w:val="16"/>
      <w:vertAlign w:val="superscript"/>
    </w:rPr>
  </w:style>
  <w:style w:type="character" w:customStyle="1" w:styleId="Symbols">
    <w:name w:val="Symbols"/>
    <w:basedOn w:val="DefaultParagraphFont"/>
    <w:rsid w:val="007416BD"/>
    <w:rPr>
      <w:rFonts w:ascii="Symbol" w:hAnsi="Symbol"/>
    </w:rPr>
  </w:style>
  <w:style w:type="character" w:customStyle="1" w:styleId="MenuOptions">
    <w:name w:val="Menu Options"/>
    <w:basedOn w:val="DefaultParagraphFont"/>
    <w:rsid w:val="007416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16BD"/>
    <w:rPr>
      <w:b/>
    </w:rPr>
  </w:style>
  <w:style w:type="character" w:customStyle="1" w:styleId="Underlined">
    <w:name w:val="Underlined"/>
    <w:basedOn w:val="DefaultParagraphFont"/>
    <w:rsid w:val="007416BD"/>
    <w:rPr>
      <w:u w:val="single"/>
    </w:rPr>
  </w:style>
  <w:style w:type="paragraph" w:customStyle="1" w:styleId="TableBodyTextRight">
    <w:name w:val="Table Body Text Right"/>
    <w:basedOn w:val="TableBodyText"/>
    <w:rsid w:val="007416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16BD"/>
    <w:rPr>
      <w:sz w:val="18"/>
    </w:rPr>
  </w:style>
  <w:style w:type="paragraph" w:customStyle="1" w:styleId="BodySmallRight">
    <w:name w:val="Body Small Right"/>
    <w:basedOn w:val="BodyTextRight"/>
    <w:rsid w:val="007416BD"/>
    <w:rPr>
      <w:sz w:val="18"/>
      <w:szCs w:val="18"/>
    </w:rPr>
  </w:style>
  <w:style w:type="paragraph" w:customStyle="1" w:styleId="MarginEdition">
    <w:name w:val="Margin Edition"/>
    <w:basedOn w:val="MarginNote"/>
    <w:rsid w:val="007416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16BD"/>
    <w:rPr>
      <w:sz w:val="2"/>
      <w:szCs w:val="2"/>
    </w:rPr>
  </w:style>
  <w:style w:type="character" w:customStyle="1" w:styleId="Small">
    <w:name w:val="Small"/>
    <w:basedOn w:val="DefaultParagraphFont"/>
    <w:rsid w:val="007416BD"/>
    <w:rPr>
      <w:sz w:val="16"/>
    </w:rPr>
  </w:style>
  <w:style w:type="paragraph" w:customStyle="1" w:styleId="WideTable">
    <w:name w:val="Wide Table"/>
    <w:basedOn w:val="Normal"/>
    <w:rsid w:val="007416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16BD"/>
  </w:style>
  <w:style w:type="paragraph" w:styleId="Quote">
    <w:name w:val="Quote"/>
    <w:basedOn w:val="Heading1"/>
    <w:link w:val="QuoteChar"/>
    <w:qFormat/>
    <w:rsid w:val="007416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16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16BD"/>
    <w:pPr>
      <w:pageBreakBefore/>
    </w:pPr>
  </w:style>
  <w:style w:type="paragraph" w:customStyle="1" w:styleId="Border">
    <w:name w:val="Border"/>
    <w:basedOn w:val="Normal"/>
    <w:qFormat/>
    <w:rsid w:val="007416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16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16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16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16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16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16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16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16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16BD"/>
    <w:rPr>
      <w:u w:val="single"/>
    </w:rPr>
  </w:style>
  <w:style w:type="character" w:customStyle="1" w:styleId="BoldandItalics">
    <w:name w:val="Bold and Italics"/>
    <w:qFormat/>
    <w:rsid w:val="007416BD"/>
    <w:rPr>
      <w:b/>
      <w:i/>
      <w:u w:val="none"/>
    </w:rPr>
  </w:style>
  <w:style w:type="paragraph" w:styleId="BalloonText">
    <w:name w:val="Balloon Text"/>
    <w:basedOn w:val="Normal"/>
    <w:link w:val="BalloonTextChar"/>
    <w:rsid w:val="007416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16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16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16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16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16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16BD"/>
    <w:pPr>
      <w:spacing w:before="0" w:after="0"/>
    </w:pPr>
  </w:style>
  <w:style w:type="paragraph" w:customStyle="1" w:styleId="BodyTextBold">
    <w:name w:val="Body Text Bold"/>
    <w:basedOn w:val="BodyText"/>
    <w:qFormat/>
    <w:rsid w:val="007416BD"/>
    <w:rPr>
      <w:b/>
    </w:rPr>
  </w:style>
  <w:style w:type="character" w:styleId="Hyperlink">
    <w:name w:val="Hyperlink"/>
    <w:basedOn w:val="DefaultParagraphFont"/>
    <w:uiPriority w:val="99"/>
    <w:unhideWhenUsed/>
    <w:rsid w:val="00C141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1164</Words>
  <Characters>7596</Characters>
  <Application>Microsoft Office Word</Application>
  <DocSecurity>0</DocSecurity>
  <Lines>253</Lines>
  <Paragraphs>153</Paragraphs>
  <ScaleCrop>false</ScaleCrop>
  <Company>Author-it Software Corporation Ltd.</Company>
  <LinksUpToDate>false</LinksUpToDate>
  <CharactersWithSpaces>8607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BSBFIM801 Manage financial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2025-03-01T08:11:00Z</dcterms:created>
  <dcterms:modified xsi:type="dcterms:W3CDTF">2025-03-01T08:11:00Z</dcterms:modified>
</cp:coreProperties>
</file>