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949" w:rsidP="00857949">
      <w:pPr>
        <w:pStyle w:val="Title"/>
      </w:pPr>
      <w:r>
        <w:fldChar w:fldCharType="begin"/>
      </w:r>
      <w:r>
        <w:instrText xml:space="preserve"> TITLE   \* MERGEFORMAT </w:instrText>
      </w:r>
      <w:r>
        <w:fldChar w:fldCharType="separate"/>
      </w:r>
      <w:r>
        <w:t>BSBFIA401 Prepare financial reports</w:t>
      </w:r>
      <w:r>
        <w:fldChar w:fldCharType="end"/>
      </w:r>
    </w:p>
    <w:p w:rsidR="00857949" w:rsidP="00857949">
      <w:pPr>
        <w:pStyle w:val="Version"/>
        <w:sectPr w:rsidSect="009D4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A99" w:rsidP="009D4A99">
      <w:pPr>
        <w:pStyle w:val="SuperHeading"/>
      </w:pPr>
      <w:r w:rsidRPr="009D4A99">
        <w:t>BSBFIA401 Prepare financial reports</w:t>
      </w:r>
    </w:p>
    <w:p w:rsidR="00000000" w:rsidRPr="009D4A99" w:rsidP="009D4A99">
      <w:pPr>
        <w:pStyle w:val="Heading1"/>
      </w:pPr>
      <w:bookmarkStart w:id="1" w:name="O_701807"/>
      <w:bookmarkEnd w:id="1"/>
      <w:r w:rsidRPr="009D4A99">
        <w:t>Modification History</w:t>
      </w:r>
    </w:p>
    <w:tbl>
      <w:tblPr>
        <w:tblW w:w="0" w:type="auto"/>
        <w:tblLayout w:type="fixed"/>
        <w:tblCellMar>
          <w:left w:w="62" w:type="dxa"/>
          <w:right w:w="62" w:type="dxa"/>
        </w:tblCellMar>
        <w:tblLook w:val="0000"/>
      </w:tblPr>
      <w:tblGrid>
        <w:gridCol w:w="3091"/>
        <w:gridCol w:w="5873"/>
      </w:tblGrid>
      <w:tr w:rsidTr="009D4A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rPr>
                <w:rStyle w:val="SpecialBold"/>
              </w:rPr>
              <w:t>Comments</w:t>
            </w:r>
          </w:p>
        </w:tc>
      </w:tr>
      <w:tr w:rsidTr="009D4A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Release 1</w:t>
            </w:r>
            <w:r w:rsidRPr="009D4A99">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t>This version first released with BSB Business Services Training Package Version 1.0.</w:t>
            </w:r>
          </w:p>
        </w:tc>
      </w:tr>
    </w:tbl>
    <w:p w:rsidR="00000000" w:rsidRPr="009D4A99" w:rsidP="009D4A99">
      <w:pPr>
        <w:pStyle w:val="BodyText"/>
      </w:pPr>
    </w:p>
    <w:p w:rsidR="00000000" w:rsidRPr="009D4A99" w:rsidP="009D4A99">
      <w:pPr>
        <w:pStyle w:val="AllowPageBreak"/>
      </w:pPr>
    </w:p>
    <w:p w:rsidR="00000000" w:rsidRPr="009D4A99" w:rsidP="009D4A99">
      <w:pPr>
        <w:pStyle w:val="Heading1"/>
      </w:pPr>
      <w:bookmarkStart w:id="2" w:name="O_701808"/>
      <w:bookmarkEnd w:id="2"/>
      <w:r w:rsidRPr="009D4A99">
        <w:t>Application</w:t>
      </w:r>
    </w:p>
    <w:p w:rsidR="00000000" w:rsidRPr="009D4A99" w:rsidP="00857949">
      <w:pPr>
        <w:pStyle w:val="BodyText"/>
      </w:pPr>
      <w:r w:rsidRPr="009D4A99">
        <w:t>This unit describes skills and knowledge required to record general journal adjustment ent</w:t>
      </w:r>
      <w:r w:rsidRPr="009D4A99">
        <w:t>ries and to prepare end of period financial reports.</w:t>
      </w:r>
    </w:p>
    <w:p w:rsidR="00000000" w:rsidRPr="009D4A99" w:rsidP="00857949">
      <w:pPr>
        <w:pStyle w:val="BodyText"/>
      </w:pPr>
      <w:r w:rsidRPr="009D4A99">
        <w:t xml:space="preserve">It applies to individuals employed in a range of work environments who are responsible for preparing financial reports. They may be individuals providing administrative support within an enterprise, or </w:t>
      </w:r>
      <w:r w:rsidRPr="009D4A99">
        <w:t>they might have responsibility for these tasks in relation to their own workgroup or role.</w:t>
      </w:r>
    </w:p>
    <w:p w:rsidR="00000000" w:rsidRPr="009D4A99" w:rsidP="00857949">
      <w:pPr>
        <w:pStyle w:val="BodyText"/>
      </w:pPr>
      <w:r w:rsidRPr="009D4A99">
        <w:t>No licensing, legislative or certification requirements apply to this unit at the time of publication.</w:t>
      </w:r>
    </w:p>
    <w:p w:rsidR="00000000" w:rsidRPr="009D4A99" w:rsidP="009D4A99">
      <w:pPr>
        <w:pStyle w:val="Heading1"/>
      </w:pPr>
      <w:bookmarkStart w:id="3" w:name="O_701811"/>
      <w:bookmarkEnd w:id="3"/>
      <w:r w:rsidRPr="009D4A99">
        <w:t>Unit Sector</w:t>
      </w:r>
    </w:p>
    <w:p w:rsidR="00000000" w:rsidRPr="009D4A99" w:rsidP="00857949">
      <w:pPr>
        <w:pStyle w:val="BodyText"/>
      </w:pPr>
      <w:r w:rsidRPr="009D4A99">
        <w:t>Finance – Financial Administrati</w:t>
      </w:r>
      <w:r w:rsidRPr="009D4A99">
        <w:t>on</w:t>
      </w:r>
    </w:p>
    <w:p w:rsidR="00000000" w:rsidRPr="009D4A99" w:rsidP="009D4A99">
      <w:pPr>
        <w:pStyle w:val="Heading1"/>
      </w:pPr>
      <w:bookmarkStart w:id="4" w:name="O_701812"/>
      <w:bookmarkEnd w:id="4"/>
      <w:r w:rsidRPr="009D4A99">
        <w:t>Elements and Performance Criteria</w:t>
      </w:r>
    </w:p>
    <w:tbl>
      <w:tblPr>
        <w:tblW w:w="9236" w:type="dxa"/>
        <w:tblLayout w:type="fixed"/>
        <w:tblCellMar>
          <w:left w:w="62" w:type="dxa"/>
          <w:right w:w="62" w:type="dxa"/>
        </w:tblCellMar>
        <w:tblLook w:val="0000"/>
      </w:tblPr>
      <w:tblGrid>
        <w:gridCol w:w="2645"/>
        <w:gridCol w:w="6591"/>
      </w:tblGrid>
      <w:tr w:rsidTr="009D4A9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4A99" w:rsidP="009D4A99">
            <w:pPr>
              <w:pStyle w:val="BodyText"/>
            </w:pPr>
            <w:r w:rsidRPr="009D4A9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4A99">
            <w:pPr>
              <w:pStyle w:val="BodyText"/>
              <w:rPr>
                <w:lang w:val="en-NZ"/>
              </w:rPr>
            </w:pPr>
            <w:r w:rsidRPr="009D4A99">
              <w:rPr>
                <w:rStyle w:val="SpecialBold"/>
              </w:rPr>
              <w:t>PERFORMANCE CRITERIA</w:t>
            </w:r>
          </w:p>
        </w:tc>
      </w:tr>
      <w:tr w:rsidTr="009D4A9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rPr>
                <w:rStyle w:val="Emphasis"/>
              </w:rPr>
              <w:t>Performance criteria describe the performance needed to demonstrate achievement of the element.</w:t>
            </w:r>
          </w:p>
        </w:tc>
      </w:tr>
      <w:tr w:rsidTr="009D4A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1 Maintain asset register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t>1.1 Prepare a register of property, plant and equipment from fixed asset transactions in accordance with legislative and organisational policy and procedures</w:t>
            </w:r>
          </w:p>
          <w:p w:rsidR="00000000" w:rsidRPr="009D4A99" w:rsidP="009D4A99">
            <w:pPr>
              <w:pStyle w:val="BodyText"/>
            </w:pPr>
            <w:r w:rsidRPr="009D4A99">
              <w:t>1.2 Determine method of calculating depreciation in accordance with organisational requirements</w:t>
            </w:r>
          </w:p>
          <w:p w:rsidR="00000000" w:rsidP="009D4A99">
            <w:pPr>
              <w:pStyle w:val="BodyText"/>
              <w:rPr>
                <w:lang w:val="en-NZ"/>
              </w:rPr>
            </w:pPr>
            <w:r w:rsidRPr="009D4A99">
              <w:t>1.</w:t>
            </w:r>
            <w:r w:rsidRPr="009D4A99">
              <w:t xml:space="preserve">3 Maintain asset register and associated depreciation schedule in accordance with organisational policy, procedures and accounting </w:t>
            </w:r>
            <w:r w:rsidRPr="009D4A99">
              <w:t>requirements</w:t>
            </w:r>
          </w:p>
        </w:tc>
      </w:tr>
      <w:tr w:rsidTr="009D4A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2 Record general journal entries for balance day adjustments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t>2.1 Record depreciation of non</w:t>
            </w:r>
            <w:r w:rsidRPr="009D4A99">
              <w:noBreakHyphen/>
            </w:r>
            <w:r w:rsidRPr="009D4A99">
              <w:t>current assets and disposal of fixed assets in accordance with organisational policy, procedures and accounting requirements</w:t>
            </w:r>
          </w:p>
          <w:p w:rsidR="00000000" w:rsidRPr="009D4A99" w:rsidP="009D4A99">
            <w:pPr>
              <w:pStyle w:val="BodyText"/>
            </w:pPr>
            <w:r w:rsidRPr="009D4A99">
              <w:t xml:space="preserve">2.2 Adjust expense accounts and revenue accounts for prepayments and accruals </w:t>
            </w:r>
          </w:p>
          <w:p w:rsidR="00000000" w:rsidRPr="009D4A99" w:rsidP="009D4A99">
            <w:pPr>
              <w:pStyle w:val="BodyText"/>
            </w:pPr>
            <w:r w:rsidRPr="009D4A99">
              <w:t>2.3 Record bad and doubtful debts in accordance with</w:t>
            </w:r>
            <w:r w:rsidRPr="009D4A99">
              <w:t xml:space="preserve"> organisational policy, procedures and accounting requirements</w:t>
            </w:r>
          </w:p>
          <w:p w:rsidR="00000000" w:rsidP="009D4A99">
            <w:pPr>
              <w:pStyle w:val="BodyText"/>
              <w:rPr>
                <w:lang w:val="en-NZ"/>
              </w:rPr>
            </w:pPr>
            <w:r w:rsidRPr="009D4A99">
              <w:t>2.4 Adjust ledger accounts for inventories, if required, and transfer to final accounts</w:t>
            </w:r>
          </w:p>
        </w:tc>
      </w:tr>
      <w:tr w:rsidTr="009D4A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3 Prepare final general ledger accounts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t xml:space="preserve">3.1 Make general journal entries for balance day adjustments in </w:t>
            </w:r>
            <w:r w:rsidRPr="009D4A99">
              <w:t>general ledger system in accordance with organisational policy, procedures and accounting requirements</w:t>
            </w:r>
          </w:p>
          <w:p w:rsidR="00000000" w:rsidRPr="009D4A99" w:rsidP="009D4A99">
            <w:pPr>
              <w:pStyle w:val="BodyText"/>
            </w:pPr>
            <w:r w:rsidRPr="009D4A99">
              <w:t xml:space="preserve">3.2 Post revenue and expense account balances to final general ledger accounts system </w:t>
            </w:r>
          </w:p>
          <w:p w:rsidR="00000000" w:rsidP="009D4A99">
            <w:pPr>
              <w:pStyle w:val="BodyText"/>
              <w:rPr>
                <w:lang w:val="en-NZ"/>
              </w:rPr>
            </w:pPr>
            <w:r w:rsidRPr="009D4A99">
              <w:t>3.3 Prepare final general ledger accounts to reflect gross and net</w:t>
            </w:r>
            <w:r w:rsidRPr="009D4A99">
              <w:t xml:space="preserve"> profits for reporting period</w:t>
            </w:r>
          </w:p>
        </w:tc>
      </w:tr>
      <w:tr w:rsidTr="009D4A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4 Prepare end of period financial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t>4.1 Prepare revenue statement in accordance with organisational requirements to reflect operating profit for reporting period</w:t>
            </w:r>
          </w:p>
          <w:p w:rsidR="00000000" w:rsidRPr="009D4A99" w:rsidP="009D4A99">
            <w:pPr>
              <w:pStyle w:val="BodyText"/>
            </w:pPr>
            <w:r w:rsidRPr="009D4A99">
              <w:t>4.2 Prepare balance sheet to reflect financial position o</w:t>
            </w:r>
            <w:r w:rsidRPr="009D4A99">
              <w:t>f business at end of reporting period</w:t>
            </w:r>
          </w:p>
          <w:p w:rsidR="00000000" w:rsidRPr="009D4A99" w:rsidP="009D4A99">
            <w:pPr>
              <w:pStyle w:val="BodyText"/>
            </w:pPr>
            <w:r w:rsidRPr="009D4A99">
              <w:t>4.3 Identify and correct, or refer errors for resolution in accordance with organisational policy and procedures</w:t>
            </w:r>
          </w:p>
        </w:tc>
      </w:tr>
    </w:tbl>
    <w:p w:rsidR="00000000" w:rsidRPr="009D4A99" w:rsidP="009D4A99">
      <w:pPr>
        <w:pStyle w:val="BodyText"/>
      </w:pPr>
    </w:p>
    <w:p w:rsidR="00000000" w:rsidRPr="009D4A99" w:rsidP="009D4A99">
      <w:pPr>
        <w:pStyle w:val="AllowPageBreak"/>
      </w:pPr>
    </w:p>
    <w:p w:rsidR="00000000" w:rsidRPr="009D4A99" w:rsidP="009D4A99">
      <w:pPr>
        <w:pStyle w:val="Heading1"/>
      </w:pPr>
      <w:bookmarkStart w:id="5" w:name="O_701813"/>
      <w:bookmarkEnd w:id="5"/>
      <w:r w:rsidRPr="009D4A99">
        <w:t>Foundation Skills</w:t>
      </w:r>
    </w:p>
    <w:p w:rsidR="00000000" w:rsidRPr="00857949" w:rsidP="00857949">
      <w:pPr>
        <w:pStyle w:val="BodyText"/>
        <w:rPr>
          <w:i/>
        </w:rPr>
      </w:pPr>
      <w:r w:rsidRPr="00857949">
        <w:rPr>
          <w:rStyle w:val="Emphasis"/>
        </w:rPr>
        <w:t>This section describes language, literacy, numeracy and employment s</w:t>
      </w:r>
      <w:r w:rsidRPr="00857949">
        <w:rPr>
          <w:rStyle w:val="Emphasis"/>
        </w:rPr>
        <w:t>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D4A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rPr>
                <w:rStyle w:val="SpecialBold"/>
              </w:rPr>
              <w:t>Performance</w:t>
            </w:r>
          </w:p>
          <w:p w:rsidR="00000000" w:rsidRPr="009D4A99" w:rsidP="009D4A99">
            <w:pPr>
              <w:pStyle w:val="BodyText"/>
            </w:pPr>
            <w:r w:rsidRPr="009D4A99">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rPr>
                <w:rStyle w:val="SpecialBold"/>
              </w:rPr>
              <w:t>Description</w:t>
            </w:r>
          </w:p>
        </w:tc>
      </w:tr>
      <w:tr w:rsidTr="009D4A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t>Reading</w:t>
            </w:r>
          </w:p>
          <w:p w:rsidR="00000000">
            <w:pPr>
              <w:pStyle w:val="BodyText"/>
              <w:keepLines w:val="0"/>
              <w:spacing w:before="0" w:after="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1.1-1.3, 2.1-2.4, 3.1-3.3,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ListBullet"/>
            </w:pPr>
            <w:r w:rsidRPr="009D4A99">
              <w:t>Identifies and interprets information from organisational policies, procedure</w:t>
            </w:r>
            <w:r w:rsidRPr="009D4A99">
              <w:t>s and job requirements</w:t>
            </w:r>
          </w:p>
          <w:p w:rsidR="00000000" w:rsidP="009D4A99">
            <w:pPr>
              <w:pStyle w:val="ListBullet"/>
              <w:rPr>
                <w:lang w:val="en-NZ"/>
              </w:rPr>
            </w:pPr>
            <w:r w:rsidRPr="009D4A99">
              <w:t>Checks documents for errors or discrepancies</w:t>
            </w:r>
          </w:p>
        </w:tc>
      </w:tr>
      <w:tr w:rsidTr="009D4A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 xml:space="preserve">1.1, 1.3, 2.1-2.4, </w:t>
            </w:r>
            <w:r w:rsidRPr="009D4A99">
              <w:t>3.1-3.3,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ListBullet"/>
              <w:rPr>
                <w:lang w:val="en-NZ"/>
              </w:rPr>
            </w:pPr>
            <w:r w:rsidRPr="009D4A99">
              <w:t xml:space="preserve">Records accurate data using relevant format, structure </w:t>
            </w:r>
            <w:r w:rsidRPr="009D4A99">
              <w:t>and vocabulary</w:t>
            </w:r>
          </w:p>
        </w:tc>
      </w:tr>
      <w:tr w:rsidTr="009D4A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ListBullet"/>
            </w:pPr>
            <w:r w:rsidRPr="009D4A99">
              <w:t>Explains issues clearly using appropriate industry terminology</w:t>
            </w:r>
          </w:p>
          <w:p w:rsidR="00000000" w:rsidP="009D4A99">
            <w:pPr>
              <w:pStyle w:val="ListBullet"/>
              <w:rPr>
                <w:lang w:val="en-NZ"/>
              </w:rPr>
            </w:pPr>
            <w:r w:rsidRPr="009D4A99">
              <w:t xml:space="preserve">Asks questions and listens to responses to clarify understanding  </w:t>
            </w:r>
          </w:p>
        </w:tc>
      </w:tr>
      <w:tr w:rsidTr="009D4A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1.1-1.3, 2.1-2.4, 3.1-3.3, 4.1-4.2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ListBullet"/>
              <w:rPr>
                <w:lang w:val="en-NZ"/>
              </w:rPr>
            </w:pPr>
            <w:r w:rsidRPr="009D4A99">
              <w:t xml:space="preserve">Uses a wide range of mathematical calculations to interpret and arrange/compare </w:t>
            </w:r>
            <w:r w:rsidRPr="009D4A99">
              <w:t>numerical information</w:t>
            </w:r>
          </w:p>
        </w:tc>
      </w:tr>
      <w:tr w:rsidTr="009D4A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1.1-1.3, 2.3, 2.4, 3.1,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ListBullet"/>
              <w:rPr>
                <w:lang w:val="en-NZ"/>
              </w:rPr>
            </w:pPr>
            <w:r w:rsidRPr="009D4A99">
              <w:t>Adheres to industry standards, organisational policies and procedures in the conduct of own work</w:t>
            </w:r>
          </w:p>
        </w:tc>
      </w:tr>
      <w:tr w:rsidTr="009D4A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ListBullet"/>
              <w:rPr>
                <w:lang w:val="en-NZ"/>
              </w:rPr>
            </w:pPr>
            <w:r w:rsidRPr="009D4A99">
              <w:t>Se</w:t>
            </w:r>
            <w:r w:rsidRPr="009D4A99">
              <w:t>lects the appropriate form, channel and mode of communication for a specific purpose relevant to own role</w:t>
            </w:r>
          </w:p>
        </w:tc>
      </w:tr>
      <w:tr w:rsidTr="009D4A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1.1-1.3, 2.1-2.3, 3.2, 3.3,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ListBullet"/>
            </w:pPr>
            <w:r w:rsidRPr="009D4A99">
              <w:t>Plans and completes tasks according to set guidelines and timelines</w:t>
            </w:r>
          </w:p>
          <w:p w:rsidR="00000000" w:rsidRPr="009D4A99" w:rsidP="009D4A99">
            <w:pPr>
              <w:pStyle w:val="ListBullet"/>
            </w:pPr>
            <w:r w:rsidRPr="009D4A99">
              <w:t>Recognises and addresses p</w:t>
            </w:r>
            <w:r w:rsidRPr="009D4A99">
              <w:t>roblems in the context of own work and seeks advice from others, as necessary</w:t>
            </w:r>
          </w:p>
          <w:p w:rsidR="00000000" w:rsidRPr="009D4A99" w:rsidP="009D4A99">
            <w:pPr>
              <w:pStyle w:val="ListBullet"/>
            </w:pPr>
            <w:r w:rsidRPr="009D4A99">
              <w:t>Uses digital technologies to access, record, store, organise and compile data as required</w:t>
            </w:r>
          </w:p>
        </w:tc>
      </w:tr>
    </w:tbl>
    <w:p w:rsidR="00000000" w:rsidRPr="009D4A99" w:rsidP="009D4A99">
      <w:pPr>
        <w:pStyle w:val="BodyText"/>
      </w:pPr>
    </w:p>
    <w:p w:rsidR="00000000" w:rsidRPr="009D4A99" w:rsidP="009D4A99">
      <w:pPr>
        <w:pStyle w:val="AllowPageBreak"/>
      </w:pPr>
    </w:p>
    <w:p w:rsidR="00000000" w:rsidRPr="009D4A99" w:rsidP="009D4A99">
      <w:pPr>
        <w:pStyle w:val="Heading1"/>
      </w:pPr>
      <w:bookmarkStart w:id="6" w:name="O_701814"/>
      <w:bookmarkEnd w:id="6"/>
      <w:r w:rsidRPr="009D4A99">
        <w:t>Range of Conditions</w:t>
      </w:r>
    </w:p>
    <w:p w:rsidR="00000000" w:rsidRPr="00857949" w:rsidP="00857949">
      <w:pPr>
        <w:pStyle w:val="BodyText"/>
        <w:rPr>
          <w:i/>
        </w:rPr>
      </w:pPr>
      <w:r w:rsidRPr="00857949">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857949">
        <w:rPr>
          <w:rStyle w:val="Emphasis"/>
        </w:rPr>
        <w:t xml:space="preserve">gional contexts) are included. </w:t>
      </w:r>
    </w:p>
    <w:tbl>
      <w:tblPr>
        <w:tblW w:w="9236" w:type="dxa"/>
        <w:tblLayout w:type="fixed"/>
        <w:tblCellMar>
          <w:left w:w="62" w:type="dxa"/>
          <w:right w:w="62" w:type="dxa"/>
        </w:tblCellMar>
        <w:tblLook w:val="0000"/>
      </w:tblPr>
      <w:tblGrid>
        <w:gridCol w:w="3713"/>
        <w:gridCol w:w="5523"/>
      </w:tblGrid>
      <w:tr w:rsidTr="009D4A99">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Revenue statement comprises:</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ListBullet"/>
            </w:pPr>
            <w:r w:rsidRPr="009D4A99">
              <w:t>cost of goods sold if applicable</w:t>
            </w:r>
          </w:p>
          <w:p w:rsidR="00000000" w:rsidRPr="009D4A99" w:rsidP="009D4A99">
            <w:pPr>
              <w:pStyle w:val="ListBullet"/>
            </w:pPr>
            <w:r w:rsidRPr="009D4A99">
              <w:t>gross profit</w:t>
            </w:r>
          </w:p>
          <w:p w:rsidR="00000000" w:rsidRPr="009D4A99" w:rsidP="009D4A99">
            <w:pPr>
              <w:pStyle w:val="ListBullet"/>
            </w:pPr>
            <w:r w:rsidRPr="009D4A99">
              <w:t>operating net profit</w:t>
            </w:r>
          </w:p>
          <w:p w:rsidR="00000000" w:rsidP="009D4A99">
            <w:pPr>
              <w:pStyle w:val="ListBullet"/>
              <w:rPr>
                <w:lang w:val="en-NZ"/>
              </w:rPr>
            </w:pPr>
            <w:r w:rsidRPr="009D4A99">
              <w:t>unclassified adjusted expenses and revenue</w:t>
            </w:r>
          </w:p>
        </w:tc>
      </w:tr>
      <w:tr w:rsidTr="009D4A99">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Balance sheet comprises:</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ListBullet"/>
            </w:pPr>
            <w:r w:rsidRPr="009D4A99">
              <w:t>narrative or T format</w:t>
            </w:r>
          </w:p>
          <w:p w:rsidR="00000000" w:rsidRPr="009D4A99" w:rsidP="009D4A99">
            <w:pPr>
              <w:pStyle w:val="ListBullet"/>
            </w:pPr>
            <w:r w:rsidRPr="009D4A99">
              <w:t>unclassified assets and liabilities</w:t>
            </w:r>
          </w:p>
        </w:tc>
      </w:tr>
    </w:tbl>
    <w:p w:rsidR="00000000" w:rsidRPr="009D4A99" w:rsidP="009D4A99">
      <w:pPr>
        <w:pStyle w:val="BodyText"/>
      </w:pPr>
    </w:p>
    <w:p w:rsidR="00000000" w:rsidRPr="009D4A99" w:rsidP="009D4A99">
      <w:pPr>
        <w:pStyle w:val="AllowPageBreak"/>
      </w:pPr>
    </w:p>
    <w:p w:rsidR="00000000" w:rsidRPr="009D4A99" w:rsidP="009D4A99">
      <w:pPr>
        <w:pStyle w:val="Heading1"/>
      </w:pPr>
      <w:bookmarkStart w:id="7" w:name="O_701815"/>
      <w:bookmarkEnd w:id="7"/>
      <w:r w:rsidRPr="009D4A99">
        <w:t>Unit Mapping Information</w:t>
      </w:r>
    </w:p>
    <w:tbl>
      <w:tblPr>
        <w:tblW w:w="0" w:type="auto"/>
        <w:tblLayout w:type="fixed"/>
        <w:tblCellMar>
          <w:left w:w="62" w:type="dxa"/>
          <w:right w:w="62" w:type="dxa"/>
        </w:tblCellMar>
        <w:tblLook w:val="0000"/>
      </w:tblPr>
      <w:tblGrid>
        <w:gridCol w:w="2355"/>
        <w:gridCol w:w="2160"/>
        <w:gridCol w:w="2295"/>
        <w:gridCol w:w="2295"/>
      </w:tblGrid>
      <w:tr w:rsidTr="009D4A9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rPr>
                <w:rStyle w:val="SpecialBold"/>
              </w:rPr>
              <w:t xml:space="preserve">Code and title </w:t>
            </w:r>
          </w:p>
          <w:p w:rsidR="00000000" w:rsidRPr="009D4A99" w:rsidP="009D4A99">
            <w:pPr>
              <w:pStyle w:val="BodyText"/>
            </w:pPr>
            <w:r w:rsidRPr="009D4A9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rPr>
                <w:rStyle w:val="SpecialBold"/>
              </w:rPr>
              <w:t>Code and title</w:t>
            </w:r>
          </w:p>
          <w:p w:rsidR="00000000" w:rsidRPr="009D4A99" w:rsidP="009D4A99">
            <w:pPr>
              <w:pStyle w:val="BodyText"/>
            </w:pPr>
            <w:r w:rsidRPr="009D4A9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rPr>
                <w:rStyle w:val="SpecialBold"/>
              </w:rPr>
              <w:t>Equivalence status</w:t>
            </w:r>
          </w:p>
        </w:tc>
      </w:tr>
      <w:tr w:rsidTr="009D4A9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BSBFIA401 Prepare financial reports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BSBFIA401A Prepare financial reports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t>Equivalent unit</w:t>
            </w:r>
          </w:p>
        </w:tc>
      </w:tr>
    </w:tbl>
    <w:p w:rsidR="00000000" w:rsidRPr="009D4A99" w:rsidP="009D4A99">
      <w:pPr>
        <w:pStyle w:val="BodyText"/>
      </w:pPr>
    </w:p>
    <w:p w:rsidR="00000000" w:rsidRPr="009D4A99" w:rsidP="009D4A99">
      <w:pPr>
        <w:pStyle w:val="AllowPageBreak"/>
      </w:pPr>
    </w:p>
    <w:p w:rsidR="00000000" w:rsidRPr="009D4A99" w:rsidP="009D4A99">
      <w:pPr>
        <w:pStyle w:val="Heading1"/>
      </w:pPr>
      <w:bookmarkStart w:id="8" w:name="O_701822"/>
      <w:bookmarkEnd w:id="8"/>
      <w:r w:rsidRPr="009D4A99">
        <w:t>Links</w:t>
      </w:r>
    </w:p>
    <w:p w:rsidR="00000000" w:rsidRPr="009D4A99" w:rsidP="00857949">
      <w:pPr>
        <w:pStyle w:val="BodyText"/>
      </w:pPr>
      <w:r w:rsidRPr="009D4A9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704E9">
        <w:rPr>
          <w:rStyle w:val="Hyperlink"/>
        </w:rPr>
        <w:t>https://vetnet.gov.au/Pages/TrainingDocs.aspx?q=11ef6853-ceed-4ba7-9d87-4da407e23c10</w:t>
      </w:r>
      <w:r>
        <w:fldChar w:fldCharType="end"/>
      </w:r>
    </w:p>
    <w:p w:rsidR="00000000" w:rsidRPr="009D4A99" w:rsidP="00857949">
      <w:pPr>
        <w:pStyle w:val="BodyText"/>
        <w:sectPr w:rsidSect="009D4A99">
          <w:headerReference w:type="default" r:id="rId10"/>
          <w:footerReference w:type="default" r:id="rId11"/>
          <w:pgSz w:w="11908" w:h="16833"/>
          <w:pgMar w:top="1702" w:right="1418" w:bottom="1702" w:left="1418" w:header="992" w:footer="992" w:gutter="0"/>
          <w:cols w:space="720"/>
          <w:noEndnote/>
          <w:docGrid w:linePitch="299"/>
        </w:sectPr>
      </w:pPr>
    </w:p>
    <w:p w:rsidR="00000000" w:rsidRPr="009D4A99" w:rsidP="009D4A99">
      <w:pPr>
        <w:pStyle w:val="SuperHeading"/>
      </w:pPr>
      <w:r w:rsidRPr="009D4A99">
        <w:t>Assessment Requirements for BSBFIA401 Prepare financial reports</w:t>
      </w:r>
    </w:p>
    <w:p w:rsidR="00000000" w:rsidRPr="009D4A99" w:rsidP="009D4A99">
      <w:pPr>
        <w:pStyle w:val="Heading1"/>
      </w:pPr>
      <w:bookmarkStart w:id="9" w:name="O_701817"/>
      <w:bookmarkEnd w:id="9"/>
      <w:r w:rsidRPr="009D4A99">
        <w:t>Modification History</w:t>
      </w:r>
    </w:p>
    <w:tbl>
      <w:tblPr>
        <w:tblW w:w="0" w:type="auto"/>
        <w:tblLayout w:type="fixed"/>
        <w:tblCellMar>
          <w:left w:w="62" w:type="dxa"/>
          <w:right w:w="62" w:type="dxa"/>
        </w:tblCellMar>
        <w:tblLook w:val="0000"/>
      </w:tblPr>
      <w:tblGrid>
        <w:gridCol w:w="2627"/>
        <w:gridCol w:w="6337"/>
      </w:tblGrid>
      <w:tr w:rsidTr="009D4A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rPr>
                <w:rStyle w:val="SpecialBold"/>
              </w:rPr>
              <w:t>Comments</w:t>
            </w:r>
          </w:p>
        </w:tc>
      </w:tr>
      <w:tr w:rsidTr="009D4A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A99">
            <w:pPr>
              <w:pStyle w:val="BodyText"/>
              <w:rPr>
                <w:lang w:val="en-NZ"/>
              </w:rPr>
            </w:pPr>
            <w:r w:rsidRPr="009D4A99">
              <w:t>Release 1</w:t>
            </w:r>
            <w:r w:rsidRPr="009D4A99">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A99" w:rsidP="009D4A99">
            <w:pPr>
              <w:pStyle w:val="BodyText"/>
            </w:pPr>
            <w:r w:rsidRPr="009D4A99">
              <w:t>This version first released with Business Services Training Package Version 1.0.</w:t>
            </w:r>
          </w:p>
        </w:tc>
      </w:tr>
    </w:tbl>
    <w:p w:rsidR="00000000" w:rsidRPr="009D4A99" w:rsidP="009D4A99">
      <w:pPr>
        <w:pStyle w:val="BodyText"/>
      </w:pPr>
    </w:p>
    <w:p w:rsidR="00000000" w:rsidRPr="009D4A99" w:rsidP="009D4A99">
      <w:pPr>
        <w:pStyle w:val="AllowPageBreak"/>
      </w:pPr>
    </w:p>
    <w:p w:rsidR="00000000" w:rsidRPr="009D4A99" w:rsidP="009D4A99">
      <w:pPr>
        <w:pStyle w:val="Heading1"/>
      </w:pPr>
      <w:bookmarkStart w:id="10" w:name="O_701818"/>
      <w:bookmarkEnd w:id="10"/>
      <w:r w:rsidRPr="009D4A99">
        <w:t>Performance Evidence</w:t>
      </w:r>
    </w:p>
    <w:p w:rsidR="00000000" w:rsidRPr="009D4A99" w:rsidP="00857949">
      <w:pPr>
        <w:pStyle w:val="BodyText"/>
      </w:pPr>
      <w:r w:rsidRPr="009D4A99">
        <w:t>Evidence of the ability to:</w:t>
      </w:r>
    </w:p>
    <w:p w:rsidR="00000000" w:rsidRPr="009D4A99" w:rsidP="009D4A99">
      <w:pPr>
        <w:pStyle w:val="ListBullet"/>
      </w:pPr>
      <w:r w:rsidRPr="009D4A99">
        <w:t>produce a detailed asset register and depreciation schedule</w:t>
      </w:r>
    </w:p>
    <w:p w:rsidR="00000000" w:rsidRPr="009D4A99" w:rsidP="009D4A99">
      <w:pPr>
        <w:pStyle w:val="ListBullet"/>
      </w:pPr>
      <w:r w:rsidRPr="009D4A99">
        <w:t>accurately record entries for balance day adjustments</w:t>
      </w:r>
    </w:p>
    <w:p w:rsidR="00000000" w:rsidRPr="009D4A99" w:rsidP="009D4A99">
      <w:pPr>
        <w:pStyle w:val="ListBullet"/>
      </w:pPr>
      <w:r w:rsidRPr="009D4A99">
        <w:t>prepare financial reports</w:t>
      </w:r>
    </w:p>
    <w:p w:rsidR="00000000" w:rsidRPr="009D4A99" w:rsidP="009D4A99">
      <w:pPr>
        <w:pStyle w:val="ListBullet"/>
      </w:pPr>
      <w:r w:rsidRPr="009D4A99">
        <w:t>trace and reconcile errors systematically or seek expert advice if required</w:t>
      </w:r>
    </w:p>
    <w:p w:rsidR="00000000" w:rsidRPr="009D4A99" w:rsidP="009D4A99">
      <w:pPr>
        <w:pStyle w:val="ListBullet"/>
      </w:pPr>
      <w:r w:rsidRPr="009D4A99">
        <w:t xml:space="preserve">apply double-entry principles </w:t>
      </w:r>
    </w:p>
    <w:p w:rsidR="00000000" w:rsidRPr="009D4A99" w:rsidP="009D4A99">
      <w:pPr>
        <w:pStyle w:val="ListBullet"/>
      </w:pPr>
      <w:r w:rsidRPr="009D4A99">
        <w:t xml:space="preserve">complete all tasks according to organisational policies and industry standards . </w:t>
      </w:r>
    </w:p>
    <w:p w:rsidR="00000000" w:rsidRPr="009D4A99" w:rsidP="009D4A99">
      <w:pPr>
        <w:pStyle w:val="BodyText"/>
      </w:pPr>
    </w:p>
    <w:p w:rsidR="00000000" w:rsidRPr="009D4A99" w:rsidP="00857949">
      <w:pPr>
        <w:pStyle w:val="BodyText"/>
      </w:pPr>
      <w:r w:rsidRPr="009D4A99">
        <w:t>Note: If a specific volume or frequency is not stated, then eviden</w:t>
      </w:r>
      <w:r w:rsidRPr="009D4A99">
        <w:t>ce must be provided at least once.</w:t>
      </w:r>
    </w:p>
    <w:p w:rsidR="00000000" w:rsidRPr="009D4A99" w:rsidP="009D4A99">
      <w:pPr>
        <w:pStyle w:val="Heading1"/>
      </w:pPr>
      <w:bookmarkStart w:id="11" w:name="O_701819"/>
      <w:bookmarkEnd w:id="11"/>
      <w:r w:rsidRPr="009D4A99">
        <w:t>Knowledge Evidence</w:t>
      </w:r>
    </w:p>
    <w:p w:rsidR="00000000" w:rsidRPr="009D4A99" w:rsidP="00857949">
      <w:pPr>
        <w:pStyle w:val="BodyText"/>
      </w:pPr>
      <w:r w:rsidRPr="009D4A99">
        <w:t>To complete the unit requirements safely and effectively, the individual must:</w:t>
      </w:r>
    </w:p>
    <w:p w:rsidR="00000000" w:rsidRPr="009D4A99" w:rsidP="009D4A99">
      <w:pPr>
        <w:pStyle w:val="ListBullet"/>
      </w:pPr>
      <w:r w:rsidRPr="009D4A99">
        <w:t>explain double</w:t>
      </w:r>
      <w:r w:rsidRPr="009D4A99">
        <w:noBreakHyphen/>
        <w:t>entry bookkeeping principles</w:t>
      </w:r>
    </w:p>
    <w:p w:rsidR="00000000" w:rsidRPr="009D4A99" w:rsidP="009D4A99">
      <w:pPr>
        <w:pStyle w:val="ListBullet"/>
      </w:pPr>
      <w:r w:rsidRPr="009D4A99">
        <w:t>identify general journal and general ledger entries</w:t>
      </w:r>
    </w:p>
    <w:p w:rsidR="00000000" w:rsidRPr="009D4A99" w:rsidP="009D4A99">
      <w:pPr>
        <w:pStyle w:val="ListBullet"/>
      </w:pPr>
      <w:r w:rsidRPr="009D4A99">
        <w:t xml:space="preserve">list the </w:t>
      </w:r>
      <w:r w:rsidRPr="009D4A99">
        <w:t>key provisions of relevant legislation, regulations, standards and codes of practice that may preparation of financial reports</w:t>
      </w:r>
    </w:p>
    <w:p w:rsidR="00000000" w:rsidRPr="009D4A99" w:rsidP="009D4A99">
      <w:pPr>
        <w:pStyle w:val="ListBullet"/>
      </w:pPr>
      <w:r w:rsidRPr="009D4A99">
        <w:t>describe organisational accounting systems</w:t>
      </w:r>
    </w:p>
    <w:p w:rsidR="00000000" w:rsidRPr="009D4A99" w:rsidP="009D4A99">
      <w:pPr>
        <w:pStyle w:val="ListBullet"/>
      </w:pPr>
      <w:r w:rsidRPr="009D4A99">
        <w:t>outline relevant organisational policies, procedures and accounting standards.</w:t>
      </w:r>
    </w:p>
    <w:p w:rsidR="00000000" w:rsidRPr="009D4A99" w:rsidP="009D4A99">
      <w:pPr>
        <w:pStyle w:val="AllowPageBreak"/>
      </w:pPr>
    </w:p>
    <w:p w:rsidR="00000000" w:rsidRPr="009D4A99" w:rsidP="009D4A99">
      <w:pPr>
        <w:pStyle w:val="Heading1"/>
      </w:pPr>
      <w:bookmarkStart w:id="12" w:name="O_701820"/>
      <w:bookmarkEnd w:id="12"/>
      <w:r w:rsidRPr="009D4A99">
        <w:t>Assessment Conditions</w:t>
      </w:r>
    </w:p>
    <w:p w:rsidR="00000000" w:rsidRPr="009D4A99" w:rsidP="00857949">
      <w:pPr>
        <w:pStyle w:val="BodyText"/>
      </w:pPr>
      <w:r w:rsidRPr="009D4A99">
        <w:t>Assessment must be conducted in a safe environment where evidence gathered demonstrates consistent performance of typical activities experienced in the financial administration field of work and include access to:</w:t>
      </w:r>
    </w:p>
    <w:p w:rsidR="00000000" w:rsidRPr="009D4A99" w:rsidP="009D4A99">
      <w:pPr>
        <w:pStyle w:val="ListBullet"/>
      </w:pPr>
      <w:r w:rsidRPr="009D4A99">
        <w:t>office eq</w:t>
      </w:r>
      <w:r w:rsidRPr="009D4A99">
        <w:t>uipment and resources</w:t>
      </w:r>
    </w:p>
    <w:p w:rsidR="00000000" w:rsidRPr="009D4A99" w:rsidP="009D4A99">
      <w:pPr>
        <w:pStyle w:val="ListBullet"/>
      </w:pPr>
      <w:r w:rsidRPr="009D4A99">
        <w:t>computer equipment and relevant software</w:t>
      </w:r>
    </w:p>
    <w:p w:rsidR="00000000" w:rsidRPr="009D4A99" w:rsidP="009D4A99">
      <w:pPr>
        <w:pStyle w:val="ListBullet"/>
      </w:pPr>
      <w:r w:rsidRPr="009D4A99">
        <w:t>relevant standards</w:t>
      </w:r>
    </w:p>
    <w:p w:rsidR="00000000" w:rsidRPr="009D4A99" w:rsidP="009D4A99">
      <w:pPr>
        <w:pStyle w:val="ListBullet"/>
      </w:pPr>
      <w:r w:rsidRPr="009D4A99">
        <w:t>samples of financial data</w:t>
      </w:r>
    </w:p>
    <w:p w:rsidR="00000000" w:rsidRPr="009D4A99" w:rsidP="009D4A99">
      <w:pPr>
        <w:pStyle w:val="ListBullet"/>
      </w:pPr>
      <w:r w:rsidRPr="009D4A99">
        <w:t>workplace reference materials such procedural manuals and company policy</w:t>
      </w:r>
    </w:p>
    <w:p w:rsidR="00000000" w:rsidRPr="009D4A99" w:rsidP="009D4A99">
      <w:pPr>
        <w:pStyle w:val="ListBullet"/>
      </w:pPr>
      <w:r w:rsidRPr="009D4A99">
        <w:t>case studies and, where possible, real situations.</w:t>
      </w:r>
    </w:p>
    <w:p w:rsidR="00000000" w:rsidRPr="009D4A99" w:rsidP="009D4A99">
      <w:pPr>
        <w:pStyle w:val="BodyText"/>
      </w:pPr>
    </w:p>
    <w:p w:rsidR="00000000" w:rsidRPr="009D4A99" w:rsidP="00857949">
      <w:pPr>
        <w:pStyle w:val="BodyText"/>
      </w:pPr>
      <w:r w:rsidRPr="009D4A99">
        <w:t>Assessors must satisfy NVR/AQTF assessor requirements.</w:t>
      </w:r>
    </w:p>
    <w:p w:rsidR="00000000" w:rsidRPr="009D4A99" w:rsidP="009D4A99">
      <w:pPr>
        <w:pStyle w:val="Heading1"/>
      </w:pPr>
      <w:bookmarkStart w:id="13" w:name="O_701823"/>
      <w:bookmarkEnd w:id="13"/>
      <w:r w:rsidRPr="009D4A99">
        <w:t>Links</w:t>
      </w:r>
    </w:p>
    <w:p w:rsidR="00000000" w:rsidRPr="009D4A99" w:rsidP="00857949">
      <w:pPr>
        <w:pStyle w:val="BodyText"/>
      </w:pPr>
      <w:r w:rsidRPr="009D4A9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704E9">
        <w:rPr>
          <w:rStyle w:val="Hyperlink"/>
        </w:rPr>
        <w:t>https://vetnet.gov.au/Pages/TrainingDocs.aspx?q=11ef6853-ceed-4ba7-9d87-4da407e23c10</w:t>
      </w:r>
      <w:r>
        <w:fldChar w:fldCharType="end"/>
      </w:r>
    </w:p>
    <w:p w:rsidR="00000000" w:rsidRPr="009D4A99" w:rsidP="009D4A99"/>
    <w:sectPr w:rsidSect="009D4A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99" w:rsidRPr="00857949" w:rsidP="00857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49" w:rsidP="009D4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7949" w:rsidP="009D4A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57949" w:rsidP="009D4A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99" w:rsidP="009D4A99">
    <w:pPr>
      <w:pStyle w:val="Footer"/>
      <w:framePr w:wrap="around"/>
    </w:pPr>
    <w:r>
      <w:fldChar w:fldCharType="begin"/>
    </w:r>
    <w:r>
      <w:instrText xml:space="preserve"> DOCPROPERTY  Subject  \* MERGEFORMAT </w:instrText>
    </w:r>
    <w:r>
      <w:fldChar w:fldCharType="separate"/>
    </w:r>
    <w:r w:rsidR="00857949">
      <w:t>Approved</w:t>
    </w:r>
    <w:r w:rsidR="00857949">
      <w:fldChar w:fldCharType="end"/>
    </w:r>
    <w:r>
      <w:tab/>
      <w:t xml:space="preserve">Page </w:t>
    </w:r>
    <w:r>
      <w:fldChar w:fldCharType="begin"/>
    </w:r>
    <w:r>
      <w:instrText xml:space="preserve"> PAGE  \* Arabic  \* MERGEFORMAT </w:instrText>
    </w:r>
    <w:r>
      <w:fldChar w:fldCharType="separate"/>
    </w:r>
    <w:r w:rsidR="008579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7949">
      <w:rPr>
        <w:noProof/>
      </w:rPr>
      <w:t>5</w:t>
    </w:r>
    <w:r>
      <w:rPr>
        <w:noProof/>
      </w:rPr>
      <w:fldChar w:fldCharType="end"/>
    </w:r>
  </w:p>
  <w:p w:rsidR="009D4A99" w:rsidP="009D4A99">
    <w:pPr>
      <w:pStyle w:val="Footer"/>
      <w:framePr w:wrap="around"/>
    </w:pPr>
    <w:r>
      <w:t xml:space="preserve">© Commonwealth of Australia, </w:t>
    </w:r>
    <w:r>
      <w:fldChar w:fldCharType="begin"/>
    </w:r>
    <w:r>
      <w:instrText xml:space="preserve"> DATE  \@ "yyyy"  \* MERGEFORMAT </w:instrText>
    </w:r>
    <w:r>
      <w:fldChar w:fldCharType="separate"/>
    </w:r>
    <w:r w:rsidR="00857949">
      <w:rPr>
        <w:noProof/>
      </w:rPr>
      <w:t>2025</w:t>
    </w:r>
    <w:r>
      <w:fldChar w:fldCharType="end"/>
    </w:r>
    <w:r>
      <w:tab/>
    </w:r>
    <w:r>
      <w:fldChar w:fldCharType="begin"/>
    </w:r>
    <w:r>
      <w:instrText xml:space="preserve"> DOCPROPERTY  Author  \* MERGEFORMAT </w:instrText>
    </w:r>
    <w:r>
      <w:fldChar w:fldCharType="separate"/>
    </w:r>
    <w:r w:rsidR="00857949">
      <w:t>Future Skills Organisation</w:t>
    </w:r>
    <w:r w:rsidR="00857949">
      <w:fldChar w:fldCharType="end"/>
    </w:r>
  </w:p>
  <w:p w:rsidR="009D4A99" w:rsidP="009D4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A99" w:rsidRPr="00857949" w:rsidP="00857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49" w:rsidRPr="002D2AF8" w:rsidP="009D4A99">
    <w:pPr>
      <w:pStyle w:val="Header"/>
      <w:framePr w:wrap="around"/>
    </w:pPr>
    <w:r>
      <w:fldChar w:fldCharType="begin"/>
    </w:r>
    <w:r>
      <w:instrText xml:space="preserve"> TITLE   \* MERGEFORMAT </w:instrText>
    </w:r>
    <w:r>
      <w:fldChar w:fldCharType="separate"/>
    </w:r>
    <w:r>
      <w:t>BSBFIA401 Prepare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7949" w:rsidP="009D4A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A99" w:rsidRPr="002D2AF8" w:rsidP="009D4A99">
    <w:pPr>
      <w:pStyle w:val="Header"/>
      <w:framePr w:wrap="around"/>
    </w:pPr>
    <w:r>
      <w:fldChar w:fldCharType="begin"/>
    </w:r>
    <w:r>
      <w:instrText xml:space="preserve"> TITLE   \* MERGEFORMAT </w:instrText>
    </w:r>
    <w:r>
      <w:fldChar w:fldCharType="separate"/>
    </w:r>
    <w:r w:rsidR="00857949">
      <w:t>BSBFIA401 Prepare financial reports</w:t>
    </w:r>
    <w:r w:rsidR="00857949">
      <w:fldChar w:fldCharType="end"/>
    </w:r>
    <w:r>
      <w:tab/>
      <w:t xml:space="preserve">Date this document was generated: </w:t>
    </w:r>
    <w:r>
      <w:fldChar w:fldCharType="begin"/>
    </w:r>
    <w:r>
      <w:instrText xml:space="preserve"> CREATEDATE  \@ "d MMMM yyyy"  \* MERGEFORMAT </w:instrText>
    </w:r>
    <w:r>
      <w:fldChar w:fldCharType="separate"/>
    </w:r>
    <w:r w:rsidR="00857949">
      <w:rPr>
        <w:noProof/>
      </w:rPr>
      <w:t>2 March 2025</w:t>
    </w:r>
    <w:r>
      <w:fldChar w:fldCharType="end"/>
    </w:r>
  </w:p>
  <w:p w:rsidR="009D4A99" w:rsidP="009D4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96C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CA5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A99"/>
    <w:pPr>
      <w:spacing w:before="360" w:after="60"/>
      <w:outlineLvl w:val="0"/>
    </w:pPr>
    <w:rPr>
      <w:sz w:val="32"/>
    </w:rPr>
  </w:style>
  <w:style w:type="paragraph" w:styleId="Heading2">
    <w:name w:val="heading 2"/>
    <w:basedOn w:val="HeadingBase"/>
    <w:next w:val="BodyText"/>
    <w:link w:val="Heading2Char"/>
    <w:qFormat/>
    <w:rsid w:val="009D4A99"/>
    <w:pPr>
      <w:keepLines/>
      <w:spacing w:before="240" w:after="120"/>
      <w:outlineLvl w:val="1"/>
    </w:pPr>
    <w:rPr>
      <w:sz w:val="28"/>
      <w:szCs w:val="40"/>
    </w:rPr>
  </w:style>
  <w:style w:type="paragraph" w:styleId="Heading3">
    <w:name w:val="heading 3"/>
    <w:basedOn w:val="HeadingBase"/>
    <w:next w:val="BodyText"/>
    <w:link w:val="Heading3Char"/>
    <w:qFormat/>
    <w:rsid w:val="009D4A99"/>
    <w:pPr>
      <w:spacing w:before="180" w:after="120"/>
      <w:outlineLvl w:val="2"/>
    </w:pPr>
    <w:rPr>
      <w:spacing w:val="-10"/>
      <w:kern w:val="32"/>
    </w:rPr>
  </w:style>
  <w:style w:type="paragraph" w:styleId="Heading4">
    <w:name w:val="heading 4"/>
    <w:basedOn w:val="HeadingBase"/>
    <w:next w:val="BodyText"/>
    <w:link w:val="Heading4Char"/>
    <w:qFormat/>
    <w:rsid w:val="009D4A99"/>
    <w:pPr>
      <w:spacing w:before="160" w:after="120"/>
      <w:outlineLvl w:val="3"/>
    </w:pPr>
    <w:rPr>
      <w:sz w:val="22"/>
    </w:rPr>
  </w:style>
  <w:style w:type="paragraph" w:styleId="Heading5">
    <w:name w:val="heading 5"/>
    <w:basedOn w:val="HeadingBase"/>
    <w:next w:val="Normal"/>
    <w:link w:val="Heading5Char"/>
    <w:qFormat/>
    <w:rsid w:val="009D4A99"/>
    <w:pPr>
      <w:spacing w:before="80"/>
      <w:outlineLvl w:val="4"/>
    </w:pPr>
    <w:rPr>
      <w:color w:val="918585"/>
      <w:sz w:val="20"/>
    </w:rPr>
  </w:style>
  <w:style w:type="paragraph" w:styleId="Heading6">
    <w:name w:val="heading 6"/>
    <w:basedOn w:val="HeadingBase"/>
    <w:next w:val="Normal"/>
    <w:link w:val="Heading6Char"/>
    <w:qFormat/>
    <w:rsid w:val="009D4A99"/>
    <w:pPr>
      <w:spacing w:before="60"/>
      <w:outlineLvl w:val="5"/>
    </w:pPr>
    <w:rPr>
      <w:color w:val="918585"/>
      <w:sz w:val="20"/>
    </w:rPr>
  </w:style>
  <w:style w:type="paragraph" w:styleId="Heading7">
    <w:name w:val="heading 7"/>
    <w:basedOn w:val="Normal"/>
    <w:next w:val="Normal"/>
    <w:link w:val="Heading7Char"/>
    <w:qFormat/>
    <w:rsid w:val="009D4A99"/>
    <w:pPr>
      <w:ind w:left="720"/>
      <w:outlineLvl w:val="6"/>
    </w:pPr>
    <w:rPr>
      <w:i/>
    </w:rPr>
  </w:style>
  <w:style w:type="paragraph" w:styleId="Heading8">
    <w:name w:val="heading 8"/>
    <w:basedOn w:val="Normal"/>
    <w:next w:val="Normal"/>
    <w:link w:val="Heading8Char"/>
    <w:qFormat/>
    <w:rsid w:val="009D4A99"/>
    <w:pPr>
      <w:ind w:left="720"/>
      <w:outlineLvl w:val="7"/>
    </w:pPr>
    <w:rPr>
      <w:i/>
    </w:rPr>
  </w:style>
  <w:style w:type="paragraph" w:styleId="Heading9">
    <w:name w:val="heading 9"/>
    <w:basedOn w:val="Normal"/>
    <w:next w:val="Normal"/>
    <w:link w:val="Heading9Char"/>
    <w:qFormat/>
    <w:rsid w:val="009D4A99"/>
    <w:pPr>
      <w:ind w:left="720"/>
      <w:outlineLvl w:val="8"/>
    </w:pPr>
    <w:rPr>
      <w:i/>
    </w:rPr>
  </w:style>
  <w:style w:type="character" w:default="1" w:styleId="DefaultParagraphFont">
    <w:name w:val="Default Paragraph Font"/>
    <w:uiPriority w:val="1"/>
    <w:unhideWhenUsed/>
    <w:rsid w:val="009D4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A99"/>
  </w:style>
  <w:style w:type="character" w:customStyle="1" w:styleId="Heading1Char">
    <w:name w:val="Heading 1 Char"/>
    <w:basedOn w:val="DefaultParagraphFont"/>
    <w:link w:val="Heading1"/>
    <w:rsid w:val="009D4A99"/>
    <w:rPr>
      <w:rFonts w:ascii="Times New Roman" w:eastAsia="Times New Roman" w:hAnsi="Times New Roman" w:cs="Times New Roman"/>
      <w:b/>
      <w:sz w:val="32"/>
      <w:szCs w:val="20"/>
      <w:lang w:eastAsia="en-US"/>
    </w:rPr>
  </w:style>
  <w:style w:type="paragraph" w:styleId="BodyText">
    <w:name w:val="Body Text"/>
    <w:basedOn w:val="Normal"/>
    <w:link w:val="BodyTextChar"/>
    <w:rsid w:val="009D4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A99"/>
    <w:rPr>
      <w:rFonts w:ascii="Times New Roman" w:eastAsia="Times New Roman" w:hAnsi="Times New Roman" w:cs="Times New Roman"/>
      <w:sz w:val="24"/>
      <w:lang w:eastAsia="en-US"/>
    </w:rPr>
  </w:style>
  <w:style w:type="paragraph" w:styleId="ListBullet">
    <w:name w:val="List Bullet"/>
    <w:basedOn w:val="List"/>
    <w:rsid w:val="009D4A99"/>
    <w:pPr>
      <w:numPr>
        <w:numId w:val="11"/>
      </w:numPr>
      <w:tabs>
        <w:tab w:val="clear" w:pos="340"/>
      </w:tabs>
      <w:spacing w:before="40" w:after="40"/>
    </w:pPr>
  </w:style>
  <w:style w:type="character" w:customStyle="1" w:styleId="SpecialBold">
    <w:name w:val="Special Bold"/>
    <w:basedOn w:val="DefaultParagraphFont"/>
    <w:rsid w:val="009D4A99"/>
    <w:rPr>
      <w:b/>
      <w:spacing w:val="0"/>
    </w:rPr>
  </w:style>
  <w:style w:type="character" w:styleId="Emphasis">
    <w:name w:val="Emphasis"/>
    <w:basedOn w:val="DefaultParagraphFont"/>
    <w:qFormat/>
    <w:rsid w:val="009D4A99"/>
    <w:rPr>
      <w:i/>
    </w:rPr>
  </w:style>
  <w:style w:type="paragraph" w:customStyle="1" w:styleId="SuperHeading">
    <w:name w:val="SuperHeading"/>
    <w:basedOn w:val="Normal"/>
    <w:rsid w:val="009D4A99"/>
    <w:pPr>
      <w:spacing w:before="240" w:after="120"/>
      <w:outlineLvl w:val="0"/>
    </w:pPr>
    <w:rPr>
      <w:rFonts w:ascii="Times New Roman" w:hAnsi="Times New Roman"/>
      <w:b/>
      <w:sz w:val="32"/>
    </w:rPr>
  </w:style>
  <w:style w:type="paragraph" w:customStyle="1" w:styleId="AllowPageBreak">
    <w:name w:val="AllowPageBreak"/>
    <w:rsid w:val="009D4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4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A99"/>
    <w:rPr>
      <w:rFonts w:ascii="Courier New" w:eastAsia="Times New Roman" w:hAnsi="Courier New" w:cs="Times New Roman"/>
      <w:i/>
      <w:szCs w:val="20"/>
      <w:lang w:eastAsia="en-US"/>
    </w:rPr>
  </w:style>
  <w:style w:type="paragraph" w:customStyle="1" w:styleId="HeadingBase">
    <w:name w:val="Heading Base"/>
    <w:rsid w:val="009D4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A99"/>
    <w:pPr>
      <w:tabs>
        <w:tab w:val="right" w:leader="dot" w:pos="9072"/>
      </w:tabs>
      <w:ind w:left="567"/>
    </w:pPr>
    <w:rPr>
      <w:szCs w:val="22"/>
    </w:rPr>
  </w:style>
  <w:style w:type="paragraph" w:customStyle="1" w:styleId="TOCBase">
    <w:name w:val="TOC Base"/>
    <w:rsid w:val="009D4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A99"/>
    <w:pPr>
      <w:tabs>
        <w:tab w:val="right" w:leader="dot" w:pos="9072"/>
      </w:tabs>
      <w:spacing w:before="40" w:after="40"/>
      <w:ind w:left="284"/>
    </w:pPr>
    <w:rPr>
      <w:rFonts w:ascii="Times New Roman" w:hAnsi="Times New Roman"/>
    </w:rPr>
  </w:style>
  <w:style w:type="paragraph" w:styleId="TOC1">
    <w:name w:val="toc 1"/>
    <w:basedOn w:val="TOCBase"/>
    <w:next w:val="Normal"/>
    <w:rsid w:val="009D4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A99"/>
    <w:rPr>
      <w:rFonts w:ascii="Times New Roman" w:eastAsia="Times New Roman" w:hAnsi="Times New Roman" w:cs="Times New Roman"/>
      <w:sz w:val="16"/>
      <w:lang w:eastAsia="en-US"/>
    </w:rPr>
  </w:style>
  <w:style w:type="paragraph" w:styleId="Title">
    <w:name w:val="Title"/>
    <w:basedOn w:val="HeadingBase"/>
    <w:link w:val="TitleChar"/>
    <w:qFormat/>
    <w:rsid w:val="009D4A99"/>
    <w:pPr>
      <w:spacing w:before="5040"/>
      <w:jc w:val="center"/>
    </w:pPr>
    <w:rPr>
      <w:sz w:val="48"/>
      <w:szCs w:val="72"/>
      <w:lang w:val="en-US"/>
    </w:rPr>
  </w:style>
  <w:style w:type="character" w:customStyle="1" w:styleId="TitleChar">
    <w:name w:val="Title Char"/>
    <w:basedOn w:val="DefaultParagraphFont"/>
    <w:link w:val="Title"/>
    <w:rsid w:val="009D4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A99"/>
    <w:pPr>
      <w:tabs>
        <w:tab w:val="left" w:pos="3600"/>
        <w:tab w:val="left" w:pos="3958"/>
      </w:tabs>
    </w:pPr>
  </w:style>
  <w:style w:type="paragraph" w:styleId="List">
    <w:name w:val="List"/>
    <w:basedOn w:val="BodyText"/>
    <w:next w:val="BodyText"/>
    <w:rsid w:val="009D4A99"/>
    <w:pPr>
      <w:tabs>
        <w:tab w:val="left" w:pos="340"/>
      </w:tabs>
      <w:spacing w:before="60" w:after="60"/>
      <w:ind w:left="340" w:hanging="340"/>
    </w:pPr>
  </w:style>
  <w:style w:type="paragraph" w:customStyle="1" w:styleId="Note">
    <w:name w:val="Note"/>
    <w:basedOn w:val="BodyText"/>
    <w:rsid w:val="009D4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A99"/>
    <w:pPr>
      <w:framePr w:wrap="auto" w:hAnchor="text" w:y="6049"/>
    </w:pPr>
    <w:rPr>
      <w:color w:val="000000"/>
      <w:sz w:val="40"/>
    </w:rPr>
  </w:style>
  <w:style w:type="paragraph" w:customStyle="1" w:styleId="TOCTitle">
    <w:name w:val="TOCTitle"/>
    <w:basedOn w:val="Heading1"/>
    <w:rsid w:val="009D4A99"/>
    <w:pPr>
      <w:spacing w:after="240"/>
      <w:jc w:val="center"/>
      <w:outlineLvl w:val="9"/>
    </w:pPr>
    <w:rPr>
      <w:caps/>
    </w:rPr>
  </w:style>
  <w:style w:type="paragraph" w:customStyle="1" w:styleId="Version">
    <w:name w:val="Version"/>
    <w:rsid w:val="009D4A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4A99"/>
    <w:pPr>
      <w:numPr>
        <w:numId w:val="12"/>
      </w:numPr>
      <w:tabs>
        <w:tab w:val="clear" w:pos="680"/>
      </w:tabs>
    </w:pPr>
  </w:style>
  <w:style w:type="paragraph" w:styleId="Index1">
    <w:name w:val="index 1"/>
    <w:basedOn w:val="Normal"/>
    <w:next w:val="Normal"/>
    <w:semiHidden/>
    <w:rsid w:val="009D4A99"/>
    <w:pPr>
      <w:keepNext w:val="0"/>
      <w:tabs>
        <w:tab w:val="right" w:pos="4176"/>
      </w:tabs>
      <w:ind w:left="198" w:hanging="198"/>
    </w:pPr>
    <w:rPr>
      <w:rFonts w:ascii="Garamond" w:hAnsi="Garamond"/>
    </w:rPr>
  </w:style>
  <w:style w:type="paragraph" w:styleId="IndexHeading">
    <w:name w:val="index heading"/>
    <w:basedOn w:val="Normal"/>
    <w:next w:val="Index1"/>
    <w:semiHidden/>
    <w:rsid w:val="009D4A99"/>
    <w:pPr>
      <w:spacing w:before="120" w:after="120"/>
    </w:pPr>
    <w:rPr>
      <w:rFonts w:ascii="Arial" w:hAnsi="Arial"/>
      <w:b/>
      <w:color w:val="918585"/>
      <w:sz w:val="24"/>
    </w:rPr>
  </w:style>
  <w:style w:type="paragraph" w:styleId="Header">
    <w:name w:val="header"/>
    <w:basedOn w:val="Normal"/>
    <w:link w:val="HeaderChar"/>
    <w:rsid w:val="009D4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A99"/>
    <w:rPr>
      <w:rFonts w:ascii="Times New Roman" w:eastAsia="Times New Roman" w:hAnsi="Times New Roman" w:cs="Times New Roman"/>
      <w:sz w:val="16"/>
      <w:szCs w:val="20"/>
      <w:lang w:val="en-GB" w:eastAsia="en-US"/>
    </w:rPr>
  </w:style>
  <w:style w:type="paragraph" w:customStyle="1" w:styleId="Chapter">
    <w:name w:val="Chapter"/>
    <w:basedOn w:val="Normal"/>
    <w:rsid w:val="009D4A99"/>
    <w:pPr>
      <w:spacing w:before="240"/>
    </w:pPr>
    <w:rPr>
      <w:rFonts w:ascii="Times New Roman" w:hAnsi="Times New Roman"/>
      <w:smallCaps/>
      <w:spacing w:val="80"/>
      <w:sz w:val="28"/>
    </w:rPr>
  </w:style>
  <w:style w:type="paragraph" w:customStyle="1" w:styleId="InChapter">
    <w:name w:val="InChapter"/>
    <w:basedOn w:val="Heading3"/>
    <w:rsid w:val="009D4A99"/>
    <w:pPr>
      <w:spacing w:after="240"/>
      <w:outlineLvl w:val="9"/>
    </w:pPr>
    <w:rPr>
      <w:noProof/>
    </w:rPr>
  </w:style>
  <w:style w:type="paragraph" w:styleId="Index2">
    <w:name w:val="index 2"/>
    <w:basedOn w:val="Normal"/>
    <w:next w:val="Normal"/>
    <w:semiHidden/>
    <w:rsid w:val="009D4A99"/>
    <w:pPr>
      <w:tabs>
        <w:tab w:val="right" w:pos="4176"/>
      </w:tabs>
      <w:ind w:left="568" w:hanging="284"/>
    </w:pPr>
    <w:rPr>
      <w:rFonts w:ascii="Garamond" w:hAnsi="Garamond"/>
    </w:rPr>
  </w:style>
  <w:style w:type="paragraph" w:customStyle="1" w:styleId="Byline">
    <w:name w:val="Byline"/>
    <w:rsid w:val="009D4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A99"/>
    <w:pPr>
      <w:tabs>
        <w:tab w:val="clear" w:pos="3600"/>
        <w:tab w:val="clear" w:pos="3958"/>
      </w:tabs>
      <w:jc w:val="right"/>
    </w:pPr>
  </w:style>
  <w:style w:type="paragraph" w:styleId="Caption">
    <w:name w:val="caption"/>
    <w:basedOn w:val="BodyText"/>
    <w:next w:val="Normal"/>
    <w:qFormat/>
    <w:rsid w:val="009D4A99"/>
    <w:pPr>
      <w:framePr w:w="2268" w:hSpace="181" w:vSpace="181" w:wrap="around" w:vAnchor="text" w:hAnchor="page" w:x="1135" w:y="285" w:anchorLock="1"/>
    </w:pPr>
    <w:rPr>
      <w:i/>
    </w:rPr>
  </w:style>
  <w:style w:type="paragraph" w:customStyle="1" w:styleId="MiniTOCTitle">
    <w:name w:val="MiniTOCTitle"/>
    <w:basedOn w:val="Heading4"/>
    <w:rsid w:val="009D4A99"/>
    <w:pPr>
      <w:spacing w:before="240"/>
      <w:outlineLvl w:val="9"/>
    </w:pPr>
    <w:rPr>
      <w:noProof/>
      <w:sz w:val="24"/>
    </w:rPr>
  </w:style>
  <w:style w:type="paragraph" w:customStyle="1" w:styleId="MiniTOCItem">
    <w:name w:val="MiniTOCItem"/>
    <w:basedOn w:val="ListBullet"/>
    <w:rsid w:val="009D4A99"/>
    <w:pPr>
      <w:numPr>
        <w:numId w:val="0"/>
      </w:numPr>
      <w:tabs>
        <w:tab w:val="right" w:leader="dot" w:pos="6521"/>
      </w:tabs>
      <w:spacing w:before="0" w:after="0"/>
    </w:pPr>
  </w:style>
  <w:style w:type="paragraph" w:customStyle="1" w:styleId="TOFTitle">
    <w:name w:val="TOFTitle"/>
    <w:basedOn w:val="TOCTitle"/>
    <w:rsid w:val="009D4A99"/>
  </w:style>
  <w:style w:type="paragraph" w:styleId="TableofFigures">
    <w:name w:val="table of figures"/>
    <w:basedOn w:val="Normal"/>
    <w:next w:val="Normal"/>
    <w:semiHidden/>
    <w:rsid w:val="009D4A99"/>
    <w:pPr>
      <w:tabs>
        <w:tab w:val="right" w:leader="dot" w:pos="9072"/>
      </w:tabs>
      <w:ind w:left="970" w:hanging="403"/>
    </w:pPr>
    <w:rPr>
      <w:rFonts w:ascii="Times New Roman" w:hAnsi="Times New Roman"/>
      <w:b/>
    </w:rPr>
  </w:style>
  <w:style w:type="paragraph" w:styleId="ListNumber">
    <w:name w:val="List Number"/>
    <w:basedOn w:val="List"/>
    <w:rsid w:val="009D4A99"/>
    <w:pPr>
      <w:numPr>
        <w:numId w:val="14"/>
      </w:numPr>
      <w:tabs>
        <w:tab w:val="clear" w:pos="340"/>
      </w:tabs>
    </w:pPr>
  </w:style>
  <w:style w:type="character" w:customStyle="1" w:styleId="WingdingSymbols">
    <w:name w:val="Wingding Symbols"/>
    <w:rsid w:val="009D4A99"/>
    <w:rPr>
      <w:rFonts w:ascii="Wingdings" w:hAnsi="Wingdings"/>
    </w:rPr>
  </w:style>
  <w:style w:type="paragraph" w:customStyle="1" w:styleId="TableHeading">
    <w:name w:val="Table Heading"/>
    <w:basedOn w:val="HeadingBase"/>
    <w:rsid w:val="009D4A99"/>
    <w:pPr>
      <w:keepLines/>
      <w:pBdr>
        <w:bottom w:val="single" w:sz="6" w:space="1" w:color="918585"/>
      </w:pBdr>
      <w:spacing w:before="240"/>
    </w:pPr>
  </w:style>
  <w:style w:type="character" w:customStyle="1" w:styleId="HotSpot">
    <w:name w:val="HotSpot"/>
    <w:rsid w:val="009D4A99"/>
    <w:rPr>
      <w:color w:val="0033CC"/>
      <w:u w:val="none"/>
    </w:rPr>
  </w:style>
  <w:style w:type="paragraph" w:customStyle="1" w:styleId="BodyTextRight">
    <w:name w:val="Body Text Right"/>
    <w:basedOn w:val="BodyText"/>
    <w:rsid w:val="009D4A99"/>
    <w:pPr>
      <w:spacing w:before="0" w:after="0"/>
      <w:jc w:val="right"/>
    </w:pPr>
  </w:style>
  <w:style w:type="paragraph" w:styleId="Index3">
    <w:name w:val="index 3"/>
    <w:basedOn w:val="ListNumber2"/>
    <w:next w:val="Normal"/>
    <w:semiHidden/>
    <w:rsid w:val="009D4A99"/>
    <w:pPr>
      <w:numPr>
        <w:numId w:val="0"/>
      </w:numPr>
      <w:tabs>
        <w:tab w:val="right" w:leader="dot" w:pos="4176"/>
      </w:tabs>
    </w:pPr>
  </w:style>
  <w:style w:type="paragraph" w:styleId="ListNumber2">
    <w:name w:val="List Number 2"/>
    <w:basedOn w:val="List2"/>
    <w:rsid w:val="009D4A99"/>
    <w:pPr>
      <w:numPr>
        <w:numId w:val="9"/>
      </w:numPr>
      <w:tabs>
        <w:tab w:val="clear" w:pos="1060"/>
      </w:tabs>
    </w:pPr>
  </w:style>
  <w:style w:type="paragraph" w:customStyle="1" w:styleId="MarginNote">
    <w:name w:val="Margin Note"/>
    <w:basedOn w:val="BodyText"/>
    <w:rsid w:val="009D4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A99"/>
    <w:rPr>
      <w:sz w:val="32"/>
    </w:rPr>
  </w:style>
  <w:style w:type="paragraph" w:customStyle="1" w:styleId="HeadingProcedure">
    <w:name w:val="Heading Procedure"/>
    <w:basedOn w:val="HeadingBase"/>
    <w:next w:val="Normal"/>
    <w:rsid w:val="009D4A99"/>
    <w:pPr>
      <w:tabs>
        <w:tab w:val="left" w:pos="0"/>
      </w:tabs>
      <w:spacing w:before="120" w:after="60"/>
    </w:pPr>
    <w:rPr>
      <w:i/>
      <w:color w:val="918585"/>
      <w:sz w:val="22"/>
    </w:rPr>
  </w:style>
  <w:style w:type="paragraph" w:customStyle="1" w:styleId="TableBodyText">
    <w:name w:val="Table Body Text"/>
    <w:basedOn w:val="BodyText"/>
    <w:rsid w:val="009D4A99"/>
    <w:pPr>
      <w:spacing w:before="60" w:after="60"/>
    </w:pPr>
  </w:style>
  <w:style w:type="paragraph" w:styleId="ListContinue">
    <w:name w:val="List Continue"/>
    <w:basedOn w:val="List"/>
    <w:rsid w:val="009D4A99"/>
    <w:pPr>
      <w:ind w:firstLine="0"/>
    </w:pPr>
  </w:style>
  <w:style w:type="paragraph" w:customStyle="1" w:styleId="ListNote">
    <w:name w:val="List Note"/>
    <w:basedOn w:val="List"/>
    <w:rsid w:val="009D4A99"/>
    <w:pPr>
      <w:pBdr>
        <w:top w:val="single" w:sz="6" w:space="2" w:color="918585"/>
        <w:bottom w:val="single" w:sz="6" w:space="2" w:color="918585"/>
      </w:pBdr>
      <w:tabs>
        <w:tab w:val="left" w:pos="1021"/>
      </w:tabs>
      <w:ind w:firstLine="0"/>
    </w:pPr>
  </w:style>
  <w:style w:type="paragraph" w:customStyle="1" w:styleId="Warning">
    <w:name w:val="Warning"/>
    <w:basedOn w:val="BodyText"/>
    <w:rsid w:val="009D4A99"/>
    <w:pPr>
      <w:shd w:val="clear" w:color="auto" w:fill="D9D9D9"/>
      <w:tabs>
        <w:tab w:val="left" w:pos="992"/>
      </w:tabs>
      <w:ind w:left="119" w:right="119"/>
    </w:pPr>
    <w:rPr>
      <w:sz w:val="20"/>
    </w:rPr>
  </w:style>
  <w:style w:type="paragraph" w:customStyle="1" w:styleId="MarginIcons">
    <w:name w:val="Margin Icons"/>
    <w:basedOn w:val="BodyText"/>
    <w:rsid w:val="009D4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A99"/>
    <w:rPr>
      <w:rFonts w:ascii="Courier New" w:hAnsi="Courier New"/>
    </w:rPr>
  </w:style>
  <w:style w:type="paragraph" w:customStyle="1" w:styleId="NoteBullet">
    <w:name w:val="Note Bullet"/>
    <w:basedOn w:val="Note"/>
    <w:rsid w:val="009D4A99"/>
    <w:pPr>
      <w:tabs>
        <w:tab w:val="clear" w:pos="680"/>
      </w:tabs>
      <w:spacing w:before="60" w:after="60"/>
    </w:pPr>
  </w:style>
  <w:style w:type="paragraph" w:customStyle="1" w:styleId="SubHeading2">
    <w:name w:val="SubHeading2"/>
    <w:basedOn w:val="HeadingBase"/>
    <w:rsid w:val="009D4A99"/>
    <w:pPr>
      <w:spacing w:before="240" w:after="60"/>
    </w:pPr>
    <w:rPr>
      <w:sz w:val="20"/>
    </w:rPr>
  </w:style>
  <w:style w:type="paragraph" w:customStyle="1" w:styleId="SubHeading1">
    <w:name w:val="SubHeading1"/>
    <w:basedOn w:val="HeadingBase"/>
    <w:rsid w:val="009D4A99"/>
    <w:pPr>
      <w:spacing w:before="240" w:after="60"/>
    </w:pPr>
    <w:rPr>
      <w:color w:val="918585"/>
      <w:sz w:val="22"/>
    </w:rPr>
  </w:style>
  <w:style w:type="paragraph" w:customStyle="1" w:styleId="SideHeading">
    <w:name w:val="Side Heading"/>
    <w:basedOn w:val="HeadingBase"/>
    <w:rsid w:val="009D4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A99"/>
    <w:pPr>
      <w:numPr>
        <w:numId w:val="10"/>
      </w:numPr>
    </w:pPr>
  </w:style>
  <w:style w:type="paragraph" w:styleId="PlainText">
    <w:name w:val="Plain Text"/>
    <w:basedOn w:val="Normal"/>
    <w:link w:val="PlainTextChar"/>
    <w:rsid w:val="009D4A99"/>
    <w:rPr>
      <w:sz w:val="20"/>
    </w:rPr>
  </w:style>
  <w:style w:type="character" w:customStyle="1" w:styleId="PlainTextChar">
    <w:name w:val="Plain Text Char"/>
    <w:basedOn w:val="DefaultParagraphFont"/>
    <w:link w:val="PlainText"/>
    <w:rsid w:val="009D4A99"/>
    <w:rPr>
      <w:rFonts w:ascii="Courier New" w:eastAsia="Times New Roman" w:hAnsi="Courier New" w:cs="Times New Roman"/>
      <w:sz w:val="20"/>
      <w:szCs w:val="20"/>
      <w:lang w:eastAsia="en-US"/>
    </w:rPr>
  </w:style>
  <w:style w:type="character" w:customStyle="1" w:styleId="MenuOption">
    <w:name w:val="Menu Option"/>
    <w:basedOn w:val="DefaultParagraphFont"/>
    <w:rsid w:val="009D4A99"/>
    <w:rPr>
      <w:b/>
      <w:smallCaps/>
    </w:rPr>
  </w:style>
  <w:style w:type="paragraph" w:customStyle="1" w:styleId="TableListNumber">
    <w:name w:val="Table List Number"/>
    <w:basedOn w:val="ListNumber"/>
    <w:rsid w:val="009D4A99"/>
    <w:pPr>
      <w:numPr>
        <w:numId w:val="0"/>
      </w:numPr>
    </w:pPr>
  </w:style>
  <w:style w:type="paragraph" w:styleId="TOC4">
    <w:name w:val="toc 4"/>
    <w:basedOn w:val="TOCBase"/>
    <w:next w:val="Normal"/>
    <w:semiHidden/>
    <w:rsid w:val="009D4A99"/>
    <w:pPr>
      <w:tabs>
        <w:tab w:val="right" w:leader="dot" w:pos="9071"/>
      </w:tabs>
      <w:ind w:left="1701"/>
    </w:pPr>
  </w:style>
  <w:style w:type="paragraph" w:customStyle="1" w:styleId="ListAlpha">
    <w:name w:val="List Alpha"/>
    <w:basedOn w:val="List"/>
    <w:rsid w:val="009D4A99"/>
    <w:pPr>
      <w:numPr>
        <w:numId w:val="8"/>
      </w:numPr>
    </w:pPr>
  </w:style>
  <w:style w:type="paragraph" w:customStyle="1" w:styleId="ListAlpha2">
    <w:name w:val="List Alpha 2"/>
    <w:basedOn w:val="List2"/>
    <w:rsid w:val="009D4A99"/>
    <w:pPr>
      <w:numPr>
        <w:numId w:val="7"/>
      </w:numPr>
    </w:pPr>
  </w:style>
  <w:style w:type="paragraph" w:styleId="List2">
    <w:name w:val="List 2"/>
    <w:basedOn w:val="BodyText"/>
    <w:rsid w:val="009D4A99"/>
    <w:pPr>
      <w:tabs>
        <w:tab w:val="left" w:pos="680"/>
      </w:tabs>
      <w:spacing w:before="60" w:after="60"/>
      <w:ind w:left="680" w:hanging="340"/>
    </w:pPr>
  </w:style>
  <w:style w:type="paragraph" w:styleId="List3">
    <w:name w:val="List 3"/>
    <w:basedOn w:val="BodyText"/>
    <w:rsid w:val="009D4A99"/>
    <w:pPr>
      <w:tabs>
        <w:tab w:val="left" w:pos="1021"/>
      </w:tabs>
      <w:spacing w:before="60" w:after="60"/>
      <w:ind w:left="1020" w:hanging="340"/>
    </w:pPr>
  </w:style>
  <w:style w:type="paragraph" w:styleId="List4">
    <w:name w:val="List 4"/>
    <w:basedOn w:val="BodyText"/>
    <w:rsid w:val="009D4A99"/>
    <w:pPr>
      <w:tabs>
        <w:tab w:val="left" w:pos="1361"/>
      </w:tabs>
      <w:spacing w:before="60" w:after="60"/>
      <w:ind w:left="1361" w:hanging="340"/>
    </w:pPr>
  </w:style>
  <w:style w:type="paragraph" w:styleId="List5">
    <w:name w:val="List 5"/>
    <w:basedOn w:val="BodyText"/>
    <w:rsid w:val="009D4A99"/>
    <w:pPr>
      <w:tabs>
        <w:tab w:val="left" w:pos="1701"/>
      </w:tabs>
      <w:spacing w:before="60" w:after="60"/>
      <w:ind w:left="1701" w:hanging="340"/>
    </w:pPr>
  </w:style>
  <w:style w:type="paragraph" w:styleId="ListBullet3">
    <w:name w:val="List Bullet 3"/>
    <w:basedOn w:val="List3"/>
    <w:rsid w:val="009D4A99"/>
    <w:pPr>
      <w:numPr>
        <w:numId w:val="13"/>
      </w:numPr>
      <w:tabs>
        <w:tab w:val="clear" w:pos="1021"/>
      </w:tabs>
      <w:ind w:left="1037" w:hanging="357"/>
    </w:pPr>
  </w:style>
  <w:style w:type="paragraph" w:styleId="ListBullet4">
    <w:name w:val="List Bullet 4"/>
    <w:basedOn w:val="List4"/>
    <w:rsid w:val="009D4A99"/>
    <w:pPr>
      <w:numPr>
        <w:numId w:val="2"/>
      </w:numPr>
      <w:tabs>
        <w:tab w:val="clear" w:pos="1361"/>
      </w:tabs>
    </w:pPr>
  </w:style>
  <w:style w:type="paragraph" w:styleId="ListBullet5">
    <w:name w:val="List Bullet 5"/>
    <w:basedOn w:val="List5"/>
    <w:rsid w:val="009D4A99"/>
    <w:pPr>
      <w:numPr>
        <w:numId w:val="3"/>
      </w:numPr>
    </w:pPr>
  </w:style>
  <w:style w:type="paragraph" w:styleId="ListContinue2">
    <w:name w:val="List Continue 2"/>
    <w:basedOn w:val="List2"/>
    <w:rsid w:val="009D4A99"/>
    <w:pPr>
      <w:ind w:firstLine="0"/>
    </w:pPr>
  </w:style>
  <w:style w:type="paragraph" w:styleId="ListContinue3">
    <w:name w:val="List Continue 3"/>
    <w:basedOn w:val="List3"/>
    <w:rsid w:val="009D4A99"/>
    <w:pPr>
      <w:ind w:left="1021" w:firstLine="0"/>
    </w:pPr>
  </w:style>
  <w:style w:type="paragraph" w:styleId="ListContinue4">
    <w:name w:val="List Continue 4"/>
    <w:basedOn w:val="List4"/>
    <w:rsid w:val="009D4A99"/>
    <w:pPr>
      <w:ind w:firstLine="0"/>
    </w:pPr>
  </w:style>
  <w:style w:type="paragraph" w:styleId="ListContinue5">
    <w:name w:val="List Continue 5"/>
    <w:basedOn w:val="List5"/>
    <w:rsid w:val="009D4A99"/>
    <w:pPr>
      <w:ind w:firstLine="0"/>
    </w:pPr>
  </w:style>
  <w:style w:type="paragraph" w:styleId="ListNumber3">
    <w:name w:val="List Number 3"/>
    <w:basedOn w:val="List3"/>
    <w:rsid w:val="009D4A99"/>
    <w:pPr>
      <w:numPr>
        <w:numId w:val="4"/>
      </w:numPr>
    </w:pPr>
  </w:style>
  <w:style w:type="paragraph" w:styleId="ListNumber4">
    <w:name w:val="List Number 4"/>
    <w:basedOn w:val="List4"/>
    <w:rsid w:val="009D4A99"/>
    <w:pPr>
      <w:numPr>
        <w:numId w:val="5"/>
      </w:numPr>
    </w:pPr>
  </w:style>
  <w:style w:type="paragraph" w:styleId="ListNumber5">
    <w:name w:val="List Number 5"/>
    <w:basedOn w:val="List5"/>
    <w:rsid w:val="009D4A99"/>
    <w:pPr>
      <w:numPr>
        <w:numId w:val="6"/>
      </w:numPr>
    </w:pPr>
  </w:style>
  <w:style w:type="paragraph" w:styleId="BlockText">
    <w:name w:val="Block Text"/>
    <w:basedOn w:val="Normal"/>
    <w:rsid w:val="009D4A99"/>
    <w:pPr>
      <w:spacing w:after="120"/>
      <w:ind w:left="1440" w:right="1440"/>
    </w:pPr>
  </w:style>
  <w:style w:type="character" w:customStyle="1" w:styleId="Subscript">
    <w:name w:val="Subscript"/>
    <w:basedOn w:val="DefaultParagraphFont"/>
    <w:rsid w:val="009D4A99"/>
    <w:rPr>
      <w:sz w:val="16"/>
      <w:vertAlign w:val="subscript"/>
    </w:rPr>
  </w:style>
  <w:style w:type="character" w:customStyle="1" w:styleId="Superscript">
    <w:name w:val="Superscript"/>
    <w:basedOn w:val="DefaultParagraphFont"/>
    <w:rsid w:val="009D4A99"/>
    <w:rPr>
      <w:sz w:val="16"/>
      <w:vertAlign w:val="superscript"/>
    </w:rPr>
  </w:style>
  <w:style w:type="character" w:customStyle="1" w:styleId="Symbols">
    <w:name w:val="Symbols"/>
    <w:basedOn w:val="DefaultParagraphFont"/>
    <w:rsid w:val="009D4A99"/>
    <w:rPr>
      <w:rFonts w:ascii="Symbol" w:hAnsi="Symbol"/>
    </w:rPr>
  </w:style>
  <w:style w:type="character" w:customStyle="1" w:styleId="MenuOptions">
    <w:name w:val="Menu Options"/>
    <w:basedOn w:val="DefaultParagraphFont"/>
    <w:rsid w:val="009D4A99"/>
    <w:rPr>
      <w:rFonts w:ascii="Arial Narrow" w:hAnsi="Arial Narrow"/>
      <w:smallCaps/>
    </w:rPr>
  </w:style>
  <w:style w:type="character" w:customStyle="1" w:styleId="Buttons">
    <w:name w:val="Buttons"/>
    <w:basedOn w:val="DefaultParagraphFont"/>
    <w:rsid w:val="009D4A99"/>
    <w:rPr>
      <w:b/>
    </w:rPr>
  </w:style>
  <w:style w:type="character" w:customStyle="1" w:styleId="Underlined">
    <w:name w:val="Underlined"/>
    <w:basedOn w:val="DefaultParagraphFont"/>
    <w:rsid w:val="009D4A99"/>
    <w:rPr>
      <w:u w:val="single"/>
    </w:rPr>
  </w:style>
  <w:style w:type="paragraph" w:customStyle="1" w:styleId="TableBodyTextRight">
    <w:name w:val="Table Body Text Right"/>
    <w:basedOn w:val="TableBodyText"/>
    <w:rsid w:val="009D4A99"/>
    <w:pPr>
      <w:widowControl w:val="0"/>
      <w:autoSpaceDE w:val="0"/>
      <w:autoSpaceDN w:val="0"/>
      <w:adjustRightInd w:val="0"/>
      <w:jc w:val="right"/>
    </w:pPr>
    <w:rPr>
      <w:rFonts w:cs="Arial"/>
      <w:szCs w:val="18"/>
    </w:rPr>
  </w:style>
  <w:style w:type="paragraph" w:customStyle="1" w:styleId="CopyrightText">
    <w:name w:val="Copyright Text"/>
    <w:basedOn w:val="BodyText"/>
    <w:rsid w:val="009D4A99"/>
    <w:rPr>
      <w:sz w:val="18"/>
    </w:rPr>
  </w:style>
  <w:style w:type="paragraph" w:customStyle="1" w:styleId="BodySmallRight">
    <w:name w:val="Body Small Right"/>
    <w:basedOn w:val="BodyTextRight"/>
    <w:rsid w:val="009D4A99"/>
    <w:rPr>
      <w:sz w:val="18"/>
      <w:szCs w:val="18"/>
    </w:rPr>
  </w:style>
  <w:style w:type="paragraph" w:customStyle="1" w:styleId="MarginEdition">
    <w:name w:val="Margin Edition"/>
    <w:basedOn w:val="MarginNote"/>
    <w:rsid w:val="009D4A99"/>
    <w:pPr>
      <w:spacing w:before="0" w:after="0"/>
    </w:pPr>
    <w:rPr>
      <w:rFonts w:ascii="Times New Roman" w:hAnsi="Times New Roman"/>
      <w:color w:val="999999"/>
    </w:rPr>
  </w:style>
  <w:style w:type="paragraph" w:customStyle="1" w:styleId="Spacer">
    <w:name w:val="Spacer"/>
    <w:basedOn w:val="Normal"/>
    <w:rsid w:val="009D4A99"/>
    <w:rPr>
      <w:sz w:val="2"/>
      <w:szCs w:val="2"/>
    </w:rPr>
  </w:style>
  <w:style w:type="character" w:customStyle="1" w:styleId="Small">
    <w:name w:val="Small"/>
    <w:basedOn w:val="DefaultParagraphFont"/>
    <w:rsid w:val="009D4A99"/>
    <w:rPr>
      <w:sz w:val="16"/>
    </w:rPr>
  </w:style>
  <w:style w:type="paragraph" w:customStyle="1" w:styleId="WideTable">
    <w:name w:val="Wide Table"/>
    <w:basedOn w:val="Normal"/>
    <w:rsid w:val="009D4A99"/>
    <w:pPr>
      <w:ind w:left="-1418"/>
    </w:pPr>
    <w:rPr>
      <w:sz w:val="2"/>
      <w:szCs w:val="2"/>
    </w:rPr>
  </w:style>
  <w:style w:type="character" w:styleId="PageNumber">
    <w:name w:val="page number"/>
    <w:basedOn w:val="DefaultParagraphFont"/>
    <w:rsid w:val="009D4A99"/>
  </w:style>
  <w:style w:type="paragraph" w:styleId="Quote">
    <w:name w:val="Quote"/>
    <w:basedOn w:val="Heading1"/>
    <w:link w:val="QuoteChar"/>
    <w:qFormat/>
    <w:rsid w:val="009D4A99"/>
    <w:rPr>
      <w:b w:val="0"/>
      <w:sz w:val="72"/>
      <w:szCs w:val="72"/>
      <w:lang w:val="en-NZ"/>
    </w:rPr>
  </w:style>
  <w:style w:type="character" w:customStyle="1" w:styleId="QuoteChar">
    <w:name w:val="Quote Char"/>
    <w:basedOn w:val="DefaultParagraphFont"/>
    <w:link w:val="Quote"/>
    <w:rsid w:val="009D4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A99"/>
    <w:pPr>
      <w:pageBreakBefore/>
    </w:pPr>
  </w:style>
  <w:style w:type="paragraph" w:customStyle="1" w:styleId="Border">
    <w:name w:val="Border"/>
    <w:basedOn w:val="Normal"/>
    <w:qFormat/>
    <w:rsid w:val="009D4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A99"/>
    <w:rPr>
      <w:b/>
      <w:bCs/>
      <w:i/>
      <w:iCs/>
      <w:color w:val="auto"/>
    </w:rPr>
  </w:style>
  <w:style w:type="paragraph" w:styleId="IntenseQuote">
    <w:name w:val="Intense Quote"/>
    <w:basedOn w:val="Normal"/>
    <w:next w:val="Normal"/>
    <w:link w:val="IntenseQuoteChar"/>
    <w:uiPriority w:val="30"/>
    <w:qFormat/>
    <w:rsid w:val="009D4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A99"/>
    <w:rPr>
      <w:smallCaps/>
      <w:color w:val="auto"/>
      <w:u w:val="single"/>
    </w:rPr>
  </w:style>
  <w:style w:type="character" w:styleId="IntenseReference">
    <w:name w:val="Intense Reference"/>
    <w:basedOn w:val="DefaultParagraphFont"/>
    <w:uiPriority w:val="32"/>
    <w:qFormat/>
    <w:rsid w:val="009D4A99"/>
    <w:rPr>
      <w:b/>
      <w:bCs/>
      <w:smallCaps/>
      <w:color w:val="auto"/>
      <w:spacing w:val="5"/>
      <w:u w:val="single"/>
    </w:rPr>
  </w:style>
  <w:style w:type="paragraph" w:customStyle="1" w:styleId="2ColumnHeading">
    <w:name w:val="2Column Heading"/>
    <w:basedOn w:val="BodyText"/>
    <w:qFormat/>
    <w:rsid w:val="009D4A99"/>
    <w:pPr>
      <w:spacing w:after="60"/>
      <w:ind w:left="-2268"/>
    </w:pPr>
    <w:rPr>
      <w:b/>
    </w:rPr>
  </w:style>
  <w:style w:type="paragraph" w:customStyle="1" w:styleId="Heading1TOC">
    <w:name w:val="Heading1 TOC"/>
    <w:basedOn w:val="Normal"/>
    <w:qFormat/>
    <w:rsid w:val="009D4A99"/>
    <w:pPr>
      <w:spacing w:before="240" w:after="120"/>
    </w:pPr>
    <w:rPr>
      <w:rFonts w:ascii="Times New Roman" w:hAnsi="Times New Roman"/>
      <w:b/>
      <w:sz w:val="32"/>
    </w:rPr>
  </w:style>
  <w:style w:type="paragraph" w:customStyle="1" w:styleId="Heading2TOC">
    <w:name w:val="Heading2 TOC"/>
    <w:basedOn w:val="Normal"/>
    <w:qFormat/>
    <w:rsid w:val="009D4A99"/>
    <w:pPr>
      <w:spacing w:before="240" w:after="60"/>
    </w:pPr>
    <w:rPr>
      <w:rFonts w:ascii="Times New Roman" w:hAnsi="Times New Roman"/>
      <w:b/>
      <w:sz w:val="28"/>
    </w:rPr>
  </w:style>
  <w:style w:type="character" w:customStyle="1" w:styleId="Underline">
    <w:name w:val="Underline"/>
    <w:basedOn w:val="DefaultParagraphFont"/>
    <w:qFormat/>
    <w:rsid w:val="009D4A99"/>
    <w:rPr>
      <w:u w:val="single"/>
    </w:rPr>
  </w:style>
  <w:style w:type="character" w:customStyle="1" w:styleId="BoldandItalics">
    <w:name w:val="Bold and Italics"/>
    <w:qFormat/>
    <w:rsid w:val="009D4A99"/>
    <w:rPr>
      <w:b/>
      <w:i/>
      <w:u w:val="none"/>
    </w:rPr>
  </w:style>
  <w:style w:type="paragraph" w:styleId="BalloonText">
    <w:name w:val="Balloon Text"/>
    <w:basedOn w:val="Normal"/>
    <w:link w:val="BalloonTextChar"/>
    <w:rsid w:val="009D4A99"/>
    <w:rPr>
      <w:rFonts w:ascii="Tahoma" w:hAnsi="Tahoma" w:cs="Tahoma"/>
      <w:sz w:val="16"/>
      <w:szCs w:val="16"/>
    </w:rPr>
  </w:style>
  <w:style w:type="character" w:customStyle="1" w:styleId="BalloonTextChar">
    <w:name w:val="Balloon Text Char"/>
    <w:basedOn w:val="DefaultParagraphFont"/>
    <w:link w:val="BalloonText"/>
    <w:rsid w:val="009D4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A99"/>
    <w:rPr>
      <w:b/>
      <w:color w:val="660033"/>
      <w:spacing w:val="0"/>
    </w:rPr>
  </w:style>
  <w:style w:type="paragraph" w:customStyle="1" w:styleId="Nameditemlist">
    <w:name w:val="Named item list"/>
    <w:basedOn w:val="BodyText"/>
    <w:qFormat/>
    <w:rsid w:val="009D4A99"/>
    <w:pPr>
      <w:tabs>
        <w:tab w:val="left" w:pos="2835"/>
      </w:tabs>
      <w:ind w:left="2835" w:hanging="2835"/>
    </w:pPr>
  </w:style>
  <w:style w:type="paragraph" w:customStyle="1" w:styleId="BodyTextnopadding">
    <w:name w:val="Body Text no padding"/>
    <w:basedOn w:val="BodyText"/>
    <w:qFormat/>
    <w:rsid w:val="009D4A99"/>
    <w:pPr>
      <w:spacing w:before="0" w:after="0"/>
    </w:pPr>
  </w:style>
  <w:style w:type="paragraph" w:customStyle="1" w:styleId="BodyTextBold">
    <w:name w:val="Body Text Bold"/>
    <w:basedOn w:val="BodyText"/>
    <w:qFormat/>
    <w:rsid w:val="009D4A99"/>
    <w:rPr>
      <w:b/>
    </w:rPr>
  </w:style>
  <w:style w:type="character" w:styleId="Hyperlink">
    <w:name w:val="Hyperlink"/>
    <w:basedOn w:val="DefaultParagraphFont"/>
    <w:uiPriority w:val="99"/>
    <w:unhideWhenUsed/>
    <w:rsid w:val="00857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Words>
  <Characters>6237</Characters>
  <Application>Microsoft Office Word</Application>
  <DocSecurity>0</DocSecurity>
  <Lines>231</Lines>
  <Paragraphs>146</Paragraphs>
  <ScaleCrop>false</ScaleCrop>
  <Company>Author-it Software Corporation Ltd.</Company>
  <LinksUpToDate>false</LinksUpToDate>
  <CharactersWithSpaces>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BSBFIA401 Prepare financial reports</dc:title>
  <dc:subject>Approved</dc:subject>
  <dc:creator>Future Skills Organisation</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