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A6E" w:rsidP="00ED5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BSBFIA301 Maintain financial records</w:t>
      </w:r>
      <w:r>
        <w:fldChar w:fldCharType="end"/>
      </w:r>
    </w:p>
    <w:p w:rsidR="00ED5A6E" w:rsidP="00ED5A6E">
      <w:pPr>
        <w:pStyle w:val="Version"/>
        <w:sectPr w:rsidSect="00957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90D" w:rsidP="0095790D">
      <w:pPr>
        <w:pStyle w:val="SuperHeading"/>
      </w:pPr>
      <w:r w:rsidRPr="0095790D">
        <w:t>Assessment Re</w:t>
      </w:r>
      <w:r w:rsidRPr="0095790D">
        <w:t>quirements for BSBFIA301 Maintain financial records</w:t>
      </w:r>
    </w:p>
    <w:p w:rsidR="00000000" w:rsidRPr="0095790D" w:rsidP="0095790D">
      <w:pPr>
        <w:pStyle w:val="Heading1"/>
      </w:pPr>
      <w:bookmarkStart w:id="1" w:name="O_700928"/>
      <w:bookmarkEnd w:id="1"/>
      <w:r w:rsidRPr="009579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0D" w:rsidP="0095790D">
            <w:pPr>
              <w:pStyle w:val="BodyText"/>
            </w:pPr>
            <w:r w:rsidRPr="009579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0D">
            <w:pPr>
              <w:pStyle w:val="BodyText"/>
              <w:rPr>
                <w:lang w:val="en-NZ"/>
              </w:rPr>
            </w:pPr>
            <w:r w:rsidRPr="0095790D">
              <w:rPr>
                <w:rStyle w:val="SpecialBold"/>
              </w:rPr>
              <w:t>Comments</w:t>
            </w:r>
          </w:p>
        </w:tc>
      </w:tr>
      <w:tr w:rsidTr="00957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90D">
            <w:pPr>
              <w:pStyle w:val="BodyText"/>
              <w:rPr>
                <w:lang w:val="en-NZ"/>
              </w:rPr>
            </w:pPr>
            <w:r w:rsidRPr="0095790D">
              <w:t>Release 1</w:t>
            </w:r>
            <w:r w:rsidRPr="0095790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90D" w:rsidP="0095790D">
            <w:pPr>
              <w:pStyle w:val="BodyText"/>
            </w:pPr>
            <w:r w:rsidRPr="0095790D">
              <w:t>This version first released with Business Services Training Package Version 1.0.</w:t>
            </w:r>
          </w:p>
        </w:tc>
      </w:tr>
    </w:tbl>
    <w:p w:rsidR="00000000" w:rsidRPr="0095790D" w:rsidP="0095790D">
      <w:pPr>
        <w:pStyle w:val="BodyText"/>
      </w:pPr>
    </w:p>
    <w:p w:rsidR="00000000" w:rsidRPr="0095790D" w:rsidP="0095790D">
      <w:pPr>
        <w:pStyle w:val="AllowPageBreak"/>
      </w:pPr>
    </w:p>
    <w:p w:rsidR="00000000" w:rsidRPr="0095790D" w:rsidP="0095790D">
      <w:pPr>
        <w:pStyle w:val="Heading1"/>
      </w:pPr>
      <w:bookmarkStart w:id="2" w:name="O_700929"/>
      <w:bookmarkEnd w:id="2"/>
      <w:r w:rsidRPr="0095790D">
        <w:t>Performance Evidence</w:t>
      </w:r>
    </w:p>
    <w:p w:rsidR="00000000" w:rsidRPr="0095790D" w:rsidP="00ED5A6E">
      <w:pPr>
        <w:pStyle w:val="BodyText"/>
      </w:pPr>
      <w:r w:rsidRPr="0095790D">
        <w:t>Evidence of the ability to:</w:t>
      </w:r>
    </w:p>
    <w:p w:rsidR="00000000" w:rsidRPr="0095790D" w:rsidP="0095790D">
      <w:pPr>
        <w:pStyle w:val="ListBullet"/>
      </w:pPr>
      <w:r w:rsidRPr="0095790D">
        <w:t>maintain daily transactions and identify and respond to discrepancies and errors</w:t>
      </w:r>
    </w:p>
    <w:p w:rsidR="00000000" w:rsidRPr="0095790D" w:rsidP="0095790D">
      <w:pPr>
        <w:pStyle w:val="ListBullet"/>
      </w:pPr>
      <w:r w:rsidRPr="0095790D">
        <w:t>transfer and record financial data accurately</w:t>
      </w:r>
    </w:p>
    <w:p w:rsidR="00000000" w:rsidRPr="0095790D" w:rsidP="0095790D">
      <w:pPr>
        <w:pStyle w:val="ListBullet"/>
      </w:pPr>
      <w:r w:rsidRPr="0095790D">
        <w:t>reconcile expenditures and revenue in a timely manner.</w:t>
      </w:r>
    </w:p>
    <w:p w:rsidR="00000000" w:rsidRPr="0095790D" w:rsidP="0095790D">
      <w:pPr>
        <w:pStyle w:val="BodyText"/>
      </w:pPr>
    </w:p>
    <w:p w:rsidR="00000000" w:rsidRPr="0095790D" w:rsidP="00ED5A6E">
      <w:pPr>
        <w:pStyle w:val="BodyText"/>
      </w:pPr>
      <w:r w:rsidRPr="0095790D">
        <w:t>Note: If a specific volume or frequency is not stated, then evidence must be provided at least once.</w:t>
      </w:r>
    </w:p>
    <w:p w:rsidR="00000000" w:rsidRPr="0095790D" w:rsidP="0095790D">
      <w:pPr>
        <w:pStyle w:val="Heading1"/>
      </w:pPr>
      <w:bookmarkStart w:id="3" w:name="O_700930"/>
      <w:bookmarkEnd w:id="3"/>
      <w:r w:rsidRPr="0095790D">
        <w:t>Knowledge Evidence</w:t>
      </w:r>
    </w:p>
    <w:p w:rsidR="00000000" w:rsidRPr="0095790D" w:rsidP="00ED5A6E">
      <w:pPr>
        <w:pStyle w:val="BodyText"/>
      </w:pPr>
      <w:r w:rsidRPr="0095790D">
        <w:t>To complete the unit requirements safely and effectively, the individual must:</w:t>
      </w:r>
    </w:p>
    <w:p w:rsidR="00000000" w:rsidRPr="0095790D" w:rsidP="0095790D">
      <w:pPr>
        <w:pStyle w:val="ListBullet"/>
      </w:pPr>
      <w:r w:rsidRPr="0095790D">
        <w:t>identify the key provisions of relevant</w:t>
      </w:r>
      <w:r w:rsidRPr="0095790D">
        <w:t xml:space="preserve"> legislation, codes of practice and national standards that may affect financial record keeping</w:t>
      </w:r>
    </w:p>
    <w:p w:rsidR="00000000" w:rsidRPr="0095790D" w:rsidP="0095790D">
      <w:pPr>
        <w:pStyle w:val="ListBullet"/>
      </w:pPr>
      <w:r w:rsidRPr="0095790D">
        <w:t>discuss organisational policies and procedures relating to maintaining financial records</w:t>
      </w:r>
    </w:p>
    <w:p w:rsidR="00000000" w:rsidRPr="0095790D" w:rsidP="0095790D">
      <w:pPr>
        <w:pStyle w:val="ListBullet"/>
      </w:pPr>
      <w:r w:rsidRPr="0095790D">
        <w:t>define credits/creditors and debits/debtors</w:t>
      </w:r>
    </w:p>
    <w:p w:rsidR="00000000" w:rsidRPr="0095790D" w:rsidP="0095790D">
      <w:pPr>
        <w:pStyle w:val="ListBullet"/>
      </w:pPr>
      <w:r w:rsidRPr="0095790D">
        <w:t>describe principles of doub</w:t>
      </w:r>
      <w:r w:rsidRPr="0095790D">
        <w:t>le entry bookkeeping and accrual accounting</w:t>
      </w:r>
    </w:p>
    <w:p w:rsidR="00000000" w:rsidRPr="0095790D" w:rsidP="0095790D">
      <w:pPr>
        <w:pStyle w:val="ListBullet"/>
      </w:pPr>
      <w:r w:rsidRPr="0095790D">
        <w:t>identify methods of presenting financial data.</w:t>
      </w:r>
    </w:p>
    <w:p w:rsidR="00000000" w:rsidRPr="0095790D" w:rsidP="0095790D">
      <w:pPr>
        <w:pStyle w:val="AllowPageBreak"/>
      </w:pPr>
    </w:p>
    <w:p w:rsidR="00000000" w:rsidRPr="0095790D" w:rsidP="0095790D">
      <w:pPr>
        <w:pStyle w:val="Heading1"/>
      </w:pPr>
      <w:bookmarkStart w:id="4" w:name="O_700931"/>
      <w:bookmarkEnd w:id="4"/>
      <w:r w:rsidRPr="0095790D">
        <w:t>Assessment Conditions</w:t>
      </w:r>
    </w:p>
    <w:p w:rsidR="00000000" w:rsidRPr="0095790D" w:rsidP="00ED5A6E">
      <w:pPr>
        <w:pStyle w:val="BodyText"/>
      </w:pPr>
      <w:r w:rsidRPr="0095790D">
        <w:t>Assessment must be conducted in a safe environment where evidence gathered demonstrates consistent performance of typical acti</w:t>
      </w:r>
      <w:r w:rsidRPr="0095790D">
        <w:t>vities experienced in the financial administration field of work and include access to:</w:t>
      </w:r>
    </w:p>
    <w:p w:rsidR="00000000" w:rsidRPr="0095790D" w:rsidP="0095790D">
      <w:pPr>
        <w:pStyle w:val="ListBullet"/>
      </w:pPr>
      <w:r w:rsidRPr="0095790D">
        <w:t>office equipment and resources</w:t>
      </w:r>
    </w:p>
    <w:p w:rsidR="00000000" w:rsidRPr="0095790D" w:rsidP="0095790D">
      <w:pPr>
        <w:pStyle w:val="ListBullet"/>
      </w:pPr>
      <w:r w:rsidRPr="0095790D">
        <w:t>computer equipment and relevant software</w:t>
      </w:r>
    </w:p>
    <w:p w:rsidR="00000000" w:rsidRPr="0095790D" w:rsidP="0095790D">
      <w:pPr>
        <w:pStyle w:val="ListBullet"/>
      </w:pPr>
      <w:r w:rsidRPr="0095790D">
        <w:t>examples of source documents relating to financial record keeping</w:t>
      </w:r>
    </w:p>
    <w:p w:rsidR="00000000" w:rsidRPr="0095790D" w:rsidP="0095790D">
      <w:pPr>
        <w:pStyle w:val="ListBullet"/>
      </w:pPr>
      <w:r w:rsidRPr="0095790D">
        <w:t>case studies and, where possi</w:t>
      </w:r>
      <w:r w:rsidRPr="0095790D">
        <w:t>ble, real situations.</w:t>
      </w:r>
    </w:p>
    <w:p w:rsidR="00000000" w:rsidRPr="0095790D" w:rsidP="0095790D">
      <w:pPr>
        <w:pStyle w:val="BodyText"/>
      </w:pPr>
    </w:p>
    <w:p w:rsidR="00000000" w:rsidRPr="0095790D" w:rsidP="00ED5A6E">
      <w:pPr>
        <w:pStyle w:val="BodyText"/>
      </w:pPr>
      <w:r w:rsidRPr="0095790D">
        <w:t>Assessors must satisfy NVR/AQTF assessor requirements.</w:t>
      </w:r>
    </w:p>
    <w:p w:rsidR="00000000" w:rsidRPr="0095790D" w:rsidP="0095790D">
      <w:pPr>
        <w:pStyle w:val="Heading1"/>
      </w:pPr>
      <w:bookmarkStart w:id="5" w:name="O_700934"/>
      <w:bookmarkEnd w:id="5"/>
      <w:r w:rsidRPr="0095790D">
        <w:t>Links</w:t>
      </w:r>
    </w:p>
    <w:p w:rsidR="00000000" w:rsidRPr="0095790D" w:rsidP="00ED5A6E">
      <w:pPr>
        <w:pStyle w:val="BodyText"/>
      </w:pPr>
      <w:r w:rsidRPr="009579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7D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5790D" w:rsidP="0095790D"/>
    <w:sectPr w:rsidSect="00957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0D" w:rsidRPr="00ED5A6E" w:rsidP="00ED5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6E" w:rsidP="00957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5A6E" w:rsidP="00957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5A6E" w:rsidP="00957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90D" w:rsidRPr="00ED5A6E" w:rsidP="00ED5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6E" w:rsidRPr="002D2AF8" w:rsidP="00957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BSBFIA301 Maintain financial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D5A6E" w:rsidP="00957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820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488C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90D"/>
  </w:style>
  <w:style w:type="character" w:customStyle="1" w:styleId="Heading1Char">
    <w:name w:val="Heading 1 Char"/>
    <w:basedOn w:val="DefaultParagraphFont"/>
    <w:link w:val="Heading1"/>
    <w:rsid w:val="00957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9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9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90D"/>
    <w:rPr>
      <w:b/>
      <w:spacing w:val="0"/>
    </w:rPr>
  </w:style>
  <w:style w:type="paragraph" w:customStyle="1" w:styleId="SuperHeading">
    <w:name w:val="SuperHeading"/>
    <w:basedOn w:val="Normal"/>
    <w:rsid w:val="00957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9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9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90D"/>
    <w:rPr>
      <w:i/>
    </w:rPr>
  </w:style>
  <w:style w:type="paragraph" w:styleId="Caption">
    <w:name w:val="caption"/>
    <w:basedOn w:val="BodyText"/>
    <w:next w:val="Normal"/>
    <w:qFormat/>
    <w:rsid w:val="00957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90D"/>
  </w:style>
  <w:style w:type="paragraph" w:styleId="TableofFigures">
    <w:name w:val="table of figures"/>
    <w:basedOn w:val="Normal"/>
    <w:next w:val="Normal"/>
    <w:semiHidden/>
    <w:rsid w:val="00957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9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90D"/>
    <w:rPr>
      <w:rFonts w:ascii="Wingdings" w:hAnsi="Wingdings"/>
    </w:rPr>
  </w:style>
  <w:style w:type="paragraph" w:customStyle="1" w:styleId="TableHeading">
    <w:name w:val="Table Heading"/>
    <w:basedOn w:val="HeadingBase"/>
    <w:rsid w:val="00957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90D"/>
    <w:rPr>
      <w:color w:val="0033CC"/>
      <w:u w:val="none"/>
    </w:rPr>
  </w:style>
  <w:style w:type="paragraph" w:customStyle="1" w:styleId="BodyTextRight">
    <w:name w:val="Body Text Right"/>
    <w:basedOn w:val="BodyText"/>
    <w:rsid w:val="00957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9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90D"/>
    <w:rPr>
      <w:sz w:val="32"/>
    </w:rPr>
  </w:style>
  <w:style w:type="paragraph" w:customStyle="1" w:styleId="HeadingProcedure">
    <w:name w:val="Heading Procedure"/>
    <w:basedOn w:val="HeadingBase"/>
    <w:next w:val="Normal"/>
    <w:rsid w:val="00957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90D"/>
    <w:pPr>
      <w:spacing w:before="60" w:after="60"/>
    </w:pPr>
  </w:style>
  <w:style w:type="paragraph" w:styleId="ListContinue">
    <w:name w:val="List Continue"/>
    <w:basedOn w:val="List"/>
    <w:rsid w:val="0095790D"/>
    <w:pPr>
      <w:ind w:firstLine="0"/>
    </w:pPr>
  </w:style>
  <w:style w:type="paragraph" w:customStyle="1" w:styleId="ListNote">
    <w:name w:val="List Note"/>
    <w:basedOn w:val="List"/>
    <w:rsid w:val="00957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90D"/>
    <w:rPr>
      <w:rFonts w:ascii="Courier New" w:hAnsi="Courier New"/>
    </w:rPr>
  </w:style>
  <w:style w:type="paragraph" w:customStyle="1" w:styleId="NoteBullet">
    <w:name w:val="Note Bullet"/>
    <w:basedOn w:val="Note"/>
    <w:rsid w:val="00957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9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90D"/>
    <w:rPr>
      <w:b/>
      <w:smallCaps/>
    </w:rPr>
  </w:style>
  <w:style w:type="paragraph" w:customStyle="1" w:styleId="TableListNumber">
    <w:name w:val="Table List Number"/>
    <w:basedOn w:val="ListNumber"/>
    <w:rsid w:val="00957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90D"/>
    <w:pPr>
      <w:numPr>
        <w:numId w:val="8"/>
      </w:numPr>
    </w:pPr>
  </w:style>
  <w:style w:type="paragraph" w:customStyle="1" w:styleId="ListAlpha2">
    <w:name w:val="List Alpha 2"/>
    <w:basedOn w:val="List2"/>
    <w:rsid w:val="0095790D"/>
    <w:pPr>
      <w:numPr>
        <w:numId w:val="7"/>
      </w:numPr>
    </w:pPr>
  </w:style>
  <w:style w:type="paragraph" w:styleId="List2">
    <w:name w:val="List 2"/>
    <w:basedOn w:val="BodyText"/>
    <w:rsid w:val="00957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9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9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90D"/>
    <w:pPr>
      <w:numPr>
        <w:numId w:val="3"/>
      </w:numPr>
    </w:pPr>
  </w:style>
  <w:style w:type="paragraph" w:styleId="ListContinue2">
    <w:name w:val="List Continue 2"/>
    <w:basedOn w:val="List2"/>
    <w:rsid w:val="0095790D"/>
    <w:pPr>
      <w:ind w:firstLine="0"/>
    </w:pPr>
  </w:style>
  <w:style w:type="paragraph" w:styleId="ListContinue3">
    <w:name w:val="List Continue 3"/>
    <w:basedOn w:val="List3"/>
    <w:rsid w:val="0095790D"/>
    <w:pPr>
      <w:ind w:left="1021" w:firstLine="0"/>
    </w:pPr>
  </w:style>
  <w:style w:type="paragraph" w:styleId="ListContinue4">
    <w:name w:val="List Continue 4"/>
    <w:basedOn w:val="List4"/>
    <w:rsid w:val="0095790D"/>
    <w:pPr>
      <w:ind w:firstLine="0"/>
    </w:pPr>
  </w:style>
  <w:style w:type="paragraph" w:styleId="ListContinue5">
    <w:name w:val="List Continue 5"/>
    <w:basedOn w:val="List5"/>
    <w:rsid w:val="0095790D"/>
    <w:pPr>
      <w:ind w:firstLine="0"/>
    </w:pPr>
  </w:style>
  <w:style w:type="paragraph" w:styleId="ListNumber3">
    <w:name w:val="List Number 3"/>
    <w:basedOn w:val="List3"/>
    <w:rsid w:val="0095790D"/>
    <w:pPr>
      <w:numPr>
        <w:numId w:val="4"/>
      </w:numPr>
    </w:pPr>
  </w:style>
  <w:style w:type="paragraph" w:styleId="ListNumber4">
    <w:name w:val="List Number 4"/>
    <w:basedOn w:val="List4"/>
    <w:rsid w:val="0095790D"/>
    <w:pPr>
      <w:numPr>
        <w:numId w:val="5"/>
      </w:numPr>
    </w:pPr>
  </w:style>
  <w:style w:type="paragraph" w:styleId="ListNumber5">
    <w:name w:val="List Number 5"/>
    <w:basedOn w:val="List5"/>
    <w:rsid w:val="0095790D"/>
    <w:pPr>
      <w:numPr>
        <w:numId w:val="6"/>
      </w:numPr>
    </w:pPr>
  </w:style>
  <w:style w:type="paragraph" w:styleId="BlockText">
    <w:name w:val="Block Text"/>
    <w:basedOn w:val="Normal"/>
    <w:rsid w:val="00957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90D"/>
    <w:rPr>
      <w:sz w:val="16"/>
      <w:vertAlign w:val="superscript"/>
    </w:rPr>
  </w:style>
  <w:style w:type="character" w:customStyle="1" w:styleId="Symbols">
    <w:name w:val="Symbols"/>
    <w:basedOn w:val="DefaultParagraphFont"/>
    <w:rsid w:val="0095790D"/>
    <w:rPr>
      <w:rFonts w:ascii="Symbol" w:hAnsi="Symbol"/>
    </w:rPr>
  </w:style>
  <w:style w:type="character" w:customStyle="1" w:styleId="MenuOptions">
    <w:name w:val="Menu Options"/>
    <w:basedOn w:val="DefaultParagraphFont"/>
    <w:rsid w:val="00957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90D"/>
    <w:rPr>
      <w:b/>
    </w:rPr>
  </w:style>
  <w:style w:type="character" w:customStyle="1" w:styleId="Underlined">
    <w:name w:val="Underlined"/>
    <w:basedOn w:val="DefaultParagraphFont"/>
    <w:rsid w:val="0095790D"/>
    <w:rPr>
      <w:u w:val="single"/>
    </w:rPr>
  </w:style>
  <w:style w:type="paragraph" w:customStyle="1" w:styleId="TableBodyTextRight">
    <w:name w:val="Table Body Text Right"/>
    <w:basedOn w:val="TableBodyText"/>
    <w:rsid w:val="00957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90D"/>
    <w:rPr>
      <w:sz w:val="18"/>
    </w:rPr>
  </w:style>
  <w:style w:type="paragraph" w:customStyle="1" w:styleId="BodySmallRight">
    <w:name w:val="Body Small Right"/>
    <w:basedOn w:val="BodyTextRight"/>
    <w:rsid w:val="0095790D"/>
    <w:rPr>
      <w:sz w:val="18"/>
      <w:szCs w:val="18"/>
    </w:rPr>
  </w:style>
  <w:style w:type="paragraph" w:customStyle="1" w:styleId="MarginEdition">
    <w:name w:val="Margin Edition"/>
    <w:basedOn w:val="MarginNote"/>
    <w:rsid w:val="00957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90D"/>
    <w:rPr>
      <w:sz w:val="2"/>
      <w:szCs w:val="2"/>
    </w:rPr>
  </w:style>
  <w:style w:type="character" w:customStyle="1" w:styleId="Small">
    <w:name w:val="Small"/>
    <w:basedOn w:val="DefaultParagraphFont"/>
    <w:rsid w:val="0095790D"/>
    <w:rPr>
      <w:sz w:val="16"/>
    </w:rPr>
  </w:style>
  <w:style w:type="paragraph" w:customStyle="1" w:styleId="WideTable">
    <w:name w:val="Wide Table"/>
    <w:basedOn w:val="Normal"/>
    <w:rsid w:val="00957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90D"/>
  </w:style>
  <w:style w:type="paragraph" w:styleId="Quote">
    <w:name w:val="Quote"/>
    <w:basedOn w:val="Heading1"/>
    <w:link w:val="QuoteChar"/>
    <w:qFormat/>
    <w:rsid w:val="00957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90D"/>
    <w:pPr>
      <w:pageBreakBefore/>
    </w:pPr>
  </w:style>
  <w:style w:type="paragraph" w:customStyle="1" w:styleId="Border">
    <w:name w:val="Border"/>
    <w:basedOn w:val="Normal"/>
    <w:qFormat/>
    <w:rsid w:val="00957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90D"/>
    <w:rPr>
      <w:u w:val="single"/>
    </w:rPr>
  </w:style>
  <w:style w:type="character" w:customStyle="1" w:styleId="BoldandItalics">
    <w:name w:val="Bold and Italics"/>
    <w:qFormat/>
    <w:rsid w:val="0095790D"/>
    <w:rPr>
      <w:b/>
      <w:i/>
      <w:u w:val="none"/>
    </w:rPr>
  </w:style>
  <w:style w:type="paragraph" w:styleId="BalloonText">
    <w:name w:val="Balloon Text"/>
    <w:basedOn w:val="Normal"/>
    <w:link w:val="BalloonTextChar"/>
    <w:rsid w:val="00957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90D"/>
    <w:pPr>
      <w:spacing w:before="0" w:after="0"/>
    </w:pPr>
  </w:style>
  <w:style w:type="paragraph" w:customStyle="1" w:styleId="BodyTextBold">
    <w:name w:val="Body Text Bold"/>
    <w:basedOn w:val="BodyText"/>
    <w:qFormat/>
    <w:rsid w:val="0095790D"/>
    <w:rPr>
      <w:b/>
    </w:rPr>
  </w:style>
  <w:style w:type="character" w:styleId="Hyperlink">
    <w:name w:val="Hyperlink"/>
    <w:basedOn w:val="DefaultParagraphFont"/>
    <w:uiPriority w:val="99"/>
    <w:unhideWhenUsed/>
    <w:rsid w:val="00ED5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1659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BSBFIA301 Maintain financial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2023-07-02T02:11:00Z</dcterms:created>
  <dcterms:modified xsi:type="dcterms:W3CDTF">2023-07-02T02:11:00Z</dcterms:modified>
</cp:coreProperties>
</file>