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CA0" w:rsidP="00EF0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BSBESB406 Establish operational strategies and procedures for new business ventures</w:t>
      </w:r>
      <w:r>
        <w:fldChar w:fldCharType="end"/>
      </w:r>
    </w:p>
    <w:p w:rsidR="00EF0CA0" w:rsidP="00EF0CA0">
      <w:pPr>
        <w:pStyle w:val="Version"/>
        <w:sectPr w:rsidSect="001C32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2C8" w:rsidP="001C32C8">
      <w:pPr>
        <w:pStyle w:val="SuperHeading"/>
      </w:pPr>
      <w:r w:rsidRPr="001C32C8">
        <w:t>Assessment Requirements for BSBESB406 Establish operational strategies and procedures for new business ventures</w:t>
      </w:r>
    </w:p>
    <w:p w:rsidR="00000000" w:rsidRPr="001C32C8" w:rsidP="001C32C8">
      <w:pPr>
        <w:pStyle w:val="Heading1"/>
      </w:pPr>
      <w:bookmarkStart w:id="1" w:name="O_1119288"/>
      <w:bookmarkEnd w:id="1"/>
      <w:r w:rsidRPr="001C32C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C32C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C8" w:rsidP="001C32C8">
            <w:pPr>
              <w:pStyle w:val="BodyText"/>
            </w:pPr>
            <w:r w:rsidRPr="001C32C8">
              <w:rPr>
                <w:rStyle w:val="SpecialBold"/>
              </w:rPr>
              <w:t>Release</w:t>
            </w:r>
            <w:r w:rsidRPr="001C32C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C8">
            <w:pPr>
              <w:pStyle w:val="BodyText"/>
              <w:rPr>
                <w:lang w:val="en-NZ"/>
              </w:rPr>
            </w:pPr>
            <w:r w:rsidRPr="001C32C8">
              <w:rPr>
                <w:rStyle w:val="SpecialBold"/>
              </w:rPr>
              <w:t>Comments</w:t>
            </w:r>
            <w:r w:rsidRPr="001C32C8">
              <w:t> </w:t>
            </w:r>
          </w:p>
        </w:tc>
      </w:tr>
      <w:tr w:rsidTr="001C32C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C8">
            <w:pPr>
              <w:pStyle w:val="BodyText"/>
              <w:rPr>
                <w:lang w:val="en-NZ"/>
              </w:rPr>
            </w:pPr>
            <w:r w:rsidRPr="001C32C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C8" w:rsidP="001C32C8">
            <w:pPr>
              <w:pStyle w:val="BodyText"/>
            </w:pPr>
            <w:r w:rsidRPr="001C32C8">
              <w:t>This version first released with BSB Business Services Traini</w:t>
            </w:r>
            <w:r w:rsidRPr="001C32C8">
              <w:t>ng Package Version 7.0.</w:t>
            </w:r>
          </w:p>
        </w:tc>
      </w:tr>
    </w:tbl>
    <w:p w:rsidR="00000000" w:rsidRPr="001C32C8" w:rsidP="001C32C8">
      <w:pPr>
        <w:pStyle w:val="BodyText"/>
      </w:pPr>
    </w:p>
    <w:p w:rsidR="00000000" w:rsidRPr="001C32C8" w:rsidP="001C32C8">
      <w:pPr>
        <w:pStyle w:val="AllowPageBreak"/>
      </w:pPr>
    </w:p>
    <w:p w:rsidR="00000000" w:rsidRPr="001C32C8" w:rsidP="001C32C8">
      <w:pPr>
        <w:pStyle w:val="Heading1"/>
      </w:pPr>
      <w:bookmarkStart w:id="2" w:name="O_1119291"/>
      <w:bookmarkEnd w:id="2"/>
      <w:r w:rsidRPr="001C32C8">
        <w:t>Performance Evidence</w:t>
      </w:r>
    </w:p>
    <w:p w:rsidR="00000000" w:rsidRPr="001C32C8" w:rsidP="00EF0CA0">
      <w:pPr>
        <w:pStyle w:val="BodyText"/>
      </w:pPr>
      <w:r w:rsidRPr="001C32C8">
        <w:t>The candidate must demonstrate the ability to complete the tasks outlined in the elements, performance criteria and foundation skills of this unit, including evidence of the ability to:</w:t>
      </w:r>
    </w:p>
    <w:p w:rsidR="00000000" w:rsidRPr="001C32C8" w:rsidP="001C32C8">
      <w:pPr>
        <w:pStyle w:val="ListBullet"/>
      </w:pPr>
      <w:r w:rsidRPr="001C32C8">
        <w:t>dev</w:t>
      </w:r>
      <w:r w:rsidRPr="001C32C8">
        <w:t>elop strategies and procedures to manage operations for at least one new business or new business venture, including:</w:t>
      </w:r>
    </w:p>
    <w:p w:rsidR="00000000" w:rsidRPr="001C32C8" w:rsidP="001C32C8">
      <w:pPr>
        <w:pStyle w:val="ListBullet2"/>
      </w:pPr>
      <w:r w:rsidRPr="001C32C8">
        <w:t>an operational plan</w:t>
      </w:r>
    </w:p>
    <w:p w:rsidR="00000000" w:rsidRPr="001C32C8" w:rsidP="001C32C8">
      <w:pPr>
        <w:pStyle w:val="ListBullet2"/>
      </w:pPr>
      <w:r w:rsidRPr="001C32C8">
        <w:t>risk management procedures</w:t>
      </w:r>
    </w:p>
    <w:p w:rsidR="00000000" w:rsidRPr="001C32C8" w:rsidP="001C32C8">
      <w:pPr>
        <w:pStyle w:val="ListBullet2"/>
      </w:pPr>
      <w:r w:rsidRPr="001C32C8">
        <w:t>a quality assurance process</w:t>
      </w:r>
    </w:p>
    <w:p w:rsidR="00000000" w:rsidRPr="001C32C8" w:rsidP="001C32C8">
      <w:pPr>
        <w:pStyle w:val="ListBullet2"/>
      </w:pPr>
      <w:r w:rsidRPr="001C32C8">
        <w:t>performance measures.</w:t>
      </w:r>
    </w:p>
    <w:p w:rsidR="00000000" w:rsidRPr="001C32C8" w:rsidP="00EF0CA0">
      <w:pPr>
        <w:pStyle w:val="BodyText"/>
      </w:pPr>
      <w:r w:rsidRPr="001C32C8">
        <w:t>In the course of the above, the candidate must:</w:t>
      </w:r>
    </w:p>
    <w:p w:rsidR="00000000" w:rsidRPr="001C32C8" w:rsidP="001C32C8">
      <w:pPr>
        <w:pStyle w:val="ListBullet"/>
      </w:pPr>
      <w:r w:rsidRPr="001C32C8">
        <w:t>use existing, new and emerging digital technologies to optimise business performance</w:t>
      </w:r>
    </w:p>
    <w:p w:rsidR="00000000" w:rsidRPr="001C32C8" w:rsidP="001C32C8">
      <w:pPr>
        <w:pStyle w:val="ListBullet"/>
      </w:pPr>
      <w:r w:rsidRPr="001C32C8">
        <w:t>research and record business improvements.</w:t>
      </w:r>
    </w:p>
    <w:p w:rsidR="00000000" w:rsidRPr="001C32C8" w:rsidP="001C32C8">
      <w:pPr>
        <w:pStyle w:val="AllowPageBreak"/>
      </w:pPr>
    </w:p>
    <w:p w:rsidR="00000000" w:rsidRPr="001C32C8" w:rsidP="001C32C8">
      <w:pPr>
        <w:pStyle w:val="Heading1"/>
      </w:pPr>
      <w:bookmarkStart w:id="3" w:name="O_1119290"/>
      <w:bookmarkEnd w:id="3"/>
      <w:r w:rsidRPr="001C32C8">
        <w:t>Knowledge Evidence</w:t>
      </w:r>
    </w:p>
    <w:p w:rsidR="00000000" w:rsidRPr="001C32C8" w:rsidP="00EF0CA0">
      <w:pPr>
        <w:pStyle w:val="BodyText"/>
      </w:pPr>
      <w:r w:rsidRPr="001C32C8">
        <w:t>The candidate must be able to demonstrate</w:t>
      </w:r>
      <w:r w:rsidRPr="001C32C8">
        <w:t xml:space="preserve"> knowledge to complete the tasks outlined in the elements, performance criteria and foundation skills of this unit, including knowledge of:</w:t>
      </w:r>
    </w:p>
    <w:p w:rsidR="00000000" w:rsidRPr="001C32C8" w:rsidP="001C32C8">
      <w:pPr>
        <w:pStyle w:val="ListBullet"/>
      </w:pPr>
      <w:r w:rsidRPr="001C32C8">
        <w:t>legislation, regulations, industry codes of practice and standards specific to small business described in performa</w:t>
      </w:r>
      <w:r w:rsidRPr="001C32C8">
        <w:t>nce evidence</w:t>
      </w:r>
    </w:p>
    <w:p w:rsidR="00000000" w:rsidRPr="001C32C8" w:rsidP="001C32C8">
      <w:pPr>
        <w:pStyle w:val="ListBullet"/>
      </w:pPr>
      <w:r w:rsidRPr="001C32C8">
        <w:t>key features of methods for implementing operation and revenue control systems, including for controlling stock and expenditure</w:t>
      </w:r>
    </w:p>
    <w:p w:rsidR="00000000" w:rsidRPr="001C32C8" w:rsidP="001C32C8">
      <w:pPr>
        <w:pStyle w:val="ListBullet"/>
      </w:pPr>
      <w:r w:rsidRPr="001C32C8">
        <w:t>methods for evaluating performance and implementing improvements, including:</w:t>
      </w:r>
    </w:p>
    <w:p w:rsidR="00000000" w:rsidRPr="001C32C8" w:rsidP="001C32C8">
      <w:pPr>
        <w:pStyle w:val="ListBullet2"/>
      </w:pPr>
      <w:r w:rsidRPr="001C32C8">
        <w:t>identifying and meeting staffing requirements</w:t>
      </w:r>
    </w:p>
    <w:p w:rsidR="00000000" w:rsidRPr="001C32C8" w:rsidP="001C32C8">
      <w:pPr>
        <w:pStyle w:val="ListBullet2"/>
      </w:pPr>
      <w:r w:rsidRPr="001C32C8">
        <w:t>analysing and correcting business problems</w:t>
      </w:r>
    </w:p>
    <w:p w:rsidR="00000000" w:rsidRPr="001C32C8" w:rsidP="001C32C8">
      <w:pPr>
        <w:pStyle w:val="ListBullet2"/>
      </w:pPr>
      <w:r w:rsidRPr="001C32C8">
        <w:t>reviewing and adjusting the business plan</w:t>
      </w:r>
    </w:p>
    <w:p w:rsidR="00000000" w:rsidRPr="001C32C8" w:rsidP="001C32C8">
      <w:pPr>
        <w:pStyle w:val="ListBullet"/>
      </w:pPr>
      <w:r w:rsidRPr="001C32C8">
        <w:t>work health and safety (WHS) responsibilities and procedures for managing hazards and assessing risks associated with busine</w:t>
      </w:r>
      <w:r w:rsidRPr="001C32C8">
        <w:t>ss described in performance evidence</w:t>
      </w:r>
    </w:p>
    <w:p w:rsidR="00000000" w:rsidRPr="001C32C8" w:rsidP="001C32C8">
      <w:pPr>
        <w:pStyle w:val="ListBullet"/>
      </w:pPr>
      <w:r w:rsidRPr="001C32C8">
        <w:t>principles of risk management, including risk assessment</w:t>
      </w:r>
    </w:p>
    <w:p w:rsidR="00000000" w:rsidRPr="001C32C8" w:rsidP="001C32C8">
      <w:pPr>
        <w:pStyle w:val="ListBullet"/>
      </w:pPr>
      <w:r w:rsidRPr="001C32C8">
        <w:t>quality assurance system principles and methods</w:t>
      </w:r>
    </w:p>
    <w:p w:rsidR="00000000" w:rsidRPr="001C32C8" w:rsidP="001C32C8">
      <w:pPr>
        <w:pStyle w:val="ListBullet"/>
      </w:pPr>
      <w:r w:rsidRPr="001C32C8">
        <w:t>role of digital technologies and innovation in modern business</w:t>
      </w:r>
    </w:p>
    <w:p w:rsidR="00000000" w:rsidRPr="001C32C8" w:rsidP="001C32C8">
      <w:pPr>
        <w:pStyle w:val="ListBullet"/>
      </w:pPr>
      <w:r w:rsidRPr="001C32C8">
        <w:t>key features of systems to manage staff, stock, exp</w:t>
      </w:r>
      <w:r w:rsidRPr="001C32C8">
        <w:t>enditure, services and customer service</w:t>
      </w:r>
    </w:p>
    <w:p w:rsidR="00000000" w:rsidRPr="001C32C8" w:rsidP="001C32C8">
      <w:pPr>
        <w:pStyle w:val="ListBullet"/>
      </w:pPr>
      <w:r w:rsidRPr="001C32C8">
        <w:t>key features of required technical or specialist skills relevant to business operations</w:t>
      </w:r>
    </w:p>
    <w:p w:rsidR="00000000" w:rsidRPr="001C32C8" w:rsidP="001C32C8">
      <w:pPr>
        <w:pStyle w:val="ListBullet"/>
      </w:pPr>
      <w:r w:rsidRPr="001C32C8">
        <w:t>workplace procedures for implementing new and emerging digital technologies into business operations.</w:t>
      </w:r>
    </w:p>
    <w:p w:rsidR="00000000" w:rsidRPr="001C32C8" w:rsidP="001C32C8">
      <w:pPr>
        <w:pStyle w:val="AllowPageBreak"/>
      </w:pPr>
    </w:p>
    <w:p w:rsidR="00000000" w:rsidRPr="001C32C8" w:rsidP="001C32C8">
      <w:pPr>
        <w:pStyle w:val="Heading1"/>
      </w:pPr>
      <w:bookmarkStart w:id="4" w:name="O_1119289"/>
      <w:bookmarkEnd w:id="4"/>
      <w:r w:rsidRPr="001C32C8">
        <w:t>Assessm</w:t>
      </w:r>
      <w:r w:rsidRPr="001C32C8">
        <w:t>ent Conditions</w:t>
      </w:r>
    </w:p>
    <w:p w:rsidR="00000000" w:rsidRPr="001C32C8" w:rsidP="00EF0CA0">
      <w:pPr>
        <w:pStyle w:val="BodyText"/>
      </w:pPr>
      <w:r w:rsidRPr="001C32C8">
        <w:t>Skills in this unit must be demonstrated in a workplace or simulated environment where the conditions are typical of those in a working environment in this industry.</w:t>
      </w:r>
    </w:p>
    <w:p w:rsidR="00000000" w:rsidRPr="001C32C8" w:rsidP="00EF0CA0">
      <w:pPr>
        <w:pStyle w:val="BodyText"/>
      </w:pPr>
      <w:r w:rsidRPr="001C32C8">
        <w:t>This includes access to:</w:t>
      </w:r>
    </w:p>
    <w:p w:rsidR="00000000" w:rsidRPr="001C32C8" w:rsidP="001C32C8">
      <w:pPr>
        <w:pStyle w:val="ListBullet"/>
      </w:pPr>
      <w:r w:rsidRPr="001C32C8">
        <w:t>business equipment and resources, including business technology</w:t>
      </w:r>
    </w:p>
    <w:p w:rsidR="00000000" w:rsidRPr="001C32C8" w:rsidP="001C32C8">
      <w:pPr>
        <w:pStyle w:val="ListBullet"/>
      </w:pPr>
      <w:r w:rsidRPr="001C32C8">
        <w:t>legislation, regulations, codes of practice and standards relating to business described in performance evidence</w:t>
      </w:r>
    </w:p>
    <w:p w:rsidR="00000000" w:rsidRPr="001C32C8" w:rsidP="001C32C8">
      <w:pPr>
        <w:pStyle w:val="ListBullet"/>
      </w:pPr>
      <w:r w:rsidRPr="001C32C8">
        <w:t>workplace documentation and resources relevant to performance evidence.</w:t>
      </w:r>
    </w:p>
    <w:p w:rsidR="00000000" w:rsidRPr="001C32C8" w:rsidP="001C32C8">
      <w:pPr>
        <w:pStyle w:val="BodyText"/>
      </w:pPr>
    </w:p>
    <w:p w:rsidR="00000000" w:rsidRPr="001C32C8" w:rsidP="00EF0CA0">
      <w:pPr>
        <w:pStyle w:val="BodyText"/>
      </w:pPr>
      <w:r w:rsidRPr="001C32C8">
        <w:t>Assess</w:t>
      </w:r>
      <w:r w:rsidRPr="001C32C8">
        <w:t>ors of this unit must satisfy the requirements for assessors in applicable vocational education and training legislation, frameworks and/or standards.</w:t>
      </w:r>
    </w:p>
    <w:p w:rsidR="00000000" w:rsidRPr="001C32C8" w:rsidP="001C32C8">
      <w:pPr>
        <w:pStyle w:val="Heading1"/>
      </w:pPr>
      <w:bookmarkStart w:id="5" w:name="O_1119287"/>
      <w:bookmarkEnd w:id="5"/>
      <w:r w:rsidRPr="001C32C8">
        <w:t>Links</w:t>
      </w:r>
    </w:p>
    <w:p w:rsidR="00000000" w:rsidRPr="001C32C8" w:rsidP="00EF0CA0">
      <w:pPr>
        <w:pStyle w:val="BodyText"/>
      </w:pPr>
      <w:r w:rsidRPr="001C32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0E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32C8" w:rsidP="001C32C8"/>
    <w:sectPr w:rsidSect="001C32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C8" w:rsidRPr="00EF0CA0" w:rsidP="00EF0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A0" w:rsidP="001C3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CA0" w:rsidP="001C3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0CA0" w:rsidP="001C32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2C8" w:rsidRPr="00EF0CA0" w:rsidP="00EF0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A0" w:rsidRPr="002D2AF8" w:rsidP="001C3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BSBESB406 Establish operational strategies and procedures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F0CA0" w:rsidP="001C32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68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8E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E0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2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2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2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2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2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2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2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2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2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2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2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2C8"/>
  </w:style>
  <w:style w:type="character" w:customStyle="1" w:styleId="Heading1Char">
    <w:name w:val="Heading 1 Char"/>
    <w:basedOn w:val="DefaultParagraphFont"/>
    <w:link w:val="Heading1"/>
    <w:rsid w:val="001C32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2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2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2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2C8"/>
    <w:rPr>
      <w:b/>
      <w:spacing w:val="0"/>
    </w:rPr>
  </w:style>
  <w:style w:type="paragraph" w:styleId="ListBullet2">
    <w:name w:val="List Bullet 2"/>
    <w:basedOn w:val="List2"/>
    <w:rsid w:val="001C32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32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2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2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2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2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2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2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2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2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2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2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2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2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2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2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2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2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2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2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2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2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2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2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2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2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2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2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2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2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2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2C8"/>
    <w:rPr>
      <w:i/>
    </w:rPr>
  </w:style>
  <w:style w:type="paragraph" w:styleId="Caption">
    <w:name w:val="caption"/>
    <w:basedOn w:val="BodyText"/>
    <w:next w:val="Normal"/>
    <w:qFormat/>
    <w:rsid w:val="001C32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2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2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2C8"/>
  </w:style>
  <w:style w:type="paragraph" w:styleId="TableofFigures">
    <w:name w:val="table of figures"/>
    <w:basedOn w:val="Normal"/>
    <w:next w:val="Normal"/>
    <w:semiHidden/>
    <w:rsid w:val="001C32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2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2C8"/>
    <w:rPr>
      <w:rFonts w:ascii="Wingdings" w:hAnsi="Wingdings"/>
    </w:rPr>
  </w:style>
  <w:style w:type="paragraph" w:customStyle="1" w:styleId="TableHeading">
    <w:name w:val="Table Heading"/>
    <w:basedOn w:val="HeadingBase"/>
    <w:rsid w:val="001C32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2C8"/>
    <w:rPr>
      <w:color w:val="0033CC"/>
      <w:u w:val="none"/>
    </w:rPr>
  </w:style>
  <w:style w:type="paragraph" w:customStyle="1" w:styleId="BodyTextRight">
    <w:name w:val="Body Text Right"/>
    <w:basedOn w:val="BodyText"/>
    <w:rsid w:val="001C32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2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2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2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2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2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2C8"/>
    <w:rPr>
      <w:sz w:val="32"/>
    </w:rPr>
  </w:style>
  <w:style w:type="paragraph" w:customStyle="1" w:styleId="HeadingProcedure">
    <w:name w:val="Heading Procedure"/>
    <w:basedOn w:val="HeadingBase"/>
    <w:next w:val="Normal"/>
    <w:rsid w:val="001C32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2C8"/>
    <w:pPr>
      <w:spacing w:before="60" w:after="60"/>
    </w:pPr>
  </w:style>
  <w:style w:type="paragraph" w:styleId="ListContinue">
    <w:name w:val="List Continue"/>
    <w:basedOn w:val="List"/>
    <w:rsid w:val="001C32C8"/>
    <w:pPr>
      <w:ind w:firstLine="0"/>
    </w:pPr>
  </w:style>
  <w:style w:type="paragraph" w:customStyle="1" w:styleId="ListNote">
    <w:name w:val="List Note"/>
    <w:basedOn w:val="List"/>
    <w:rsid w:val="001C32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2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2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2C8"/>
    <w:rPr>
      <w:rFonts w:ascii="Courier New" w:hAnsi="Courier New"/>
    </w:rPr>
  </w:style>
  <w:style w:type="paragraph" w:customStyle="1" w:styleId="NoteBullet">
    <w:name w:val="Note Bullet"/>
    <w:basedOn w:val="Note"/>
    <w:rsid w:val="001C32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2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2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2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2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2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2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2C8"/>
    <w:rPr>
      <w:b/>
      <w:smallCaps/>
    </w:rPr>
  </w:style>
  <w:style w:type="paragraph" w:customStyle="1" w:styleId="TableListNumber">
    <w:name w:val="Table List Number"/>
    <w:basedOn w:val="ListNumber"/>
    <w:rsid w:val="001C32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2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2C8"/>
    <w:pPr>
      <w:numPr>
        <w:numId w:val="9"/>
      </w:numPr>
    </w:pPr>
  </w:style>
  <w:style w:type="paragraph" w:customStyle="1" w:styleId="ListAlpha2">
    <w:name w:val="List Alpha 2"/>
    <w:basedOn w:val="List2"/>
    <w:rsid w:val="001C32C8"/>
    <w:pPr>
      <w:numPr>
        <w:numId w:val="8"/>
      </w:numPr>
    </w:pPr>
  </w:style>
  <w:style w:type="paragraph" w:styleId="List2">
    <w:name w:val="List 2"/>
    <w:basedOn w:val="BodyText"/>
    <w:rsid w:val="001C32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2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2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2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2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2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2C8"/>
    <w:pPr>
      <w:numPr>
        <w:numId w:val="4"/>
      </w:numPr>
    </w:pPr>
  </w:style>
  <w:style w:type="paragraph" w:styleId="ListContinue2">
    <w:name w:val="List Continue 2"/>
    <w:basedOn w:val="List2"/>
    <w:rsid w:val="001C32C8"/>
    <w:pPr>
      <w:ind w:firstLine="0"/>
    </w:pPr>
  </w:style>
  <w:style w:type="paragraph" w:styleId="ListContinue3">
    <w:name w:val="List Continue 3"/>
    <w:basedOn w:val="List3"/>
    <w:rsid w:val="001C32C8"/>
    <w:pPr>
      <w:ind w:left="1021" w:firstLine="0"/>
    </w:pPr>
  </w:style>
  <w:style w:type="paragraph" w:styleId="ListContinue4">
    <w:name w:val="List Continue 4"/>
    <w:basedOn w:val="List4"/>
    <w:rsid w:val="001C32C8"/>
    <w:pPr>
      <w:ind w:firstLine="0"/>
    </w:pPr>
  </w:style>
  <w:style w:type="paragraph" w:styleId="ListContinue5">
    <w:name w:val="List Continue 5"/>
    <w:basedOn w:val="List5"/>
    <w:rsid w:val="001C32C8"/>
    <w:pPr>
      <w:ind w:firstLine="0"/>
    </w:pPr>
  </w:style>
  <w:style w:type="paragraph" w:styleId="ListNumber3">
    <w:name w:val="List Number 3"/>
    <w:basedOn w:val="List3"/>
    <w:rsid w:val="001C32C8"/>
    <w:pPr>
      <w:numPr>
        <w:numId w:val="5"/>
      </w:numPr>
    </w:pPr>
  </w:style>
  <w:style w:type="paragraph" w:styleId="ListNumber4">
    <w:name w:val="List Number 4"/>
    <w:basedOn w:val="List4"/>
    <w:rsid w:val="001C32C8"/>
    <w:pPr>
      <w:numPr>
        <w:numId w:val="6"/>
      </w:numPr>
    </w:pPr>
  </w:style>
  <w:style w:type="paragraph" w:styleId="ListNumber5">
    <w:name w:val="List Number 5"/>
    <w:basedOn w:val="List5"/>
    <w:rsid w:val="001C32C8"/>
    <w:pPr>
      <w:numPr>
        <w:numId w:val="7"/>
      </w:numPr>
    </w:pPr>
  </w:style>
  <w:style w:type="paragraph" w:styleId="BlockText">
    <w:name w:val="Block Text"/>
    <w:basedOn w:val="Normal"/>
    <w:rsid w:val="001C32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2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2C8"/>
    <w:rPr>
      <w:sz w:val="16"/>
      <w:vertAlign w:val="superscript"/>
    </w:rPr>
  </w:style>
  <w:style w:type="character" w:customStyle="1" w:styleId="Symbols">
    <w:name w:val="Symbols"/>
    <w:basedOn w:val="DefaultParagraphFont"/>
    <w:rsid w:val="001C32C8"/>
    <w:rPr>
      <w:rFonts w:ascii="Symbol" w:hAnsi="Symbol"/>
    </w:rPr>
  </w:style>
  <w:style w:type="character" w:customStyle="1" w:styleId="MenuOptions">
    <w:name w:val="Menu Options"/>
    <w:basedOn w:val="DefaultParagraphFont"/>
    <w:rsid w:val="001C32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2C8"/>
    <w:rPr>
      <w:b/>
    </w:rPr>
  </w:style>
  <w:style w:type="character" w:customStyle="1" w:styleId="Underlined">
    <w:name w:val="Underlined"/>
    <w:basedOn w:val="DefaultParagraphFont"/>
    <w:rsid w:val="001C32C8"/>
    <w:rPr>
      <w:u w:val="single"/>
    </w:rPr>
  </w:style>
  <w:style w:type="paragraph" w:customStyle="1" w:styleId="TableBodyTextRight">
    <w:name w:val="Table Body Text Right"/>
    <w:basedOn w:val="TableBodyText"/>
    <w:rsid w:val="001C32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2C8"/>
    <w:rPr>
      <w:sz w:val="18"/>
    </w:rPr>
  </w:style>
  <w:style w:type="paragraph" w:customStyle="1" w:styleId="BodySmallRight">
    <w:name w:val="Body Small Right"/>
    <w:basedOn w:val="BodyTextRight"/>
    <w:rsid w:val="001C32C8"/>
    <w:rPr>
      <w:sz w:val="18"/>
      <w:szCs w:val="18"/>
    </w:rPr>
  </w:style>
  <w:style w:type="paragraph" w:customStyle="1" w:styleId="MarginEdition">
    <w:name w:val="Margin Edition"/>
    <w:basedOn w:val="MarginNote"/>
    <w:rsid w:val="001C32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2C8"/>
    <w:rPr>
      <w:sz w:val="2"/>
      <w:szCs w:val="2"/>
    </w:rPr>
  </w:style>
  <w:style w:type="character" w:customStyle="1" w:styleId="Small">
    <w:name w:val="Small"/>
    <w:basedOn w:val="DefaultParagraphFont"/>
    <w:rsid w:val="001C32C8"/>
    <w:rPr>
      <w:sz w:val="16"/>
    </w:rPr>
  </w:style>
  <w:style w:type="paragraph" w:customStyle="1" w:styleId="WideTable">
    <w:name w:val="Wide Table"/>
    <w:basedOn w:val="Normal"/>
    <w:rsid w:val="001C32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2C8"/>
  </w:style>
  <w:style w:type="paragraph" w:styleId="Quote">
    <w:name w:val="Quote"/>
    <w:basedOn w:val="Heading1"/>
    <w:link w:val="QuoteChar"/>
    <w:qFormat/>
    <w:rsid w:val="001C32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2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2C8"/>
    <w:pPr>
      <w:pageBreakBefore/>
    </w:pPr>
  </w:style>
  <w:style w:type="paragraph" w:customStyle="1" w:styleId="Border">
    <w:name w:val="Border"/>
    <w:basedOn w:val="Normal"/>
    <w:qFormat/>
    <w:rsid w:val="001C32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2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2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2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2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2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2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2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2C8"/>
    <w:rPr>
      <w:u w:val="single"/>
    </w:rPr>
  </w:style>
  <w:style w:type="character" w:customStyle="1" w:styleId="BoldandItalics">
    <w:name w:val="Bold and Italics"/>
    <w:qFormat/>
    <w:rsid w:val="001C32C8"/>
    <w:rPr>
      <w:b/>
      <w:i/>
      <w:u w:val="none"/>
    </w:rPr>
  </w:style>
  <w:style w:type="paragraph" w:styleId="BalloonText">
    <w:name w:val="Balloon Text"/>
    <w:basedOn w:val="Normal"/>
    <w:link w:val="BalloonTextChar"/>
    <w:rsid w:val="001C3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2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2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2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2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2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2C8"/>
    <w:pPr>
      <w:spacing w:before="0" w:after="0"/>
    </w:pPr>
  </w:style>
  <w:style w:type="paragraph" w:customStyle="1" w:styleId="BodyTextBold">
    <w:name w:val="Body Text Bold"/>
    <w:basedOn w:val="BodyText"/>
    <w:qFormat/>
    <w:rsid w:val="001C32C8"/>
    <w:rPr>
      <w:b/>
    </w:rPr>
  </w:style>
  <w:style w:type="character" w:styleId="Hyperlink">
    <w:name w:val="Hyperlink"/>
    <w:basedOn w:val="DefaultParagraphFont"/>
    <w:uiPriority w:val="99"/>
    <w:unhideWhenUsed/>
    <w:rsid w:val="00EF0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2782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BSBESB406 Establish operational strategies and procedures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2025-02-11T07:02:00Z</dcterms:modified>
</cp:coreProperties>
</file>