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6F4B" w:rsidP="00216F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BSBESB404 Market new business ventures</w:t>
      </w:r>
      <w:r>
        <w:fldChar w:fldCharType="end"/>
      </w:r>
    </w:p>
    <w:p w:rsidR="00216F4B" w:rsidP="00216F4B">
      <w:pPr>
        <w:pStyle w:val="Version"/>
        <w:sectPr w:rsidSect="00CA15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A15C4" w:rsidP="00CA15C4">
      <w:pPr>
        <w:pStyle w:val="SuperHeading"/>
      </w:pPr>
      <w:r w:rsidRPr="00CA15C4">
        <w:t>Assessment Requirements for BSBESB404 Market new business ventures</w:t>
      </w:r>
    </w:p>
    <w:p w:rsidR="00000000" w:rsidRPr="00CA15C4" w:rsidP="00CA15C4">
      <w:pPr>
        <w:pStyle w:val="Heading1"/>
      </w:pPr>
      <w:bookmarkStart w:id="1" w:name="O_1119256"/>
      <w:bookmarkEnd w:id="1"/>
      <w:r w:rsidRPr="00CA15C4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CA15C4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5C4" w:rsidP="00CA15C4">
            <w:pPr>
              <w:pStyle w:val="BodyText"/>
            </w:pPr>
            <w:r w:rsidRPr="00CA15C4">
              <w:rPr>
                <w:rStyle w:val="SpecialBold"/>
              </w:rPr>
              <w:t>Release</w:t>
            </w:r>
            <w:r w:rsidRPr="00CA15C4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5C4">
            <w:pPr>
              <w:pStyle w:val="BodyText"/>
              <w:rPr>
                <w:lang w:val="en-NZ"/>
              </w:rPr>
            </w:pPr>
            <w:r w:rsidRPr="00CA15C4">
              <w:rPr>
                <w:rStyle w:val="SpecialBold"/>
              </w:rPr>
              <w:t>Comments</w:t>
            </w:r>
            <w:r w:rsidRPr="00CA15C4">
              <w:t> </w:t>
            </w:r>
          </w:p>
        </w:tc>
      </w:tr>
      <w:tr w:rsidTr="00CA15C4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5C4">
            <w:pPr>
              <w:pStyle w:val="BodyText"/>
              <w:rPr>
                <w:lang w:val="en-NZ"/>
              </w:rPr>
            </w:pPr>
            <w:r w:rsidRPr="00CA15C4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5C4" w:rsidP="00CA15C4">
            <w:pPr>
              <w:pStyle w:val="BodyText"/>
            </w:pPr>
            <w:r w:rsidRPr="00CA15C4">
              <w:t>This version first released with BSB Business Services Training Package Version 7.0.</w:t>
            </w:r>
          </w:p>
        </w:tc>
      </w:tr>
    </w:tbl>
    <w:p w:rsidR="00000000" w:rsidRPr="00CA15C4" w:rsidP="00CA15C4">
      <w:pPr>
        <w:pStyle w:val="BodyText"/>
      </w:pPr>
    </w:p>
    <w:p w:rsidR="00000000" w:rsidRPr="00CA15C4" w:rsidP="00CA15C4">
      <w:pPr>
        <w:pStyle w:val="AllowPageBreak"/>
      </w:pPr>
    </w:p>
    <w:p w:rsidR="00000000" w:rsidRPr="00CA15C4" w:rsidP="00CA15C4">
      <w:pPr>
        <w:pStyle w:val="Heading1"/>
      </w:pPr>
      <w:bookmarkStart w:id="2" w:name="O_1119259"/>
      <w:bookmarkEnd w:id="2"/>
      <w:r w:rsidRPr="00CA15C4">
        <w:t>Performance Evidence</w:t>
      </w:r>
    </w:p>
    <w:p w:rsidR="00000000" w:rsidRPr="00CA15C4" w:rsidP="00216F4B">
      <w:pPr>
        <w:pStyle w:val="BodyText"/>
      </w:pPr>
      <w:r w:rsidRPr="00CA15C4">
        <w:t>The candidate must demonstrate the ability to complete the tasks outlined in the elements, performance criteria and foundation skills of this unit, including evidence of the ability to:</w:t>
      </w:r>
    </w:p>
    <w:p w:rsidR="00000000" w:rsidRPr="00CA15C4" w:rsidP="00CA15C4">
      <w:pPr>
        <w:pStyle w:val="ListBullet"/>
      </w:pPr>
      <w:r w:rsidRPr="00CA15C4">
        <w:t>develop and implement a marketing strategy for a</w:t>
      </w:r>
      <w:r w:rsidRPr="00CA15C4">
        <w:t xml:space="preserve"> business or new business venture, addressing activities in the digital environment.</w:t>
      </w:r>
    </w:p>
    <w:p w:rsidR="00000000" w:rsidRPr="00CA15C4" w:rsidP="00CA15C4">
      <w:pPr>
        <w:pStyle w:val="AllowPageBreak"/>
      </w:pPr>
    </w:p>
    <w:p w:rsidR="00000000" w:rsidRPr="00CA15C4" w:rsidP="00CA15C4">
      <w:pPr>
        <w:pStyle w:val="Heading1"/>
      </w:pPr>
      <w:bookmarkStart w:id="3" w:name="O_1119258"/>
      <w:bookmarkEnd w:id="3"/>
      <w:r w:rsidRPr="00CA15C4">
        <w:t>Knowledge Evidence</w:t>
      </w:r>
    </w:p>
    <w:p w:rsidR="00000000" w:rsidRPr="00CA15C4" w:rsidP="00216F4B">
      <w:pPr>
        <w:pStyle w:val="BodyText"/>
      </w:pPr>
      <w:r w:rsidRPr="00CA15C4">
        <w:t>The candidate must be able to demonstrate knowledge to complete the tasks outlined in the elements, performance criteria and foundati</w:t>
      </w:r>
      <w:r w:rsidRPr="00CA15C4">
        <w:t>on skills of this unit, including knowledge of:</w:t>
      </w:r>
    </w:p>
    <w:p w:rsidR="00000000" w:rsidRPr="00CA15C4" w:rsidP="00CA15C4">
      <w:pPr>
        <w:pStyle w:val="ListBullet"/>
      </w:pPr>
      <w:r w:rsidRPr="00CA15C4">
        <w:t>workplace processes and procedures for:</w:t>
      </w:r>
    </w:p>
    <w:p w:rsidR="00000000" w:rsidRPr="00CA15C4" w:rsidP="00CA15C4">
      <w:pPr>
        <w:pStyle w:val="ListBullet2"/>
      </w:pPr>
      <w:r w:rsidRPr="00CA15C4">
        <w:t>developing marketing objectives and marketing mix</w:t>
      </w:r>
    </w:p>
    <w:p w:rsidR="00000000" w:rsidRPr="00CA15C4" w:rsidP="00CA15C4">
      <w:pPr>
        <w:pStyle w:val="ListBullet2"/>
      </w:pPr>
      <w:r w:rsidRPr="00CA15C4">
        <w:t>identifying industry market trends relating to marketing new business ventures</w:t>
      </w:r>
    </w:p>
    <w:p w:rsidR="00000000" w:rsidRPr="00CA15C4" w:rsidP="00CA15C4">
      <w:pPr>
        <w:pStyle w:val="ListBullet2"/>
      </w:pPr>
      <w:r w:rsidRPr="00CA15C4">
        <w:t>communicating roles and responsibilities in marketing strategies to those involved</w:t>
      </w:r>
    </w:p>
    <w:p w:rsidR="00000000" w:rsidRPr="00CA15C4" w:rsidP="00CA15C4">
      <w:pPr>
        <w:pStyle w:val="ListBullet"/>
      </w:pPr>
      <w:r w:rsidRPr="00CA15C4">
        <w:t>key features of a marketing mix that addresses market and business venture needs and:</w:t>
      </w:r>
    </w:p>
    <w:p w:rsidR="00000000" w:rsidRPr="00CA15C4" w:rsidP="00CA15C4">
      <w:pPr>
        <w:pStyle w:val="ListBullet2"/>
      </w:pPr>
      <w:r w:rsidRPr="00CA15C4">
        <w:t>optimises sales and profit</w:t>
      </w:r>
    </w:p>
    <w:p w:rsidR="00000000" w:rsidRPr="00CA15C4" w:rsidP="00CA15C4">
      <w:pPr>
        <w:pStyle w:val="ListBullet2"/>
      </w:pPr>
      <w:r w:rsidRPr="00CA15C4">
        <w:t>evaluates costs and benefits</w:t>
      </w:r>
    </w:p>
    <w:p w:rsidR="00000000" w:rsidRPr="00CA15C4" w:rsidP="00CA15C4">
      <w:pPr>
        <w:pStyle w:val="ListBullet2"/>
      </w:pPr>
      <w:r w:rsidRPr="00CA15C4">
        <w:t>determines customer needs and</w:t>
      </w:r>
      <w:r w:rsidRPr="00CA15C4">
        <w:t xml:space="preserve"> promotional activities</w:t>
      </w:r>
    </w:p>
    <w:p w:rsidR="00000000" w:rsidRPr="00CA15C4" w:rsidP="00CA15C4">
      <w:pPr>
        <w:pStyle w:val="ListBullet"/>
      </w:pPr>
      <w:r w:rsidRPr="00CA15C4">
        <w:t>ethically and culturally appropriate practices relating to marketing new business ventures</w:t>
      </w:r>
    </w:p>
    <w:p w:rsidR="00000000" w:rsidRPr="00CA15C4" w:rsidP="00CA15C4">
      <w:pPr>
        <w:pStyle w:val="ListBullet"/>
      </w:pPr>
      <w:r w:rsidRPr="00CA15C4">
        <w:t>performance evaluation methods relating to marketing strategies</w:t>
      </w:r>
    </w:p>
    <w:p w:rsidR="00000000" w:rsidRPr="00CA15C4" w:rsidP="00CA15C4">
      <w:pPr>
        <w:pStyle w:val="ListBullet"/>
      </w:pPr>
      <w:r w:rsidRPr="00CA15C4">
        <w:t>methods of:</w:t>
      </w:r>
    </w:p>
    <w:p w:rsidR="00000000" w:rsidRPr="00CA15C4" w:rsidP="00CA15C4">
      <w:pPr>
        <w:pStyle w:val="ListBullet2"/>
      </w:pPr>
      <w:r w:rsidRPr="00CA15C4">
        <w:t>analysing costs and benefits of marketing strategies</w:t>
      </w:r>
    </w:p>
    <w:p w:rsidR="00000000" w:rsidRPr="00CA15C4" w:rsidP="00CA15C4">
      <w:pPr>
        <w:pStyle w:val="ListBullet2"/>
      </w:pPr>
      <w:r w:rsidRPr="00CA15C4">
        <w:t>monitoring</w:t>
      </w:r>
      <w:r w:rsidRPr="00CA15C4">
        <w:t xml:space="preserve"> customer satisfaction</w:t>
      </w:r>
    </w:p>
    <w:p w:rsidR="00000000" w:rsidRPr="00CA15C4" w:rsidP="00CA15C4">
      <w:pPr>
        <w:pStyle w:val="ListBullet2"/>
      </w:pPr>
      <w:r w:rsidRPr="00CA15C4">
        <w:t>conducting market analysis and research</w:t>
      </w:r>
    </w:p>
    <w:p w:rsidR="00000000" w:rsidRPr="00CA15C4" w:rsidP="00CA15C4">
      <w:pPr>
        <w:pStyle w:val="ListBullet"/>
      </w:pPr>
      <w:r w:rsidRPr="00CA15C4">
        <w:t>key features of current digital devices, platforms and technologies that achieve marketing objectives by engaging, responding to and monitoring customers.</w:t>
      </w:r>
    </w:p>
    <w:p w:rsidR="00000000" w:rsidRPr="00CA15C4" w:rsidP="00CA15C4">
      <w:pPr>
        <w:pStyle w:val="AllowPageBreak"/>
      </w:pPr>
    </w:p>
    <w:p w:rsidR="00000000" w:rsidRPr="00CA15C4" w:rsidP="00CA15C4">
      <w:pPr>
        <w:pStyle w:val="Heading1"/>
      </w:pPr>
      <w:bookmarkStart w:id="4" w:name="O_1119257"/>
      <w:bookmarkEnd w:id="4"/>
      <w:r w:rsidRPr="00CA15C4">
        <w:t>Assessment Conditions</w:t>
      </w:r>
    </w:p>
    <w:p w:rsidR="00000000" w:rsidRPr="00CA15C4" w:rsidP="00216F4B">
      <w:pPr>
        <w:pStyle w:val="BodyText"/>
      </w:pPr>
      <w:r w:rsidRPr="00CA15C4">
        <w:t>Skills in this unit must be demonstrated in a workplace or simulated environment where the conditions are typical of those in a working environment in this industry.</w:t>
      </w:r>
    </w:p>
    <w:p w:rsidR="00000000" w:rsidRPr="00CA15C4" w:rsidP="00216F4B">
      <w:pPr>
        <w:pStyle w:val="BodyText"/>
      </w:pPr>
      <w:r w:rsidRPr="00CA15C4">
        <w:t>This includes access to:</w:t>
      </w:r>
    </w:p>
    <w:p w:rsidR="00000000" w:rsidRPr="00CA15C4" w:rsidP="00CA15C4">
      <w:pPr>
        <w:pStyle w:val="ListBullet"/>
      </w:pPr>
      <w:r w:rsidRPr="00CA15C4">
        <w:t>business technology, including software fo</w:t>
      </w:r>
      <w:r w:rsidRPr="00CA15C4">
        <w:t>r analysis of data</w:t>
      </w:r>
    </w:p>
    <w:p w:rsidR="00000000" w:rsidRPr="00CA15C4" w:rsidP="00CA15C4">
      <w:pPr>
        <w:pStyle w:val="ListBullet"/>
      </w:pPr>
      <w:r w:rsidRPr="00CA15C4">
        <w:t>workplace documentation and resources relevant to performance evidence.</w:t>
      </w:r>
    </w:p>
    <w:p w:rsidR="00000000" w:rsidRPr="00CA15C4" w:rsidP="00CA15C4">
      <w:pPr>
        <w:pStyle w:val="BodyText"/>
      </w:pPr>
    </w:p>
    <w:p w:rsidR="00000000" w:rsidRPr="00CA15C4" w:rsidP="00216F4B">
      <w:pPr>
        <w:pStyle w:val="BodyText"/>
      </w:pPr>
      <w:r w:rsidRPr="00CA15C4">
        <w:t>Assessors of this unit must satisfy the requirements for assessors in applicable vocational education and training legislation, frameworks and/or standards.</w:t>
      </w:r>
    </w:p>
    <w:p w:rsidR="00000000" w:rsidRPr="00CA15C4" w:rsidP="00CA15C4">
      <w:pPr>
        <w:pStyle w:val="Heading1"/>
      </w:pPr>
      <w:bookmarkStart w:id="5" w:name="O_1119255"/>
      <w:bookmarkEnd w:id="5"/>
      <w:r w:rsidRPr="00CA15C4">
        <w:t>Links</w:t>
      </w:r>
    </w:p>
    <w:p w:rsidR="00000000" w:rsidRPr="00CA15C4" w:rsidP="00216F4B">
      <w:pPr>
        <w:pStyle w:val="BodyText"/>
      </w:pPr>
      <w:r w:rsidRPr="00CA15C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81CE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A15C4" w:rsidP="00CA15C4"/>
    <w:sectPr w:rsidSect="00CA15C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5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5C4" w:rsidRPr="00216F4B" w:rsidP="00216F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5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F4B" w:rsidP="00CA15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16F4B" w:rsidP="00CA15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16F4B" w:rsidP="00CA15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5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F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15C4" w:rsidRPr="00216F4B" w:rsidP="00216F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5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F4B" w:rsidRPr="002D2AF8" w:rsidP="00CA15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BSBESB404 Market new business ventures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216F4B" w:rsidP="00CA15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38499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37E65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8CA611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15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15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15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15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15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15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15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15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15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15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15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15C4"/>
  </w:style>
  <w:style w:type="character" w:customStyle="1" w:styleId="Heading1Char">
    <w:name w:val="Heading 1 Char"/>
    <w:basedOn w:val="DefaultParagraphFont"/>
    <w:link w:val="Heading1"/>
    <w:rsid w:val="00CA15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15C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15C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A15C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A15C4"/>
    <w:rPr>
      <w:b/>
      <w:spacing w:val="0"/>
    </w:rPr>
  </w:style>
  <w:style w:type="paragraph" w:styleId="ListBullet2">
    <w:name w:val="List Bullet 2"/>
    <w:basedOn w:val="List2"/>
    <w:rsid w:val="00CA15C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A15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15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A15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15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15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15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15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15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15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15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15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15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15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15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15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15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15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15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15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15C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A15C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A15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A15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15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15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A15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15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15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15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15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15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15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15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15C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A15C4"/>
    <w:rPr>
      <w:i/>
    </w:rPr>
  </w:style>
  <w:style w:type="paragraph" w:styleId="Caption">
    <w:name w:val="caption"/>
    <w:basedOn w:val="BodyText"/>
    <w:next w:val="Normal"/>
    <w:qFormat/>
    <w:rsid w:val="00CA15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15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15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15C4"/>
  </w:style>
  <w:style w:type="paragraph" w:styleId="TableofFigures">
    <w:name w:val="table of figures"/>
    <w:basedOn w:val="Normal"/>
    <w:next w:val="Normal"/>
    <w:semiHidden/>
    <w:rsid w:val="00CA15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15C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A15C4"/>
    <w:rPr>
      <w:rFonts w:ascii="Wingdings" w:hAnsi="Wingdings"/>
    </w:rPr>
  </w:style>
  <w:style w:type="paragraph" w:customStyle="1" w:styleId="TableHeading">
    <w:name w:val="Table Heading"/>
    <w:basedOn w:val="HeadingBase"/>
    <w:rsid w:val="00CA15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15C4"/>
    <w:rPr>
      <w:color w:val="0033CC"/>
      <w:u w:val="none"/>
    </w:rPr>
  </w:style>
  <w:style w:type="paragraph" w:customStyle="1" w:styleId="BodyTextRight">
    <w:name w:val="Body Text Right"/>
    <w:basedOn w:val="BodyText"/>
    <w:rsid w:val="00CA15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15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15C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15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15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15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15C4"/>
    <w:rPr>
      <w:sz w:val="32"/>
    </w:rPr>
  </w:style>
  <w:style w:type="paragraph" w:customStyle="1" w:styleId="HeadingProcedure">
    <w:name w:val="Heading Procedure"/>
    <w:basedOn w:val="HeadingBase"/>
    <w:next w:val="Normal"/>
    <w:rsid w:val="00CA15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15C4"/>
    <w:pPr>
      <w:spacing w:before="60" w:after="60"/>
    </w:pPr>
  </w:style>
  <w:style w:type="paragraph" w:styleId="ListContinue">
    <w:name w:val="List Continue"/>
    <w:basedOn w:val="List"/>
    <w:rsid w:val="00CA15C4"/>
    <w:pPr>
      <w:ind w:firstLine="0"/>
    </w:pPr>
  </w:style>
  <w:style w:type="paragraph" w:customStyle="1" w:styleId="ListNote">
    <w:name w:val="List Note"/>
    <w:basedOn w:val="List"/>
    <w:rsid w:val="00CA15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15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15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15C4"/>
    <w:rPr>
      <w:rFonts w:ascii="Courier New" w:hAnsi="Courier New"/>
    </w:rPr>
  </w:style>
  <w:style w:type="paragraph" w:customStyle="1" w:styleId="NoteBullet">
    <w:name w:val="Note Bullet"/>
    <w:basedOn w:val="Note"/>
    <w:rsid w:val="00CA15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15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15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15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15C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A15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15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15C4"/>
    <w:rPr>
      <w:b/>
      <w:smallCaps/>
    </w:rPr>
  </w:style>
  <w:style w:type="paragraph" w:customStyle="1" w:styleId="TableListNumber">
    <w:name w:val="Table List Number"/>
    <w:basedOn w:val="ListNumber"/>
    <w:rsid w:val="00CA15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15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15C4"/>
    <w:pPr>
      <w:numPr>
        <w:numId w:val="9"/>
      </w:numPr>
    </w:pPr>
  </w:style>
  <w:style w:type="paragraph" w:customStyle="1" w:styleId="ListAlpha2">
    <w:name w:val="List Alpha 2"/>
    <w:basedOn w:val="List2"/>
    <w:rsid w:val="00CA15C4"/>
    <w:pPr>
      <w:numPr>
        <w:numId w:val="8"/>
      </w:numPr>
    </w:pPr>
  </w:style>
  <w:style w:type="paragraph" w:styleId="List2">
    <w:name w:val="List 2"/>
    <w:basedOn w:val="BodyText"/>
    <w:rsid w:val="00CA15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15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15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15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15C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15C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A15C4"/>
    <w:pPr>
      <w:numPr>
        <w:numId w:val="4"/>
      </w:numPr>
    </w:pPr>
  </w:style>
  <w:style w:type="paragraph" w:styleId="ListContinue2">
    <w:name w:val="List Continue 2"/>
    <w:basedOn w:val="List2"/>
    <w:rsid w:val="00CA15C4"/>
    <w:pPr>
      <w:ind w:firstLine="0"/>
    </w:pPr>
  </w:style>
  <w:style w:type="paragraph" w:styleId="ListContinue3">
    <w:name w:val="List Continue 3"/>
    <w:basedOn w:val="List3"/>
    <w:rsid w:val="00CA15C4"/>
    <w:pPr>
      <w:ind w:left="1021" w:firstLine="0"/>
    </w:pPr>
  </w:style>
  <w:style w:type="paragraph" w:styleId="ListContinue4">
    <w:name w:val="List Continue 4"/>
    <w:basedOn w:val="List4"/>
    <w:rsid w:val="00CA15C4"/>
    <w:pPr>
      <w:ind w:firstLine="0"/>
    </w:pPr>
  </w:style>
  <w:style w:type="paragraph" w:styleId="ListContinue5">
    <w:name w:val="List Continue 5"/>
    <w:basedOn w:val="List5"/>
    <w:rsid w:val="00CA15C4"/>
    <w:pPr>
      <w:ind w:firstLine="0"/>
    </w:pPr>
  </w:style>
  <w:style w:type="paragraph" w:styleId="ListNumber3">
    <w:name w:val="List Number 3"/>
    <w:basedOn w:val="List3"/>
    <w:rsid w:val="00CA15C4"/>
    <w:pPr>
      <w:numPr>
        <w:numId w:val="5"/>
      </w:numPr>
    </w:pPr>
  </w:style>
  <w:style w:type="paragraph" w:styleId="ListNumber4">
    <w:name w:val="List Number 4"/>
    <w:basedOn w:val="List4"/>
    <w:rsid w:val="00CA15C4"/>
    <w:pPr>
      <w:numPr>
        <w:numId w:val="6"/>
      </w:numPr>
    </w:pPr>
  </w:style>
  <w:style w:type="paragraph" w:styleId="ListNumber5">
    <w:name w:val="List Number 5"/>
    <w:basedOn w:val="List5"/>
    <w:rsid w:val="00CA15C4"/>
    <w:pPr>
      <w:numPr>
        <w:numId w:val="7"/>
      </w:numPr>
    </w:pPr>
  </w:style>
  <w:style w:type="paragraph" w:styleId="BlockText">
    <w:name w:val="Block Text"/>
    <w:basedOn w:val="Normal"/>
    <w:rsid w:val="00CA15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15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15C4"/>
    <w:rPr>
      <w:sz w:val="16"/>
      <w:vertAlign w:val="superscript"/>
    </w:rPr>
  </w:style>
  <w:style w:type="character" w:customStyle="1" w:styleId="Symbols">
    <w:name w:val="Symbols"/>
    <w:basedOn w:val="DefaultParagraphFont"/>
    <w:rsid w:val="00CA15C4"/>
    <w:rPr>
      <w:rFonts w:ascii="Symbol" w:hAnsi="Symbol"/>
    </w:rPr>
  </w:style>
  <w:style w:type="character" w:customStyle="1" w:styleId="MenuOptions">
    <w:name w:val="Menu Options"/>
    <w:basedOn w:val="DefaultParagraphFont"/>
    <w:rsid w:val="00CA15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15C4"/>
    <w:rPr>
      <w:b/>
    </w:rPr>
  </w:style>
  <w:style w:type="character" w:customStyle="1" w:styleId="Underlined">
    <w:name w:val="Underlined"/>
    <w:basedOn w:val="DefaultParagraphFont"/>
    <w:rsid w:val="00CA15C4"/>
    <w:rPr>
      <w:u w:val="single"/>
    </w:rPr>
  </w:style>
  <w:style w:type="paragraph" w:customStyle="1" w:styleId="TableBodyTextRight">
    <w:name w:val="Table Body Text Right"/>
    <w:basedOn w:val="TableBodyText"/>
    <w:rsid w:val="00CA15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15C4"/>
    <w:rPr>
      <w:sz w:val="18"/>
    </w:rPr>
  </w:style>
  <w:style w:type="paragraph" w:customStyle="1" w:styleId="BodySmallRight">
    <w:name w:val="Body Small Right"/>
    <w:basedOn w:val="BodyTextRight"/>
    <w:rsid w:val="00CA15C4"/>
    <w:rPr>
      <w:sz w:val="18"/>
      <w:szCs w:val="18"/>
    </w:rPr>
  </w:style>
  <w:style w:type="paragraph" w:customStyle="1" w:styleId="MarginEdition">
    <w:name w:val="Margin Edition"/>
    <w:basedOn w:val="MarginNote"/>
    <w:rsid w:val="00CA15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15C4"/>
    <w:rPr>
      <w:sz w:val="2"/>
      <w:szCs w:val="2"/>
    </w:rPr>
  </w:style>
  <w:style w:type="character" w:customStyle="1" w:styleId="Small">
    <w:name w:val="Small"/>
    <w:basedOn w:val="DefaultParagraphFont"/>
    <w:rsid w:val="00CA15C4"/>
    <w:rPr>
      <w:sz w:val="16"/>
    </w:rPr>
  </w:style>
  <w:style w:type="paragraph" w:customStyle="1" w:styleId="WideTable">
    <w:name w:val="Wide Table"/>
    <w:basedOn w:val="Normal"/>
    <w:rsid w:val="00CA15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15C4"/>
  </w:style>
  <w:style w:type="paragraph" w:styleId="Quote">
    <w:name w:val="Quote"/>
    <w:basedOn w:val="Heading1"/>
    <w:link w:val="QuoteChar"/>
    <w:qFormat/>
    <w:rsid w:val="00CA15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15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15C4"/>
    <w:pPr>
      <w:pageBreakBefore/>
    </w:pPr>
  </w:style>
  <w:style w:type="paragraph" w:customStyle="1" w:styleId="Border">
    <w:name w:val="Border"/>
    <w:basedOn w:val="Normal"/>
    <w:qFormat/>
    <w:rsid w:val="00CA15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15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15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15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15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15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15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15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15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15C4"/>
    <w:rPr>
      <w:u w:val="single"/>
    </w:rPr>
  </w:style>
  <w:style w:type="character" w:customStyle="1" w:styleId="BoldandItalics">
    <w:name w:val="Bold and Italics"/>
    <w:qFormat/>
    <w:rsid w:val="00CA15C4"/>
    <w:rPr>
      <w:b/>
      <w:i/>
      <w:u w:val="none"/>
    </w:rPr>
  </w:style>
  <w:style w:type="paragraph" w:styleId="BalloonText">
    <w:name w:val="Balloon Text"/>
    <w:basedOn w:val="Normal"/>
    <w:link w:val="BalloonTextChar"/>
    <w:rsid w:val="00CA15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15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15C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15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15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15C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15C4"/>
    <w:pPr>
      <w:spacing w:before="0" w:after="0"/>
    </w:pPr>
  </w:style>
  <w:style w:type="paragraph" w:customStyle="1" w:styleId="BodyTextBold">
    <w:name w:val="Body Text Bold"/>
    <w:basedOn w:val="BodyText"/>
    <w:qFormat/>
    <w:rsid w:val="00CA15C4"/>
    <w:rPr>
      <w:b/>
    </w:rPr>
  </w:style>
  <w:style w:type="character" w:styleId="Hyperlink">
    <w:name w:val="Hyperlink"/>
    <w:basedOn w:val="DefaultParagraphFont"/>
    <w:uiPriority w:val="99"/>
    <w:unhideWhenUsed/>
    <w:rsid w:val="00216F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328</Words>
  <Characters>2218</Characters>
  <Application>Microsoft Office Word</Application>
  <DocSecurity>0</DocSecurity>
  <Lines>56</Lines>
  <Paragraphs>43</Paragraphs>
  <ScaleCrop>false</ScaleCrop>
  <Company>Author-it Software Corporation Ltd.</Company>
  <LinksUpToDate>false</LinksUpToDate>
  <CharactersWithSpaces>2503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BSBESB404 Market new business ventures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2023-07-02T01:34:00Z</dcterms:created>
  <dcterms:modified xsi:type="dcterms:W3CDTF">2023-07-02T01:34:00Z</dcterms:modified>
</cp:coreProperties>
</file>