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3E8" w:rsidP="00E14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BSBEMS402 Develop and implement strategies to source and assess candidates</w:t>
      </w:r>
      <w:r>
        <w:fldChar w:fldCharType="end"/>
      </w:r>
    </w:p>
    <w:p w:rsidR="00E143E8" w:rsidP="00E143E8">
      <w:pPr>
        <w:pStyle w:val="Version"/>
        <w:sectPr w:rsidSect="005A6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C5B" w:rsidP="005A6C5B">
      <w:pPr>
        <w:pStyle w:val="SuperHeading"/>
      </w:pPr>
      <w:r w:rsidRPr="005A6C5B">
        <w:t>BSBEMS402 Develop and implement strategies to source and assess candidates</w:t>
      </w:r>
    </w:p>
    <w:p w:rsidR="00000000" w:rsidRPr="005A6C5B" w:rsidP="005A6C5B">
      <w:pPr>
        <w:pStyle w:val="Heading1"/>
      </w:pPr>
      <w:bookmarkStart w:id="1" w:name="O_700861"/>
      <w:bookmarkEnd w:id="1"/>
      <w:r w:rsidRPr="005A6C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6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rPr>
                <w:rStyle w:val="SpecialBold"/>
              </w:rPr>
              <w:t>Comments</w:t>
            </w:r>
          </w:p>
        </w:tc>
      </w:tr>
      <w:tr w:rsidTr="005A6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t>This version first released with BSB Business Services Training Package Version 1.0.</w:t>
            </w:r>
          </w:p>
        </w:tc>
      </w:tr>
    </w:tbl>
    <w:p w:rsidR="00000000" w:rsidRPr="005A6C5B" w:rsidP="005A6C5B">
      <w:pPr>
        <w:pStyle w:val="BodyText"/>
      </w:pPr>
    </w:p>
    <w:p w:rsidR="00000000" w:rsidRPr="005A6C5B" w:rsidP="005A6C5B">
      <w:pPr>
        <w:pStyle w:val="AllowPageBreak"/>
      </w:pPr>
    </w:p>
    <w:p w:rsidR="00000000" w:rsidRPr="005A6C5B" w:rsidP="005A6C5B">
      <w:pPr>
        <w:pStyle w:val="Heading1"/>
      </w:pPr>
      <w:bookmarkStart w:id="2" w:name="O_700862"/>
      <w:bookmarkEnd w:id="2"/>
      <w:r w:rsidRPr="005A6C5B">
        <w:t>Application</w:t>
      </w:r>
    </w:p>
    <w:p w:rsidR="00000000" w:rsidRPr="005A6C5B" w:rsidP="00E143E8">
      <w:pPr>
        <w:pStyle w:val="BodyText"/>
      </w:pPr>
      <w:r w:rsidRPr="005A6C5B">
        <w:t>This unit describes the skills and knowledge required to develop and implement strategies to source candidates and to assess their suitability for available positions.</w:t>
      </w:r>
    </w:p>
    <w:p w:rsidR="00000000" w:rsidRPr="005A6C5B" w:rsidP="00E143E8">
      <w:pPr>
        <w:pStyle w:val="BodyText"/>
      </w:pPr>
      <w:r w:rsidRPr="005A6C5B">
        <w:t xml:space="preserve">It applies to individuals working in a support role in an employment services agency. </w:t>
      </w:r>
    </w:p>
    <w:p w:rsidR="00000000" w:rsidRPr="005A6C5B" w:rsidP="00E143E8">
      <w:pPr>
        <w:pStyle w:val="BodyText"/>
      </w:pPr>
      <w:r w:rsidRPr="005A6C5B">
        <w:t>No licensing, legislative, regulatory or certification requirements apply to this unit at the time of publication.</w:t>
      </w:r>
    </w:p>
    <w:p w:rsidR="00000000" w:rsidRPr="005A6C5B" w:rsidP="005A6C5B">
      <w:pPr>
        <w:pStyle w:val="Heading1"/>
      </w:pPr>
      <w:bookmarkStart w:id="3" w:name="O_700865"/>
      <w:bookmarkEnd w:id="3"/>
      <w:r w:rsidRPr="005A6C5B">
        <w:t>Unit Sector</w:t>
      </w:r>
    </w:p>
    <w:p w:rsidR="00000000" w:rsidRPr="005A6C5B" w:rsidP="00E143E8">
      <w:pPr>
        <w:pStyle w:val="BodyText"/>
      </w:pPr>
      <w:r w:rsidRPr="005A6C5B">
        <w:t>Workforce Development – Recruitment and Employment Services</w:t>
      </w:r>
    </w:p>
    <w:p w:rsidR="00000000" w:rsidRPr="005A6C5B" w:rsidP="005A6C5B">
      <w:pPr>
        <w:pStyle w:val="Heading1"/>
      </w:pPr>
      <w:bookmarkStart w:id="4" w:name="O_700866"/>
      <w:bookmarkEnd w:id="4"/>
      <w:r w:rsidRPr="005A6C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6C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rPr>
                <w:rStyle w:val="SpecialBold"/>
              </w:rPr>
              <w:t>PERFORMANCE CRITERIA</w:t>
            </w:r>
          </w:p>
        </w:tc>
      </w:tr>
      <w:tr w:rsidTr="005A6C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C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1 Develop strategies to source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t>1.1 Undertake research to identify potential candidate channels</w:t>
            </w:r>
          </w:p>
          <w:p w:rsidR="00000000" w:rsidRPr="005A6C5B" w:rsidP="005A6C5B">
            <w:pPr>
              <w:pStyle w:val="BodyText"/>
            </w:pPr>
            <w:r w:rsidRPr="005A6C5B">
              <w:t>1.2 Identify a range of strategies to assist in sourcing candidates</w:t>
            </w:r>
          </w:p>
          <w:p w:rsidR="00000000" w:rsidRPr="005A6C5B" w:rsidP="005A6C5B">
            <w:pPr>
              <w:pStyle w:val="BodyText"/>
            </w:pPr>
            <w:r w:rsidRPr="005A6C5B">
              <w:t>1.3 Review and evaluate strategies for effectiveness</w:t>
            </w:r>
          </w:p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1.4 Develop advertisement copy to align with client requirements, job s</w:t>
            </w:r>
            <w:r w:rsidRPr="005A6C5B">
              <w:t>pecifications and place accordingly to attract candidates</w:t>
            </w:r>
          </w:p>
        </w:tc>
      </w:tr>
      <w:tr w:rsidTr="005A6C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2 Screen and interview potential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t>2.1 Undergo preliminary screening with candidates in a fair and equitable manner, in compliance with relevant legislation</w:t>
            </w:r>
          </w:p>
          <w:p w:rsidR="00000000" w:rsidRPr="005A6C5B" w:rsidP="005A6C5B">
            <w:pPr>
              <w:pStyle w:val="BodyText"/>
            </w:pPr>
            <w:r w:rsidRPr="005A6C5B">
              <w:t>2.2 Organise and conduct interviews and employment appraisal assessments in accordance with organisational policy and best practice</w:t>
            </w:r>
          </w:p>
          <w:p w:rsidR="00000000" w:rsidRPr="005A6C5B" w:rsidP="005A6C5B">
            <w:pPr>
              <w:pStyle w:val="BodyText"/>
            </w:pPr>
            <w:r w:rsidRPr="005A6C5B">
              <w:t>2.3 Undertake general assessment of raw skills as required, depending on the position</w:t>
            </w:r>
          </w:p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2.4 Obtain additional information from</w:t>
            </w:r>
            <w:r w:rsidRPr="005A6C5B">
              <w:t xml:space="preserve"> candidates as required</w:t>
            </w:r>
          </w:p>
        </w:tc>
      </w:tr>
      <w:tr w:rsidTr="005A6C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3 Assess and select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t>3.1 Conduct assessment and selection process in accordance with organisational policy and legislative requirements, and in consultation with the client</w:t>
            </w:r>
          </w:p>
          <w:p w:rsidR="00000000" w:rsidRPr="005A6C5B" w:rsidP="005A6C5B">
            <w:pPr>
              <w:pStyle w:val="BodyText"/>
            </w:pPr>
            <w:r w:rsidRPr="005A6C5B">
              <w:t>3.2 Judge information obtained from each candida</w:t>
            </w:r>
            <w:r w:rsidRPr="005A6C5B">
              <w:t>te against specified selection criteria and note any additional influencing factors</w:t>
            </w:r>
          </w:p>
          <w:p w:rsidR="00000000" w:rsidRPr="005A6C5B" w:rsidP="005A6C5B">
            <w:pPr>
              <w:pStyle w:val="BodyText"/>
            </w:pPr>
            <w:r w:rsidRPr="005A6C5B">
              <w:t>3.3 Align candidate suitability to specific client requirements and job specifications, in consultation with the client</w:t>
            </w:r>
          </w:p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3.4 Prepare selection recommendations for the client</w:t>
            </w:r>
            <w:r w:rsidRPr="005A6C5B">
              <w:t xml:space="preserve"> and document in accordance with organisational procedures</w:t>
            </w:r>
          </w:p>
        </w:tc>
      </w:tr>
      <w:tr w:rsidTr="005A6C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4 Manage candidate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t>4.1 Inform all candidates of selection decisions in a timely manner</w:t>
            </w:r>
          </w:p>
          <w:p w:rsidR="00000000" w:rsidRPr="005A6C5B" w:rsidP="005A6C5B">
            <w:pPr>
              <w:pStyle w:val="BodyText"/>
            </w:pPr>
            <w:r w:rsidRPr="005A6C5B">
              <w:t>4.2 Provide feedback to unsuccessful candidates</w:t>
            </w:r>
          </w:p>
          <w:p w:rsidR="00000000" w:rsidRPr="005A6C5B" w:rsidP="005A6C5B">
            <w:pPr>
              <w:pStyle w:val="BodyText"/>
            </w:pPr>
            <w:r w:rsidRPr="005A6C5B">
              <w:t>4.3 Provide successful candidate with briefing and c</w:t>
            </w:r>
            <w:r w:rsidRPr="005A6C5B">
              <w:t>oaching for interview with client</w:t>
            </w:r>
          </w:p>
          <w:p w:rsidR="00000000" w:rsidRPr="005A6C5B" w:rsidP="005A6C5B">
            <w:pPr>
              <w:pStyle w:val="BodyText"/>
            </w:pPr>
            <w:r w:rsidRPr="005A6C5B">
              <w:t>4.4 Negotiate placements with candidate and client</w:t>
            </w:r>
          </w:p>
        </w:tc>
      </w:tr>
    </w:tbl>
    <w:p w:rsidR="00000000" w:rsidRPr="005A6C5B" w:rsidP="005A6C5B">
      <w:pPr>
        <w:pStyle w:val="BodyText"/>
      </w:pPr>
    </w:p>
    <w:p w:rsidR="00000000" w:rsidRPr="005A6C5B" w:rsidP="005A6C5B">
      <w:pPr>
        <w:pStyle w:val="AllowPageBreak"/>
      </w:pPr>
    </w:p>
    <w:p w:rsidR="00000000" w:rsidRPr="005A6C5B" w:rsidP="005A6C5B">
      <w:pPr>
        <w:pStyle w:val="Heading1"/>
      </w:pPr>
      <w:bookmarkStart w:id="5" w:name="O_700867"/>
      <w:bookmarkEnd w:id="5"/>
      <w:r w:rsidRPr="005A6C5B">
        <w:t>Foundation Skills</w:t>
      </w:r>
    </w:p>
    <w:p w:rsidR="00000000" w:rsidRPr="00E143E8" w:rsidP="00E143E8">
      <w:pPr>
        <w:pStyle w:val="BodyText"/>
        <w:rPr>
          <w:i/>
        </w:rPr>
      </w:pPr>
      <w:r w:rsidRPr="00E143E8">
        <w:rPr>
          <w:rStyle w:val="Emphasis"/>
        </w:rPr>
        <w:t>This section describes language, literacy, numeracy and employment skills incorporated in the performance criteria that are required f</w:t>
      </w:r>
      <w:r w:rsidRPr="00E143E8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A6C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Performance</w:t>
            </w:r>
          </w:p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rPr>
                <w:rStyle w:val="SpecialBold"/>
              </w:rPr>
              <w:t>Description</w:t>
            </w:r>
          </w:p>
        </w:tc>
      </w:tr>
      <w:tr w:rsidTr="005A6C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 xml:space="preserve">1.1-1.4, 2.1-2.3, 3.1-3.4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ListBullet"/>
              <w:rPr>
                <w:lang w:val="en-NZ"/>
              </w:rPr>
            </w:pPr>
            <w:r w:rsidRPr="005A6C5B">
              <w:t xml:space="preserve">Interprets a range of textual information from a variety of sources and analyses and reviews for compliance and suitability  </w:t>
            </w:r>
          </w:p>
        </w:tc>
      </w:tr>
      <w:tr w:rsidTr="005A6C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1.1, 1.4, 2.1, 2.2, 3.2-3.4,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ListBullet"/>
            </w:pPr>
            <w:r w:rsidRPr="005A6C5B">
              <w:t xml:space="preserve">Prepares concise notes to help synthesise information sourced during research </w:t>
            </w:r>
          </w:p>
          <w:p w:rsidR="00000000" w:rsidP="005A6C5B">
            <w:pPr>
              <w:pStyle w:val="ListBullet"/>
              <w:rPr>
                <w:lang w:val="en-NZ"/>
              </w:rPr>
            </w:pPr>
            <w:r w:rsidRPr="005A6C5B">
              <w:t>Produces reports and other business communication for a range of contexts and audiences using relevant language and structure</w:t>
            </w:r>
          </w:p>
        </w:tc>
      </w:tr>
      <w:tr w:rsidTr="005A6C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Oral Communi</w:t>
            </w:r>
            <w:r w:rsidRPr="005A6C5B">
              <w:t>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2.1-2.4, 3.1, 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ListBullet"/>
            </w:pPr>
            <w:r w:rsidRPr="005A6C5B">
              <w:t xml:space="preserve">Asks questions and listens carefully to gather, interpret or evaluate information </w:t>
            </w:r>
          </w:p>
          <w:p w:rsidR="00000000" w:rsidP="005A6C5B">
            <w:pPr>
              <w:pStyle w:val="ListBullet"/>
              <w:rPr>
                <w:lang w:val="en-NZ"/>
              </w:rPr>
            </w:pPr>
            <w:r w:rsidRPr="005A6C5B">
              <w:t xml:space="preserve">Participates in verbal exchanges using clear language and appropriate tone to provide relevant information and feedback  </w:t>
            </w:r>
          </w:p>
        </w:tc>
      </w:tr>
      <w:tr w:rsidTr="005A6C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 xml:space="preserve">1.4, 2.1, 2.2, 3.1-3.4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ListBullet"/>
              <w:rPr>
                <w:lang w:val="en-NZ"/>
              </w:rPr>
            </w:pPr>
            <w:r w:rsidRPr="005A6C5B">
              <w:t>Applies workplace protocols, legislation or regulations relevant to own responsibilities</w:t>
            </w:r>
          </w:p>
        </w:tc>
      </w:tr>
      <w:tr w:rsidTr="005A6C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2.1, 2.2, 2.4, 3.1, 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ListBullet"/>
            </w:pPr>
            <w:r w:rsidRPr="005A6C5B">
              <w:t>Selects and uses appropriate conventions and protocols when</w:t>
            </w:r>
            <w:r w:rsidRPr="005A6C5B">
              <w:t xml:space="preserve"> communicating with candidates or clients</w:t>
            </w:r>
          </w:p>
          <w:p w:rsidR="00000000" w:rsidP="005A6C5B">
            <w:pPr>
              <w:pStyle w:val="ListBullet"/>
              <w:rPr>
                <w:lang w:val="en-NZ"/>
              </w:rPr>
            </w:pPr>
            <w:r w:rsidRPr="005A6C5B">
              <w:t xml:space="preserve">Participates in conversations relevant to role responding, explaining, negotiating and persuading as required </w:t>
            </w:r>
          </w:p>
        </w:tc>
      </w:tr>
      <w:tr w:rsidTr="005A6C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1.1-1.3, 2.2-2.3, 3.2-3.4,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ListBullet"/>
            </w:pPr>
            <w:r w:rsidRPr="005A6C5B">
              <w:t>Takes responsibility for planning and implementing tasks for efficient and effective outcomes</w:t>
            </w:r>
          </w:p>
          <w:p w:rsidR="00000000" w:rsidRPr="005A6C5B" w:rsidP="005A6C5B">
            <w:pPr>
              <w:pStyle w:val="ListBullet"/>
            </w:pPr>
            <w:r w:rsidRPr="005A6C5B">
              <w:t>Uses systematic, analytical processes to evaluate information and make decisions</w:t>
            </w:r>
          </w:p>
        </w:tc>
      </w:tr>
    </w:tbl>
    <w:p w:rsidR="00000000" w:rsidRPr="005A6C5B" w:rsidP="005A6C5B">
      <w:pPr>
        <w:pStyle w:val="BodyText"/>
      </w:pPr>
    </w:p>
    <w:p w:rsidR="00000000" w:rsidRPr="005A6C5B" w:rsidP="005A6C5B">
      <w:pPr>
        <w:pStyle w:val="AllowPageBreak"/>
      </w:pPr>
    </w:p>
    <w:p w:rsidR="00000000" w:rsidRPr="005A6C5B" w:rsidP="005A6C5B">
      <w:pPr>
        <w:pStyle w:val="Heading1"/>
      </w:pPr>
      <w:bookmarkStart w:id="6" w:name="O_700869"/>
      <w:bookmarkEnd w:id="6"/>
      <w:r w:rsidRPr="005A6C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A6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 xml:space="preserve">Code and title </w:t>
            </w:r>
          </w:p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 xml:space="preserve">Code </w:t>
            </w:r>
            <w:r w:rsidRPr="005A6C5B">
              <w:rPr>
                <w:rStyle w:val="SpecialBold"/>
              </w:rPr>
              <w:t>and title</w:t>
            </w:r>
          </w:p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rPr>
                <w:rStyle w:val="SpecialBold"/>
              </w:rPr>
              <w:t>Equivalence status</w:t>
            </w:r>
          </w:p>
        </w:tc>
      </w:tr>
      <w:tr w:rsidTr="005A6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BSBEMS402 Develop and implement strategies to source and assess candidates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BSBEMS402B Develop and implement strategies to source and assess candidates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B">
            <w:pPr>
              <w:pStyle w:val="BodyText"/>
              <w:rPr>
                <w:lang w:val="en-NZ"/>
              </w:rPr>
            </w:pPr>
            <w:r w:rsidRPr="005A6C5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B" w:rsidP="005A6C5B">
            <w:pPr>
              <w:pStyle w:val="BodyText"/>
            </w:pPr>
            <w:r w:rsidRPr="005A6C5B">
              <w:t>Equivalent unit</w:t>
            </w:r>
          </w:p>
        </w:tc>
      </w:tr>
    </w:tbl>
    <w:p w:rsidR="00000000" w:rsidRPr="005A6C5B" w:rsidP="005A6C5B">
      <w:pPr>
        <w:pStyle w:val="BodyText"/>
      </w:pPr>
    </w:p>
    <w:p w:rsidR="00000000" w:rsidRPr="005A6C5B" w:rsidP="005A6C5B">
      <w:pPr>
        <w:pStyle w:val="AllowPageBreak"/>
      </w:pPr>
    </w:p>
    <w:p w:rsidR="00000000" w:rsidRPr="005A6C5B" w:rsidP="005A6C5B">
      <w:pPr>
        <w:pStyle w:val="Heading1"/>
      </w:pPr>
      <w:bookmarkStart w:id="7" w:name="O_700876"/>
      <w:bookmarkEnd w:id="7"/>
      <w:r w:rsidRPr="005A6C5B">
        <w:t>Links</w:t>
      </w:r>
    </w:p>
    <w:p w:rsidR="00000000" w:rsidRPr="005A6C5B" w:rsidP="00E143E8">
      <w:pPr>
        <w:pStyle w:val="BodyText"/>
      </w:pPr>
      <w:r w:rsidRPr="005A6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26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6C5B" w:rsidP="005A6C5B"/>
    <w:sectPr w:rsidSect="005A6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B" w:rsidRPr="00E143E8" w:rsidP="00E14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E8" w:rsidP="005A6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3E8" w:rsidP="005A6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43E8" w:rsidP="005A6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C5B" w:rsidRPr="00E143E8" w:rsidP="00E14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E8" w:rsidRPr="002D2AF8" w:rsidP="005A6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BSBEMS402 Develop and implement strategies to source and assess candidates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143E8" w:rsidP="005A6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565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962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C5B"/>
  </w:style>
  <w:style w:type="character" w:customStyle="1" w:styleId="Heading1Char">
    <w:name w:val="Heading 1 Char"/>
    <w:basedOn w:val="DefaultParagraphFont"/>
    <w:link w:val="Heading1"/>
    <w:rsid w:val="005A6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C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C5B"/>
    <w:rPr>
      <w:b/>
      <w:spacing w:val="0"/>
    </w:rPr>
  </w:style>
  <w:style w:type="character" w:styleId="Emphasis">
    <w:name w:val="Emphasis"/>
    <w:basedOn w:val="DefaultParagraphFont"/>
    <w:qFormat/>
    <w:rsid w:val="005A6C5B"/>
    <w:rPr>
      <w:i/>
    </w:rPr>
  </w:style>
  <w:style w:type="paragraph" w:customStyle="1" w:styleId="SuperHeading">
    <w:name w:val="SuperHeading"/>
    <w:basedOn w:val="Normal"/>
    <w:rsid w:val="005A6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C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C5B"/>
  </w:style>
  <w:style w:type="paragraph" w:styleId="TableofFigures">
    <w:name w:val="table of figures"/>
    <w:basedOn w:val="Normal"/>
    <w:next w:val="Normal"/>
    <w:semiHidden/>
    <w:rsid w:val="005A6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C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C5B"/>
    <w:rPr>
      <w:rFonts w:ascii="Wingdings" w:hAnsi="Wingdings"/>
    </w:rPr>
  </w:style>
  <w:style w:type="paragraph" w:customStyle="1" w:styleId="TableHeading">
    <w:name w:val="Table Heading"/>
    <w:basedOn w:val="HeadingBase"/>
    <w:rsid w:val="005A6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C5B"/>
    <w:rPr>
      <w:color w:val="0033CC"/>
      <w:u w:val="none"/>
    </w:rPr>
  </w:style>
  <w:style w:type="paragraph" w:customStyle="1" w:styleId="BodyTextRight">
    <w:name w:val="Body Text Right"/>
    <w:basedOn w:val="BodyText"/>
    <w:rsid w:val="005A6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C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C5B"/>
    <w:rPr>
      <w:sz w:val="32"/>
    </w:rPr>
  </w:style>
  <w:style w:type="paragraph" w:customStyle="1" w:styleId="HeadingProcedure">
    <w:name w:val="Heading Procedure"/>
    <w:basedOn w:val="HeadingBase"/>
    <w:next w:val="Normal"/>
    <w:rsid w:val="005A6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C5B"/>
    <w:pPr>
      <w:spacing w:before="60" w:after="60"/>
    </w:pPr>
  </w:style>
  <w:style w:type="paragraph" w:styleId="ListContinue">
    <w:name w:val="List Continue"/>
    <w:basedOn w:val="List"/>
    <w:rsid w:val="005A6C5B"/>
    <w:pPr>
      <w:ind w:firstLine="0"/>
    </w:pPr>
  </w:style>
  <w:style w:type="paragraph" w:customStyle="1" w:styleId="ListNote">
    <w:name w:val="List Note"/>
    <w:basedOn w:val="List"/>
    <w:rsid w:val="005A6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C5B"/>
    <w:rPr>
      <w:rFonts w:ascii="Courier New" w:hAnsi="Courier New"/>
    </w:rPr>
  </w:style>
  <w:style w:type="paragraph" w:customStyle="1" w:styleId="NoteBullet">
    <w:name w:val="Note Bullet"/>
    <w:basedOn w:val="Note"/>
    <w:rsid w:val="005A6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C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C5B"/>
    <w:rPr>
      <w:b/>
      <w:smallCaps/>
    </w:rPr>
  </w:style>
  <w:style w:type="paragraph" w:customStyle="1" w:styleId="TableListNumber">
    <w:name w:val="Table List Number"/>
    <w:basedOn w:val="ListNumber"/>
    <w:rsid w:val="005A6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C5B"/>
    <w:pPr>
      <w:numPr>
        <w:numId w:val="8"/>
      </w:numPr>
    </w:pPr>
  </w:style>
  <w:style w:type="paragraph" w:customStyle="1" w:styleId="ListAlpha2">
    <w:name w:val="List Alpha 2"/>
    <w:basedOn w:val="List2"/>
    <w:rsid w:val="005A6C5B"/>
    <w:pPr>
      <w:numPr>
        <w:numId w:val="7"/>
      </w:numPr>
    </w:pPr>
  </w:style>
  <w:style w:type="paragraph" w:styleId="List2">
    <w:name w:val="List 2"/>
    <w:basedOn w:val="BodyText"/>
    <w:rsid w:val="005A6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C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C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C5B"/>
    <w:pPr>
      <w:numPr>
        <w:numId w:val="3"/>
      </w:numPr>
    </w:pPr>
  </w:style>
  <w:style w:type="paragraph" w:styleId="ListContinue2">
    <w:name w:val="List Continue 2"/>
    <w:basedOn w:val="List2"/>
    <w:rsid w:val="005A6C5B"/>
    <w:pPr>
      <w:ind w:firstLine="0"/>
    </w:pPr>
  </w:style>
  <w:style w:type="paragraph" w:styleId="ListContinue3">
    <w:name w:val="List Continue 3"/>
    <w:basedOn w:val="List3"/>
    <w:rsid w:val="005A6C5B"/>
    <w:pPr>
      <w:ind w:left="1021" w:firstLine="0"/>
    </w:pPr>
  </w:style>
  <w:style w:type="paragraph" w:styleId="ListContinue4">
    <w:name w:val="List Continue 4"/>
    <w:basedOn w:val="List4"/>
    <w:rsid w:val="005A6C5B"/>
    <w:pPr>
      <w:ind w:firstLine="0"/>
    </w:pPr>
  </w:style>
  <w:style w:type="paragraph" w:styleId="ListContinue5">
    <w:name w:val="List Continue 5"/>
    <w:basedOn w:val="List5"/>
    <w:rsid w:val="005A6C5B"/>
    <w:pPr>
      <w:ind w:firstLine="0"/>
    </w:pPr>
  </w:style>
  <w:style w:type="paragraph" w:styleId="ListNumber3">
    <w:name w:val="List Number 3"/>
    <w:basedOn w:val="List3"/>
    <w:rsid w:val="005A6C5B"/>
    <w:pPr>
      <w:numPr>
        <w:numId w:val="4"/>
      </w:numPr>
    </w:pPr>
  </w:style>
  <w:style w:type="paragraph" w:styleId="ListNumber4">
    <w:name w:val="List Number 4"/>
    <w:basedOn w:val="List4"/>
    <w:rsid w:val="005A6C5B"/>
    <w:pPr>
      <w:numPr>
        <w:numId w:val="5"/>
      </w:numPr>
    </w:pPr>
  </w:style>
  <w:style w:type="paragraph" w:styleId="ListNumber5">
    <w:name w:val="List Number 5"/>
    <w:basedOn w:val="List5"/>
    <w:rsid w:val="005A6C5B"/>
    <w:pPr>
      <w:numPr>
        <w:numId w:val="6"/>
      </w:numPr>
    </w:pPr>
  </w:style>
  <w:style w:type="paragraph" w:styleId="BlockText">
    <w:name w:val="Block Text"/>
    <w:basedOn w:val="Normal"/>
    <w:rsid w:val="005A6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C5B"/>
    <w:rPr>
      <w:sz w:val="16"/>
      <w:vertAlign w:val="superscript"/>
    </w:rPr>
  </w:style>
  <w:style w:type="character" w:customStyle="1" w:styleId="Symbols">
    <w:name w:val="Symbols"/>
    <w:basedOn w:val="DefaultParagraphFont"/>
    <w:rsid w:val="005A6C5B"/>
    <w:rPr>
      <w:rFonts w:ascii="Symbol" w:hAnsi="Symbol"/>
    </w:rPr>
  </w:style>
  <w:style w:type="character" w:customStyle="1" w:styleId="MenuOptions">
    <w:name w:val="Menu Options"/>
    <w:basedOn w:val="DefaultParagraphFont"/>
    <w:rsid w:val="005A6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C5B"/>
    <w:rPr>
      <w:b/>
    </w:rPr>
  </w:style>
  <w:style w:type="character" w:customStyle="1" w:styleId="Underlined">
    <w:name w:val="Underlined"/>
    <w:basedOn w:val="DefaultParagraphFont"/>
    <w:rsid w:val="005A6C5B"/>
    <w:rPr>
      <w:u w:val="single"/>
    </w:rPr>
  </w:style>
  <w:style w:type="paragraph" w:customStyle="1" w:styleId="TableBodyTextRight">
    <w:name w:val="Table Body Text Right"/>
    <w:basedOn w:val="TableBodyText"/>
    <w:rsid w:val="005A6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C5B"/>
    <w:rPr>
      <w:sz w:val="18"/>
    </w:rPr>
  </w:style>
  <w:style w:type="paragraph" w:customStyle="1" w:styleId="BodySmallRight">
    <w:name w:val="Body Small Right"/>
    <w:basedOn w:val="BodyTextRight"/>
    <w:rsid w:val="005A6C5B"/>
    <w:rPr>
      <w:sz w:val="18"/>
      <w:szCs w:val="18"/>
    </w:rPr>
  </w:style>
  <w:style w:type="paragraph" w:customStyle="1" w:styleId="MarginEdition">
    <w:name w:val="Margin Edition"/>
    <w:basedOn w:val="MarginNote"/>
    <w:rsid w:val="005A6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C5B"/>
    <w:rPr>
      <w:sz w:val="2"/>
      <w:szCs w:val="2"/>
    </w:rPr>
  </w:style>
  <w:style w:type="character" w:customStyle="1" w:styleId="Small">
    <w:name w:val="Small"/>
    <w:basedOn w:val="DefaultParagraphFont"/>
    <w:rsid w:val="005A6C5B"/>
    <w:rPr>
      <w:sz w:val="16"/>
    </w:rPr>
  </w:style>
  <w:style w:type="paragraph" w:customStyle="1" w:styleId="WideTable">
    <w:name w:val="Wide Table"/>
    <w:basedOn w:val="Normal"/>
    <w:rsid w:val="005A6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C5B"/>
  </w:style>
  <w:style w:type="paragraph" w:styleId="Quote">
    <w:name w:val="Quote"/>
    <w:basedOn w:val="Heading1"/>
    <w:link w:val="QuoteChar"/>
    <w:qFormat/>
    <w:rsid w:val="005A6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C5B"/>
    <w:pPr>
      <w:pageBreakBefore/>
    </w:pPr>
  </w:style>
  <w:style w:type="paragraph" w:customStyle="1" w:styleId="Border">
    <w:name w:val="Border"/>
    <w:basedOn w:val="Normal"/>
    <w:qFormat/>
    <w:rsid w:val="005A6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C5B"/>
    <w:rPr>
      <w:u w:val="single"/>
    </w:rPr>
  </w:style>
  <w:style w:type="character" w:customStyle="1" w:styleId="BoldandItalics">
    <w:name w:val="Bold and Italics"/>
    <w:qFormat/>
    <w:rsid w:val="005A6C5B"/>
    <w:rPr>
      <w:b/>
      <w:i/>
      <w:u w:val="none"/>
    </w:rPr>
  </w:style>
  <w:style w:type="paragraph" w:styleId="BalloonText">
    <w:name w:val="Balloon Text"/>
    <w:basedOn w:val="Normal"/>
    <w:link w:val="BalloonTextChar"/>
    <w:rsid w:val="005A6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C5B"/>
    <w:pPr>
      <w:spacing w:before="0" w:after="0"/>
    </w:pPr>
  </w:style>
  <w:style w:type="paragraph" w:customStyle="1" w:styleId="BodyTextBold">
    <w:name w:val="Body Text Bold"/>
    <w:basedOn w:val="BodyText"/>
    <w:qFormat/>
    <w:rsid w:val="005A6C5B"/>
    <w:rPr>
      <w:b/>
    </w:rPr>
  </w:style>
  <w:style w:type="character" w:styleId="Hyperlink">
    <w:name w:val="Hyperlink"/>
    <w:basedOn w:val="DefaultParagraphFont"/>
    <w:uiPriority w:val="99"/>
    <w:unhideWhenUsed/>
    <w:rsid w:val="00E14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4135</Characters>
  <Application>Microsoft Office Word</Application>
  <DocSecurity>0</DocSecurity>
  <Lines>159</Lines>
  <Paragraphs>95</Paragraphs>
  <ScaleCrop>false</ScaleCrop>
  <Company>Author-it Software Corporation Ltd.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BSBEMS402 Develop and implement strategies to source and assess candidates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