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7D01" w:rsidP="00B47D01">
      <w:pPr>
        <w:pStyle w:val="Title"/>
      </w:pPr>
      <w:r>
        <w:fldChar w:fldCharType="begin"/>
      </w:r>
      <w:r>
        <w:instrText xml:space="preserve"> TITLE   \* MERGEFORMAT </w:instrText>
      </w:r>
      <w:r>
        <w:fldChar w:fldCharType="separate"/>
      </w:r>
      <w:r>
        <w:t>BSBEDU301 Assist with monitoring compliance in international education services</w:t>
      </w:r>
      <w:r>
        <w:fldChar w:fldCharType="end"/>
      </w:r>
    </w:p>
    <w:p w:rsidR="00B47D01" w:rsidP="00B47D01">
      <w:pPr>
        <w:pStyle w:val="Version"/>
        <w:sectPr w:rsidSect="00FE35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3505" w:rsidP="00FE3505">
      <w:pPr>
        <w:pStyle w:val="SuperHeading"/>
      </w:pPr>
      <w:r w:rsidRPr="00FE3505">
        <w:t>BSBEDU301 Assist with monitoring compliance in international education services</w:t>
      </w:r>
    </w:p>
    <w:p w:rsidR="00000000" w:rsidRPr="00FE3505" w:rsidP="00FE3505">
      <w:pPr>
        <w:pStyle w:val="Heading1"/>
      </w:pPr>
      <w:bookmarkStart w:id="1" w:name="O_717855"/>
      <w:bookmarkEnd w:id="1"/>
      <w:r w:rsidRPr="00FE3505">
        <w:t>Modification History</w:t>
      </w:r>
    </w:p>
    <w:tbl>
      <w:tblPr>
        <w:tblW w:w="0" w:type="auto"/>
        <w:tblLayout w:type="fixed"/>
        <w:tblCellMar>
          <w:left w:w="62" w:type="dxa"/>
          <w:right w:w="62" w:type="dxa"/>
        </w:tblCellMar>
        <w:tblLook w:val="0000"/>
      </w:tblPr>
      <w:tblGrid>
        <w:gridCol w:w="3091"/>
        <w:gridCol w:w="5873"/>
      </w:tblGrid>
      <w:tr w:rsidTr="00FE350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505" w:rsidP="00FE3505">
            <w:pPr>
              <w:pStyle w:val="BodyText"/>
            </w:pPr>
            <w:r w:rsidRPr="00FE350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505">
            <w:pPr>
              <w:pStyle w:val="BodyText"/>
              <w:rPr>
                <w:lang w:val="en-NZ"/>
              </w:rPr>
            </w:pPr>
            <w:r w:rsidRPr="00FE3505">
              <w:rPr>
                <w:rStyle w:val="SpecialBold"/>
              </w:rPr>
              <w:t>Comments</w:t>
            </w:r>
          </w:p>
        </w:tc>
      </w:tr>
      <w:tr w:rsidTr="00FE350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505" w:rsidP="00FE3505">
            <w:pPr>
              <w:pStyle w:val="BodyText"/>
            </w:pPr>
            <w:r w:rsidRPr="00FE3505">
              <w:t>Release 1</w:t>
            </w:r>
          </w:p>
          <w:p w:rsidR="00000000">
            <w:pPr>
              <w:pStyle w:val="BodyText"/>
              <w:keepLines w:val="0"/>
              <w:spacing w:before="0" w:after="0"/>
              <w:rPr>
                <w:rFonts w:ascii="Tahoma" w:hAnsi="Tahoma"/>
                <w:sz w:val="20"/>
                <w:lang w:val="en-NZ"/>
              </w:rPr>
            </w:pP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505" w:rsidP="00FE3505">
            <w:pPr>
              <w:pStyle w:val="BodyText"/>
            </w:pPr>
            <w:r w:rsidRPr="00FE3505">
              <w:t>This version first released with BSB Business Services Training Package Version 1.0.</w:t>
            </w:r>
          </w:p>
        </w:tc>
      </w:tr>
    </w:tbl>
    <w:p w:rsidR="00000000" w:rsidRPr="00FE3505" w:rsidP="00FE3505">
      <w:pPr>
        <w:pStyle w:val="BodyText"/>
      </w:pPr>
    </w:p>
    <w:p w:rsidR="00000000" w:rsidRPr="00FE3505" w:rsidP="00FE3505">
      <w:pPr>
        <w:pStyle w:val="AllowPageBreak"/>
      </w:pPr>
    </w:p>
    <w:p w:rsidR="00000000" w:rsidRPr="00FE3505" w:rsidP="00FE3505">
      <w:pPr>
        <w:pStyle w:val="Heading1"/>
      </w:pPr>
      <w:bookmarkStart w:id="2" w:name="O_717856"/>
      <w:bookmarkEnd w:id="2"/>
      <w:r w:rsidRPr="00FE3505">
        <w:t>Application</w:t>
      </w:r>
    </w:p>
    <w:p w:rsidR="00000000" w:rsidRPr="00FE3505" w:rsidP="00B47D01">
      <w:pPr>
        <w:pStyle w:val="BodyText"/>
      </w:pPr>
      <w:r w:rsidRPr="00FE3505">
        <w:t>This unit describes the skills and knowledge required to assist in monitoring compliance with relevant legislation, regulations, finance and insurance requirements in international education services administration work roles. It emphasises pro</w:t>
      </w:r>
      <w:r w:rsidRPr="00FE3505">
        <w:t>cesses that relate to client services, especially reviewing and reporting on compliance.</w:t>
      </w:r>
    </w:p>
    <w:p w:rsidR="00000000" w:rsidRPr="00FE3505" w:rsidP="00B47D01">
      <w:pPr>
        <w:pStyle w:val="BodyText"/>
      </w:pPr>
      <w:r w:rsidRPr="00FE3505">
        <w:t>It applies to individuals carrying out administration work, under supervision and guidance, in an international education environment. They could work in the administ</w:t>
      </w:r>
      <w:r w:rsidRPr="00FE3505">
        <w:t>ration of education programs and projects in organisations from one or more international education sectors.</w:t>
      </w:r>
    </w:p>
    <w:p w:rsidR="00000000" w:rsidRPr="00FE3505" w:rsidP="00B47D01">
      <w:pPr>
        <w:pStyle w:val="BodyText"/>
      </w:pPr>
      <w:r w:rsidRPr="00FE3505">
        <w:t>No licensing, legislative or certification requirements apply to this unit at the time of publication.</w:t>
      </w:r>
    </w:p>
    <w:p w:rsidR="00000000" w:rsidRPr="00FE3505" w:rsidP="00FE3505">
      <w:pPr>
        <w:pStyle w:val="Heading1"/>
      </w:pPr>
      <w:bookmarkStart w:id="3" w:name="O_717859"/>
      <w:bookmarkEnd w:id="3"/>
      <w:r w:rsidRPr="00FE3505">
        <w:t>Unit Sector</w:t>
      </w:r>
    </w:p>
    <w:p w:rsidR="00000000" w:rsidRPr="00FE3505" w:rsidP="00B47D01">
      <w:pPr>
        <w:pStyle w:val="BodyText"/>
      </w:pPr>
      <w:r w:rsidRPr="00FE3505">
        <w:t>Administration</w:t>
      </w:r>
      <w:r w:rsidRPr="00FE3505">
        <w:t xml:space="preserve"> – Educational Administration</w:t>
      </w:r>
    </w:p>
    <w:p w:rsidR="00000000" w:rsidRPr="00FE3505" w:rsidP="00FE3505">
      <w:pPr>
        <w:pStyle w:val="Heading1"/>
      </w:pPr>
      <w:bookmarkStart w:id="4" w:name="O_717860"/>
      <w:bookmarkEnd w:id="4"/>
      <w:r w:rsidRPr="00FE3505">
        <w:t>Elements and Performance Criteria</w:t>
      </w:r>
    </w:p>
    <w:tbl>
      <w:tblPr>
        <w:tblW w:w="9236" w:type="dxa"/>
        <w:tblLayout w:type="fixed"/>
        <w:tblCellMar>
          <w:left w:w="62" w:type="dxa"/>
          <w:right w:w="62" w:type="dxa"/>
        </w:tblCellMar>
        <w:tblLook w:val="0000"/>
      </w:tblPr>
      <w:tblGrid>
        <w:gridCol w:w="2645"/>
        <w:gridCol w:w="6591"/>
      </w:tblGrid>
      <w:tr w:rsidTr="00FE3505">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E3505" w:rsidP="00FE3505">
            <w:pPr>
              <w:pStyle w:val="BodyText"/>
            </w:pPr>
            <w:r w:rsidRPr="00FE3505">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E3505">
            <w:pPr>
              <w:pStyle w:val="BodyText"/>
              <w:rPr>
                <w:lang w:val="en-NZ"/>
              </w:rPr>
            </w:pPr>
            <w:r w:rsidRPr="00FE3505">
              <w:rPr>
                <w:rStyle w:val="SpecialBold"/>
              </w:rPr>
              <w:t>PERFORMANCE CRITERIA</w:t>
            </w:r>
          </w:p>
        </w:tc>
      </w:tr>
      <w:tr w:rsidTr="00FE3505">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E3505" w:rsidP="00FE3505">
            <w:pPr>
              <w:pStyle w:val="BodyText"/>
            </w:pPr>
            <w:r w:rsidRPr="00FE3505">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E3505">
            <w:pPr>
              <w:pStyle w:val="BodyText"/>
              <w:rPr>
                <w:lang w:val="en-NZ"/>
              </w:rPr>
            </w:pPr>
            <w:r w:rsidRPr="00FE3505">
              <w:rPr>
                <w:rStyle w:val="Emphasis"/>
              </w:rPr>
              <w:t>Performance criteria describe the performance needed to demonstrate achievement of the element.</w:t>
            </w:r>
          </w:p>
        </w:tc>
      </w:tr>
      <w:tr w:rsidTr="00FE350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505">
            <w:pPr>
              <w:pStyle w:val="BodyText"/>
              <w:rPr>
                <w:lang w:val="en-NZ"/>
              </w:rPr>
            </w:pPr>
            <w:r w:rsidRPr="00FE3505">
              <w:t>1 Communicate legislative and regulatory obligations to organisation, clients and stakeholders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505" w:rsidP="00FE3505">
            <w:pPr>
              <w:pStyle w:val="BodyText"/>
            </w:pPr>
            <w:r w:rsidRPr="00FE3505">
              <w:t>1.1 Acquire and apply knowledge of relevant legislation and regulations to assist with ensuring compliance</w:t>
            </w:r>
          </w:p>
          <w:p w:rsidR="00000000" w:rsidRPr="00FE3505" w:rsidP="00FE3505">
            <w:pPr>
              <w:pStyle w:val="BodyText"/>
            </w:pPr>
            <w:r w:rsidRPr="00FE3505">
              <w:t>1.2 Use organisational compliance systems and procedur</w:t>
            </w:r>
            <w:r w:rsidRPr="00FE3505">
              <w:t>es to identify compliance information required by relevant legislation and regulations</w:t>
            </w:r>
          </w:p>
          <w:p w:rsidR="00000000" w:rsidRPr="00FE3505" w:rsidP="00FE3505">
            <w:pPr>
              <w:pStyle w:val="BodyText"/>
            </w:pPr>
            <w:r w:rsidRPr="00FE3505">
              <w:t>1.3 Prepare and check, in line with organisational procedures, information regarding legislative obligations for dissemination to a range of international clients and st</w:t>
            </w:r>
            <w:r w:rsidRPr="00FE3505">
              <w:t>akeholders</w:t>
            </w:r>
          </w:p>
          <w:p w:rsidR="00000000" w:rsidRPr="00FE3505" w:rsidP="00FE3505">
            <w:pPr>
              <w:pStyle w:val="BodyText"/>
            </w:pPr>
            <w:r w:rsidRPr="00FE3505">
              <w:t>1.4 Provide legislation</w:t>
            </w:r>
            <w:r w:rsidRPr="00FE3505">
              <w:noBreakHyphen/>
              <w:t>related information to international students to inform them of their obligations and to confirm their understanding of requirements</w:t>
            </w:r>
          </w:p>
          <w:p w:rsidR="00000000" w:rsidP="00FE3505">
            <w:pPr>
              <w:pStyle w:val="BodyText"/>
              <w:rPr>
                <w:lang w:val="en-NZ"/>
              </w:rPr>
            </w:pPr>
            <w:r w:rsidRPr="00FE3505">
              <w:t>1.5 Provide information about legislative and regulatory obligations to clients and stak</w:t>
            </w:r>
            <w:r w:rsidRPr="00FE3505">
              <w:t>eholders in a range of formats</w:t>
            </w:r>
          </w:p>
        </w:tc>
      </w:tr>
      <w:tr w:rsidTr="00FE350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505">
            <w:pPr>
              <w:pStyle w:val="BodyText"/>
              <w:rPr>
                <w:lang w:val="en-NZ"/>
              </w:rPr>
            </w:pPr>
            <w:r w:rsidRPr="00FE3505">
              <w:t>2 Contribute to processes for compliance with legislative and regulatory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505" w:rsidP="00FE3505">
            <w:pPr>
              <w:pStyle w:val="BodyText"/>
            </w:pPr>
            <w:r w:rsidRPr="00FE3505">
              <w:t>2.1 Identify organisation’s student monitoring and reporting processes</w:t>
            </w:r>
          </w:p>
          <w:p w:rsidR="00000000" w:rsidRPr="00FE3505" w:rsidP="00FE3505">
            <w:pPr>
              <w:pStyle w:val="BodyText"/>
            </w:pPr>
            <w:r w:rsidRPr="00FE3505">
              <w:t>2.2 Identify online processes for monitoring and reporting</w:t>
            </w:r>
          </w:p>
          <w:p w:rsidR="00000000" w:rsidRPr="00FE3505" w:rsidP="00FE3505">
            <w:pPr>
              <w:pStyle w:val="BodyText"/>
            </w:pPr>
            <w:r w:rsidRPr="00FE3505">
              <w:t>2.3 Follow operational procedures for administration roles for insurance and financial requirements</w:t>
            </w:r>
          </w:p>
          <w:p w:rsidR="00000000" w:rsidRPr="00FE3505" w:rsidP="00FE3505">
            <w:pPr>
              <w:pStyle w:val="BodyText"/>
            </w:pPr>
            <w:r w:rsidRPr="00FE3505">
              <w:t>2.4 Contribute to case management on organisational reporting procedures</w:t>
            </w:r>
          </w:p>
          <w:p w:rsidR="00000000" w:rsidP="00FE3505">
            <w:pPr>
              <w:pStyle w:val="BodyText"/>
              <w:rPr>
                <w:lang w:val="en-NZ"/>
              </w:rPr>
            </w:pPr>
            <w:r w:rsidRPr="00FE3505">
              <w:t xml:space="preserve">2.5 Take appropriate and timely remedial action through organisational channels in </w:t>
            </w:r>
            <w:r w:rsidRPr="00FE3505">
              <w:t>instances of non</w:t>
            </w:r>
            <w:r w:rsidRPr="00FE3505">
              <w:noBreakHyphen/>
              <w:t>compliance</w:t>
            </w:r>
          </w:p>
        </w:tc>
      </w:tr>
      <w:tr w:rsidTr="00FE350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505">
            <w:pPr>
              <w:pStyle w:val="BodyText"/>
              <w:rPr>
                <w:lang w:val="en-NZ"/>
              </w:rPr>
            </w:pPr>
            <w:r w:rsidRPr="00FE3505">
              <w:t>3 Review processes for compliance with legislative and regulatory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505" w:rsidP="00FE3505">
            <w:pPr>
              <w:pStyle w:val="BodyText"/>
            </w:pPr>
            <w:r w:rsidRPr="00FE3505">
              <w:t>3.1 Assist with reviewing processes and policies for student monitoring and reporting</w:t>
            </w:r>
          </w:p>
          <w:p w:rsidR="00000000" w:rsidRPr="00FE3505" w:rsidP="00FE3505">
            <w:pPr>
              <w:pStyle w:val="BodyText"/>
            </w:pPr>
            <w:r w:rsidRPr="00FE3505">
              <w:t>3.2 Review and recommend updates to policies and procedures fo</w:t>
            </w:r>
            <w:r w:rsidRPr="00FE3505">
              <w:t>r legislative and regulatory compliance, in line with work role</w:t>
            </w:r>
          </w:p>
          <w:p w:rsidR="00000000" w:rsidP="00FE3505">
            <w:pPr>
              <w:pStyle w:val="BodyText"/>
              <w:rPr>
                <w:lang w:val="en-NZ"/>
              </w:rPr>
            </w:pPr>
            <w:r w:rsidRPr="00FE3505">
              <w:t>3.3 Make approved adjustments to operating procedures in response to changes in legislative and regulatory compliance policies and procedures</w:t>
            </w:r>
          </w:p>
        </w:tc>
      </w:tr>
      <w:tr w:rsidTr="00FE350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505">
            <w:pPr>
              <w:pStyle w:val="BodyText"/>
              <w:rPr>
                <w:lang w:val="en-NZ"/>
              </w:rPr>
            </w:pPr>
            <w:r w:rsidRPr="00FE3505">
              <w:t xml:space="preserve">4 Interact with stakeholders and groups external </w:t>
            </w:r>
            <w:r w:rsidRPr="00FE3505">
              <w:t>to the organisation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505" w:rsidP="00FE3505">
            <w:pPr>
              <w:pStyle w:val="BodyText"/>
            </w:pPr>
            <w:r w:rsidRPr="00FE3505">
              <w:t>4.1 Identify contact information for government agencies and other relevant bodies in relation to compliance requirements</w:t>
            </w:r>
          </w:p>
          <w:p w:rsidR="00000000" w:rsidRPr="00FE3505" w:rsidP="00FE3505">
            <w:pPr>
              <w:pStyle w:val="BodyText"/>
            </w:pPr>
            <w:r w:rsidRPr="00FE3505">
              <w:t>4.2 Follow communication strategies for interaction with government agencies and other relevant bodies</w:t>
            </w:r>
          </w:p>
          <w:p w:rsidR="00000000" w:rsidRPr="00FE3505" w:rsidP="00FE3505">
            <w:pPr>
              <w:pStyle w:val="BodyText"/>
            </w:pPr>
            <w:r w:rsidRPr="00FE3505">
              <w:t>4.3 Apply p</w:t>
            </w:r>
            <w:r w:rsidRPr="00FE3505">
              <w:t>rotocols for liaison and information sharing</w:t>
            </w:r>
          </w:p>
        </w:tc>
      </w:tr>
    </w:tbl>
    <w:p w:rsidR="00000000" w:rsidRPr="00FE3505" w:rsidP="00FE3505">
      <w:pPr>
        <w:pStyle w:val="BodyText"/>
      </w:pPr>
    </w:p>
    <w:p w:rsidR="00000000" w:rsidRPr="00FE3505" w:rsidP="00FE3505">
      <w:pPr>
        <w:pStyle w:val="AllowPageBreak"/>
      </w:pPr>
    </w:p>
    <w:p w:rsidR="00000000" w:rsidRPr="00FE3505" w:rsidP="00FE3505">
      <w:pPr>
        <w:pStyle w:val="Heading1"/>
      </w:pPr>
      <w:bookmarkStart w:id="5" w:name="O_717861"/>
      <w:bookmarkEnd w:id="5"/>
      <w:r w:rsidRPr="00FE3505">
        <w:t>Foundation Skills</w:t>
      </w:r>
    </w:p>
    <w:p w:rsidR="00000000" w:rsidRPr="00B47D01" w:rsidP="00B47D01">
      <w:pPr>
        <w:pStyle w:val="BodyText"/>
        <w:rPr>
          <w:i/>
        </w:rPr>
      </w:pPr>
      <w:r w:rsidRPr="00B47D01">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FE350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505" w:rsidP="00FE3505">
            <w:pPr>
              <w:pStyle w:val="BodyText"/>
            </w:pPr>
            <w:r w:rsidRPr="00FE3505">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505" w:rsidP="00FE3505">
            <w:pPr>
              <w:pStyle w:val="BodyText"/>
            </w:pPr>
            <w:r w:rsidRPr="00FE3505">
              <w:rPr>
                <w:rStyle w:val="SpecialBold"/>
              </w:rPr>
              <w:t>Performance</w:t>
            </w:r>
          </w:p>
          <w:p w:rsidR="00000000" w:rsidRPr="00FE3505" w:rsidP="00FE3505">
            <w:pPr>
              <w:pStyle w:val="BodyText"/>
            </w:pPr>
            <w:r w:rsidRPr="00FE3505">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505">
            <w:pPr>
              <w:pStyle w:val="BodyText"/>
              <w:rPr>
                <w:lang w:val="en-NZ"/>
              </w:rPr>
            </w:pPr>
            <w:r w:rsidRPr="00FE3505">
              <w:rPr>
                <w:rStyle w:val="SpecialBold"/>
              </w:rPr>
              <w:t>Description</w:t>
            </w:r>
          </w:p>
        </w:tc>
      </w:tr>
      <w:tr w:rsidTr="00FE350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505">
            <w:pPr>
              <w:pStyle w:val="BodyText"/>
              <w:rPr>
                <w:lang w:val="en-NZ"/>
              </w:rPr>
            </w:pPr>
            <w:r w:rsidRPr="00FE3505">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505">
            <w:pPr>
              <w:pStyle w:val="BodyText"/>
              <w:rPr>
                <w:lang w:val="en-NZ"/>
              </w:rPr>
            </w:pPr>
            <w:r w:rsidRPr="00FE3505">
              <w:t>1.1-1.5, 2.1- 2.4, 3.1-3.3, 4.1,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505">
            <w:pPr>
              <w:pStyle w:val="ListBullet"/>
              <w:rPr>
                <w:lang w:val="en-NZ"/>
              </w:rPr>
            </w:pPr>
            <w:r w:rsidRPr="00FE3505">
              <w:t>Gathers and interprets a variety of textual information to determine job requirements</w:t>
            </w:r>
          </w:p>
        </w:tc>
      </w:tr>
      <w:tr w:rsidTr="00FE350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505">
            <w:pPr>
              <w:pStyle w:val="BodyText"/>
              <w:rPr>
                <w:lang w:val="en-NZ"/>
              </w:rPr>
            </w:pPr>
            <w:r w:rsidRPr="00FE3505">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505">
            <w:pPr>
              <w:pStyle w:val="BodyText"/>
              <w:rPr>
                <w:lang w:val="en-NZ"/>
              </w:rPr>
            </w:pPr>
            <w:r w:rsidRPr="00FE3505">
              <w:t>1.3-1.5, 2.5, 3.1-3.3, 4.2,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505">
            <w:pPr>
              <w:pStyle w:val="ListBullet"/>
              <w:rPr>
                <w:lang w:val="en-NZ"/>
              </w:rPr>
            </w:pPr>
            <w:r w:rsidRPr="00FE3505">
              <w:t xml:space="preserve">Develops material for a specific audience using </w:t>
            </w:r>
            <w:r w:rsidRPr="00FE3505">
              <w:t>clear and detailed language to convey explicit information and requirements</w:t>
            </w:r>
          </w:p>
        </w:tc>
      </w:tr>
      <w:tr w:rsidTr="00FE350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505">
            <w:pPr>
              <w:pStyle w:val="BodyText"/>
              <w:rPr>
                <w:lang w:val="en-NZ"/>
              </w:rPr>
            </w:pPr>
            <w:r w:rsidRPr="00FE3505">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505">
            <w:pPr>
              <w:pStyle w:val="BodyText"/>
              <w:rPr>
                <w:lang w:val="en-NZ"/>
              </w:rPr>
            </w:pPr>
            <w:r w:rsidRPr="00FE3505">
              <w:t>1.4, 1.5, 2.4, 2.5, 3.1, 3.2, 4.3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505" w:rsidP="00FE3505">
            <w:pPr>
              <w:pStyle w:val="ListBullet"/>
            </w:pPr>
            <w:r w:rsidRPr="00FE3505">
              <w:t xml:space="preserve">Uses detailed and clear language to clarify and present information according to requirements and audience </w:t>
            </w:r>
          </w:p>
          <w:p w:rsidR="00000000" w:rsidP="00FE3505">
            <w:pPr>
              <w:pStyle w:val="ListBullet"/>
              <w:rPr>
                <w:lang w:val="en-NZ"/>
              </w:rPr>
            </w:pPr>
            <w:r w:rsidRPr="00FE3505">
              <w:t>Uses active listening to confirm understanding</w:t>
            </w:r>
          </w:p>
        </w:tc>
      </w:tr>
      <w:tr w:rsidTr="00FE350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505">
            <w:pPr>
              <w:pStyle w:val="BodyText"/>
              <w:rPr>
                <w:lang w:val="en-NZ"/>
              </w:rPr>
            </w:pPr>
            <w:r w:rsidRPr="00FE3505">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505">
            <w:pPr>
              <w:pStyle w:val="BodyText"/>
              <w:rPr>
                <w:lang w:val="en-NZ"/>
              </w:rPr>
            </w:pPr>
            <w:r w:rsidRPr="00FE3505">
              <w:t>1.1-1.5, 2.3, 2.4, 3.1, 3.2, 3.3,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505" w:rsidP="00FE3505">
            <w:pPr>
              <w:pStyle w:val="ListBullet"/>
            </w:pPr>
            <w:r w:rsidRPr="00FE3505">
              <w:t>Takes personal responsibility for adherence to legal and regulatory responsibilities and draws attention to any issues that may affect others</w:t>
            </w:r>
          </w:p>
          <w:p w:rsidR="00000000" w:rsidRPr="00FE3505" w:rsidP="00FE3505">
            <w:pPr>
              <w:pStyle w:val="ListBullet"/>
            </w:pPr>
            <w:r w:rsidRPr="00FE3505">
              <w:t xml:space="preserve">Adheres to organisational policies and procedures  </w:t>
            </w:r>
          </w:p>
          <w:p w:rsidR="00000000" w:rsidP="00FE3505">
            <w:pPr>
              <w:pStyle w:val="ListBullet"/>
              <w:rPr>
                <w:lang w:val="en-NZ"/>
              </w:rPr>
            </w:pPr>
            <w:r w:rsidRPr="00FE3505">
              <w:t>Considers own role in terms of its contribution to the broader goals of the work environment</w:t>
            </w:r>
          </w:p>
        </w:tc>
      </w:tr>
      <w:tr w:rsidTr="00FE350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505">
            <w:pPr>
              <w:pStyle w:val="BodyText"/>
              <w:rPr>
                <w:lang w:val="en-NZ"/>
              </w:rPr>
            </w:pPr>
            <w:r w:rsidRPr="00FE3505">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505">
            <w:pPr>
              <w:pStyle w:val="BodyText"/>
              <w:rPr>
                <w:lang w:val="en-NZ"/>
              </w:rPr>
            </w:pPr>
            <w:r w:rsidRPr="00FE3505">
              <w:t xml:space="preserve">1.3, 1.4, 1.5, 2.4, 3.1, 4.2, 4.3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505">
            <w:pPr>
              <w:pStyle w:val="ListBullet"/>
              <w:rPr>
                <w:lang w:val="en-NZ"/>
              </w:rPr>
            </w:pPr>
            <w:r w:rsidRPr="00FE3505">
              <w:t>Selects the appropriate form, channel and mode of com</w:t>
            </w:r>
            <w:r w:rsidRPr="00FE3505">
              <w:t>munication for a specific purpose relevant to own role</w:t>
            </w:r>
          </w:p>
        </w:tc>
      </w:tr>
      <w:tr w:rsidTr="00FE350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505">
            <w:pPr>
              <w:pStyle w:val="BodyText"/>
              <w:rPr>
                <w:lang w:val="en-NZ"/>
              </w:rPr>
            </w:pPr>
            <w:r w:rsidRPr="00FE3505">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505">
            <w:pPr>
              <w:pStyle w:val="BodyText"/>
              <w:rPr>
                <w:lang w:val="en-NZ"/>
              </w:rPr>
            </w:pPr>
            <w:r w:rsidRPr="00FE3505">
              <w:t xml:space="preserve">2.1, 2.2, 2.4, 2.5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505" w:rsidP="00FE3505">
            <w:pPr>
              <w:pStyle w:val="ListBullet"/>
            </w:pPr>
            <w:r w:rsidRPr="00FE3505">
              <w:t>Plans routine tasks according to organisational processes, taking some responsibility for decisions regarding timing and sequencing</w:t>
            </w:r>
          </w:p>
          <w:p w:rsidR="00000000" w:rsidRPr="00FE3505" w:rsidP="00FE3505">
            <w:pPr>
              <w:pStyle w:val="ListBullet"/>
            </w:pPr>
            <w:r w:rsidRPr="00FE3505">
              <w:t xml:space="preserve">Recognises and responds to predictable non-compliance problems </w:t>
            </w:r>
          </w:p>
          <w:p w:rsidR="00000000" w:rsidRPr="00FE3505" w:rsidP="00FE3505">
            <w:pPr>
              <w:pStyle w:val="ListBullet"/>
            </w:pPr>
            <w:r w:rsidRPr="00FE3505">
              <w:t>Takes responsibility for outcomes of routine decisions</w:t>
            </w:r>
          </w:p>
        </w:tc>
      </w:tr>
    </w:tbl>
    <w:p w:rsidR="00000000" w:rsidRPr="00FE3505" w:rsidP="00FE3505">
      <w:pPr>
        <w:pStyle w:val="BodyText"/>
      </w:pPr>
    </w:p>
    <w:p w:rsidR="00000000" w:rsidRPr="00FE3505" w:rsidP="00FE3505">
      <w:pPr>
        <w:pStyle w:val="AllowPageBreak"/>
      </w:pPr>
    </w:p>
    <w:p w:rsidR="00000000" w:rsidRPr="00FE3505" w:rsidP="00FE3505">
      <w:pPr>
        <w:pStyle w:val="Heading1"/>
      </w:pPr>
      <w:bookmarkStart w:id="6" w:name="O_717863"/>
      <w:bookmarkEnd w:id="6"/>
      <w:r w:rsidRPr="00FE3505">
        <w:t>Unit Mapping Information</w:t>
      </w:r>
    </w:p>
    <w:tbl>
      <w:tblPr>
        <w:tblW w:w="0" w:type="auto"/>
        <w:tblLayout w:type="fixed"/>
        <w:tblCellMar>
          <w:left w:w="62" w:type="dxa"/>
          <w:right w:w="62" w:type="dxa"/>
        </w:tblCellMar>
        <w:tblLook w:val="0000"/>
      </w:tblPr>
      <w:tblGrid>
        <w:gridCol w:w="2220"/>
        <w:gridCol w:w="2295"/>
        <w:gridCol w:w="2295"/>
        <w:gridCol w:w="2295"/>
      </w:tblGrid>
      <w:tr w:rsidTr="00FE3505">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505" w:rsidP="00FE3505">
            <w:pPr>
              <w:pStyle w:val="BodyText"/>
            </w:pPr>
            <w:r w:rsidRPr="00FE3505">
              <w:rPr>
                <w:rStyle w:val="SpecialBold"/>
              </w:rPr>
              <w:t xml:space="preserve">Code and title </w:t>
            </w:r>
          </w:p>
          <w:p w:rsidR="00000000" w:rsidRPr="00FE3505" w:rsidP="00FE3505">
            <w:pPr>
              <w:pStyle w:val="BodyText"/>
            </w:pPr>
            <w:r w:rsidRPr="00FE3505">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505" w:rsidP="00FE3505">
            <w:pPr>
              <w:pStyle w:val="BodyText"/>
            </w:pPr>
            <w:r w:rsidRPr="00FE3505">
              <w:rPr>
                <w:rStyle w:val="SpecialBold"/>
              </w:rPr>
              <w:t>Code and title</w:t>
            </w:r>
          </w:p>
          <w:p w:rsidR="00000000" w:rsidRPr="00FE3505" w:rsidP="00FE3505">
            <w:pPr>
              <w:pStyle w:val="BodyText"/>
            </w:pPr>
            <w:r w:rsidRPr="00FE3505">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505" w:rsidP="00FE3505">
            <w:pPr>
              <w:pStyle w:val="BodyText"/>
            </w:pPr>
            <w:r w:rsidRPr="00FE3505">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505">
            <w:pPr>
              <w:pStyle w:val="BodyText"/>
              <w:rPr>
                <w:lang w:val="en-NZ"/>
              </w:rPr>
            </w:pPr>
            <w:r w:rsidRPr="00FE3505">
              <w:rPr>
                <w:rStyle w:val="SpecialBold"/>
              </w:rPr>
              <w:t>Equivalence status</w:t>
            </w:r>
          </w:p>
        </w:tc>
      </w:tr>
      <w:tr w:rsidTr="00FE3505">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505">
            <w:pPr>
              <w:pStyle w:val="BodyText"/>
              <w:rPr>
                <w:lang w:val="en-NZ"/>
              </w:rPr>
            </w:pPr>
            <w:r w:rsidRPr="00FE3505">
              <w:t>BSBEDU301 Assist with monitoring compliance in international education services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505">
            <w:pPr>
              <w:pStyle w:val="BodyText"/>
              <w:rPr>
                <w:lang w:val="en-NZ"/>
              </w:rPr>
            </w:pPr>
            <w:r w:rsidRPr="00FE3505">
              <w:t>BSBEDU301A Assist with monitoring compliance in international education services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505">
            <w:pPr>
              <w:pStyle w:val="BodyText"/>
              <w:rPr>
                <w:lang w:val="en-NZ"/>
              </w:rPr>
            </w:pPr>
            <w:r w:rsidRPr="00FE3505">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505" w:rsidP="00FE3505">
            <w:pPr>
              <w:pStyle w:val="BodyText"/>
            </w:pPr>
            <w:r w:rsidRPr="00FE3505">
              <w:t>Equivalent unit</w:t>
            </w:r>
          </w:p>
        </w:tc>
      </w:tr>
    </w:tbl>
    <w:p w:rsidR="00000000" w:rsidRPr="00FE3505" w:rsidP="00FE3505">
      <w:pPr>
        <w:pStyle w:val="BodyText"/>
      </w:pPr>
    </w:p>
    <w:p w:rsidR="00000000" w:rsidRPr="00FE3505" w:rsidP="00FE3505">
      <w:pPr>
        <w:pStyle w:val="AllowPageBreak"/>
      </w:pPr>
    </w:p>
    <w:p w:rsidR="00000000" w:rsidRPr="00FE3505" w:rsidP="00FE3505">
      <w:pPr>
        <w:pStyle w:val="Heading1"/>
      </w:pPr>
      <w:bookmarkStart w:id="7" w:name="O_717870"/>
      <w:bookmarkEnd w:id="7"/>
      <w:r w:rsidRPr="00FE3505">
        <w:t>Links</w:t>
      </w:r>
    </w:p>
    <w:p w:rsidR="00000000" w:rsidRPr="00FE3505" w:rsidP="00B47D01">
      <w:pPr>
        <w:pStyle w:val="BodyText"/>
      </w:pPr>
      <w:r w:rsidRPr="00FE3505">
        <w:t>Compan</w:t>
      </w:r>
      <w:r w:rsidRPr="00FE3505">
        <w:t xml:space="preserve">ion Volume implementation guides are found in VETNet - </w:t>
      </w:r>
      <w:r>
        <w:fldChar w:fldCharType="begin"/>
      </w:r>
      <w:r>
        <w:instrText xml:space="preserve"> HYPERLINK "https://vetnet.gov.au/Pages/TrainingDocs.aspx?q=11ef6853-ceed-4ba7-9d87-4da407e23c10" </w:instrText>
      </w:r>
      <w:r>
        <w:fldChar w:fldCharType="separate"/>
      </w:r>
      <w:r w:rsidRPr="00F9110D">
        <w:rPr>
          <w:rStyle w:val="Hyperlink"/>
        </w:rPr>
        <w:t>https://vetnet.gov.au/Pages/TrainingDocs.aspx?q=11ef6853-ceed-4ba7-9d87-4da407e23c10</w:t>
      </w:r>
      <w:r>
        <w:fldChar w:fldCharType="end"/>
      </w:r>
    </w:p>
    <w:p w:rsidR="00000000" w:rsidRPr="00FE3505" w:rsidP="00B47D01">
      <w:pPr>
        <w:pStyle w:val="BodyText"/>
        <w:sectPr w:rsidSect="00FE3505">
          <w:headerReference w:type="default" r:id="rId10"/>
          <w:footerReference w:type="default" r:id="rId11"/>
          <w:pgSz w:w="11908" w:h="16833"/>
          <w:pgMar w:top="1702" w:right="1418" w:bottom="1702" w:left="1418" w:header="992" w:footer="992" w:gutter="0"/>
          <w:cols w:space="720"/>
          <w:noEndnote/>
          <w:docGrid w:linePitch="299"/>
        </w:sectPr>
      </w:pPr>
    </w:p>
    <w:p w:rsidR="00000000" w:rsidRPr="00FE3505" w:rsidP="00FE3505">
      <w:pPr>
        <w:pStyle w:val="SuperHeading"/>
      </w:pPr>
      <w:r w:rsidRPr="00FE3505">
        <w:t xml:space="preserve">Assessment </w:t>
      </w:r>
      <w:r w:rsidRPr="00FE3505">
        <w:t>Requirements for BSBEDU301 Assist with monitoring compliance in international education services</w:t>
      </w:r>
    </w:p>
    <w:p w:rsidR="00000000" w:rsidRPr="00FE3505" w:rsidP="00FE3505">
      <w:pPr>
        <w:pStyle w:val="Heading1"/>
      </w:pPr>
      <w:bookmarkStart w:id="8" w:name="O_717865"/>
      <w:bookmarkEnd w:id="8"/>
      <w:r w:rsidRPr="00FE3505">
        <w:t>Modification History</w:t>
      </w:r>
    </w:p>
    <w:tbl>
      <w:tblPr>
        <w:tblW w:w="0" w:type="auto"/>
        <w:tblLayout w:type="fixed"/>
        <w:tblCellMar>
          <w:left w:w="62" w:type="dxa"/>
          <w:right w:w="62" w:type="dxa"/>
        </w:tblCellMar>
        <w:tblLook w:val="0000"/>
      </w:tblPr>
      <w:tblGrid>
        <w:gridCol w:w="2627"/>
        <w:gridCol w:w="6337"/>
      </w:tblGrid>
      <w:tr w:rsidTr="00FE350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505" w:rsidP="00FE3505">
            <w:pPr>
              <w:pStyle w:val="BodyText"/>
            </w:pPr>
            <w:r w:rsidRPr="00FE350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505">
            <w:pPr>
              <w:pStyle w:val="BodyText"/>
              <w:rPr>
                <w:lang w:val="en-NZ"/>
              </w:rPr>
            </w:pPr>
            <w:r w:rsidRPr="00FE3505">
              <w:rPr>
                <w:rStyle w:val="SpecialBold"/>
              </w:rPr>
              <w:t>Comments</w:t>
            </w:r>
          </w:p>
        </w:tc>
      </w:tr>
      <w:tr w:rsidTr="00FE350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505">
            <w:pPr>
              <w:pStyle w:val="BodyText"/>
              <w:rPr>
                <w:lang w:val="en-NZ"/>
              </w:rPr>
            </w:pPr>
            <w:r w:rsidRPr="00FE350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505" w:rsidP="00FE3505">
            <w:pPr>
              <w:pStyle w:val="BodyText"/>
            </w:pPr>
            <w:r w:rsidRPr="00FE3505">
              <w:t>This version first released with BSB Business Services Training Package Version 1.0.</w:t>
            </w:r>
          </w:p>
        </w:tc>
      </w:tr>
    </w:tbl>
    <w:p w:rsidR="00000000" w:rsidRPr="00FE3505" w:rsidP="00FE3505">
      <w:pPr>
        <w:pStyle w:val="BodyText"/>
      </w:pPr>
    </w:p>
    <w:p w:rsidR="00000000" w:rsidRPr="00FE3505" w:rsidP="00FE3505">
      <w:pPr>
        <w:pStyle w:val="AllowPageBreak"/>
      </w:pPr>
    </w:p>
    <w:p w:rsidR="00000000" w:rsidRPr="00FE3505" w:rsidP="00FE3505">
      <w:pPr>
        <w:pStyle w:val="Heading1"/>
      </w:pPr>
      <w:bookmarkStart w:id="9" w:name="O_717866"/>
      <w:bookmarkEnd w:id="9"/>
      <w:r w:rsidRPr="00FE3505">
        <w:t>Performance Evidence</w:t>
      </w:r>
    </w:p>
    <w:p w:rsidR="00000000" w:rsidRPr="00FE3505" w:rsidP="00B47D01">
      <w:pPr>
        <w:pStyle w:val="BodyText"/>
      </w:pPr>
      <w:r w:rsidRPr="00FE3505">
        <w:t>Evidence of the ability to:</w:t>
      </w:r>
    </w:p>
    <w:p w:rsidR="00000000" w:rsidRPr="00FE3505" w:rsidP="00FE3505">
      <w:pPr>
        <w:pStyle w:val="ListBullet"/>
      </w:pPr>
      <w:r w:rsidRPr="00FE3505">
        <w:t xml:space="preserve">identify and apply legislative and regulatory compliance requirements in relation to international education services at a level required for effective performance of work role </w:t>
      </w:r>
    </w:p>
    <w:p w:rsidR="00000000" w:rsidRPr="00FE3505" w:rsidP="00FE3505">
      <w:pPr>
        <w:pStyle w:val="ListBullet"/>
      </w:pPr>
      <w:r w:rsidRPr="00FE3505">
        <w:t>communicate and work with clients from culturally diverse backgrounds.</w:t>
      </w:r>
    </w:p>
    <w:p w:rsidR="00000000" w:rsidRPr="00FE3505" w:rsidP="00FE3505">
      <w:pPr>
        <w:pStyle w:val="BodyText"/>
      </w:pPr>
      <w:r w:rsidRPr="00FE3505">
        <w:tab/>
      </w:r>
    </w:p>
    <w:p w:rsidR="00000000" w:rsidRPr="00FE3505" w:rsidP="00B47D01">
      <w:pPr>
        <w:pStyle w:val="BodyText"/>
      </w:pPr>
      <w:r w:rsidRPr="00FE3505">
        <w:t>Note: If a specific volume or frequency is not stated, then evidence must be provided at least once.</w:t>
      </w:r>
    </w:p>
    <w:p w:rsidR="00000000" w:rsidRPr="00FE3505" w:rsidP="00FE3505">
      <w:pPr>
        <w:pStyle w:val="Heading1"/>
      </w:pPr>
      <w:bookmarkStart w:id="10" w:name="O_717867"/>
      <w:bookmarkEnd w:id="10"/>
      <w:r w:rsidRPr="00FE3505">
        <w:t>Knowledge Evidence</w:t>
      </w:r>
    </w:p>
    <w:p w:rsidR="00000000" w:rsidRPr="00FE3505" w:rsidP="00B47D01">
      <w:pPr>
        <w:pStyle w:val="BodyText"/>
      </w:pPr>
      <w:r w:rsidRPr="00FE3505">
        <w:t>To complete the unit requirements safely and e</w:t>
      </w:r>
      <w:r w:rsidRPr="00FE3505">
        <w:t xml:space="preserve">ffectively, the individual must:  </w:t>
      </w:r>
    </w:p>
    <w:p w:rsidR="00000000" w:rsidRPr="00FE3505" w:rsidP="00FE3505">
      <w:pPr>
        <w:pStyle w:val="ListBullet"/>
      </w:pPr>
      <w:r w:rsidRPr="00FE3505">
        <w:t>outline applicable aspects of the current Australian Quality Training Framework (AQTF) Standards for Registered Training Organisations, or any subsequent amendments or versions</w:t>
      </w:r>
    </w:p>
    <w:p w:rsidR="00000000" w:rsidRPr="00FE3505" w:rsidP="00FE3505">
      <w:pPr>
        <w:pStyle w:val="ListBullet"/>
      </w:pPr>
      <w:r w:rsidRPr="00FE3505">
        <w:t>explain child protection legislation in rel</w:t>
      </w:r>
      <w:r w:rsidRPr="00FE3505">
        <w:t>ation to the welfare of, and training of, students under 18 years of age</w:t>
      </w:r>
    </w:p>
    <w:p w:rsidR="00000000" w:rsidRPr="00FE3505" w:rsidP="00FE3505">
      <w:pPr>
        <w:pStyle w:val="ListBullet"/>
      </w:pPr>
      <w:r w:rsidRPr="00FE3505">
        <w:t>demonstrate knowledge of appropriate communication styles and methods</w:t>
      </w:r>
    </w:p>
    <w:p w:rsidR="00000000" w:rsidRPr="00FE3505" w:rsidP="00FE3505">
      <w:pPr>
        <w:pStyle w:val="ListBullet"/>
      </w:pPr>
      <w:r w:rsidRPr="00FE3505">
        <w:t xml:space="preserve">explain the international education environment and specific organisational work environment, work practices and </w:t>
      </w:r>
      <w:r w:rsidRPr="00FE3505">
        <w:t>legislative and regulatory requirements</w:t>
      </w:r>
    </w:p>
    <w:p w:rsidR="00000000" w:rsidRPr="00FE3505" w:rsidP="00FE3505">
      <w:pPr>
        <w:pStyle w:val="ListBullet"/>
      </w:pPr>
      <w:r w:rsidRPr="00FE3505">
        <w:t>list relevant legislation governing Commonwealth Register of Institutions and Courses for Overseas Students (CRICOS) registration</w:t>
      </w:r>
    </w:p>
    <w:p w:rsidR="00000000" w:rsidRPr="00FE3505" w:rsidP="00FE3505">
      <w:pPr>
        <w:pStyle w:val="ListBullet"/>
      </w:pPr>
      <w:r w:rsidRPr="00FE3505">
        <w:t>list relevant legislation governing student visa compliance and international educatio</w:t>
      </w:r>
      <w:r w:rsidRPr="00FE3505">
        <w:t xml:space="preserve">n services </w:t>
      </w:r>
    </w:p>
    <w:p w:rsidR="00000000" w:rsidRPr="00FE3505" w:rsidP="00FE3505">
      <w:pPr>
        <w:pStyle w:val="ListBullet"/>
      </w:pPr>
      <w:r w:rsidRPr="00FE3505">
        <w:t>explain reporting requirements</w:t>
      </w:r>
    </w:p>
    <w:p w:rsidR="00000000" w:rsidRPr="00FE3505" w:rsidP="00FE3505">
      <w:pPr>
        <w:pStyle w:val="ListBullet"/>
      </w:pPr>
      <w:r w:rsidRPr="00FE3505">
        <w:t>describe quality review processes</w:t>
      </w:r>
    </w:p>
    <w:p w:rsidR="00000000" w:rsidRPr="00FE3505" w:rsidP="00FE3505">
      <w:pPr>
        <w:pStyle w:val="ListBullet"/>
      </w:pPr>
      <w:r w:rsidRPr="00FE3505">
        <w:t>outline relevant administration procedures for student fees.</w:t>
      </w:r>
    </w:p>
    <w:p w:rsidR="00000000" w:rsidRPr="00FE3505" w:rsidP="00FE3505">
      <w:pPr>
        <w:pStyle w:val="AllowPageBreak"/>
      </w:pPr>
    </w:p>
    <w:p w:rsidR="00000000" w:rsidRPr="00FE3505" w:rsidP="00FE3505">
      <w:pPr>
        <w:pStyle w:val="Heading1"/>
      </w:pPr>
      <w:bookmarkStart w:id="11" w:name="O_717868"/>
      <w:bookmarkEnd w:id="11"/>
      <w:r w:rsidRPr="00FE3505">
        <w:t>Assessment Conditions</w:t>
      </w:r>
    </w:p>
    <w:p w:rsidR="00000000" w:rsidRPr="00FE3505" w:rsidP="00B47D01">
      <w:pPr>
        <w:pStyle w:val="BodyText"/>
      </w:pPr>
      <w:r w:rsidRPr="00FE3505">
        <w:t>Assessment must be conducted in a safe environment where evidence gathered demo</w:t>
      </w:r>
      <w:r w:rsidRPr="00FE3505">
        <w:t>nstrates consistent performance of typical activities experienced in the educational administration field of work and include access to:</w:t>
      </w:r>
    </w:p>
    <w:p w:rsidR="00000000" w:rsidRPr="00FE3505" w:rsidP="00FE3505">
      <w:pPr>
        <w:pStyle w:val="ListBullet"/>
      </w:pPr>
      <w:r w:rsidRPr="00FE3505">
        <w:t>opportunities to participate in a range of practical exercises and projects</w:t>
      </w:r>
    </w:p>
    <w:p w:rsidR="00000000" w:rsidRPr="00FE3505" w:rsidP="00FE3505">
      <w:pPr>
        <w:pStyle w:val="ListBullet"/>
      </w:pPr>
      <w:r w:rsidRPr="00FE3505">
        <w:t>relevant documents, and monitoring and rep</w:t>
      </w:r>
      <w:r w:rsidRPr="00FE3505">
        <w:t>orting mechanisms.</w:t>
      </w:r>
    </w:p>
    <w:p w:rsidR="00000000" w:rsidRPr="00FE3505" w:rsidP="00FE3505">
      <w:pPr>
        <w:pStyle w:val="BodyText"/>
      </w:pPr>
    </w:p>
    <w:p w:rsidR="00000000" w:rsidRPr="00FE3505" w:rsidP="00B47D01">
      <w:pPr>
        <w:pStyle w:val="BodyText"/>
      </w:pPr>
      <w:r w:rsidRPr="00FE3505">
        <w:t>Assessors must satisfy NVR/AQTF assessor requirements.</w:t>
      </w:r>
    </w:p>
    <w:p w:rsidR="00000000" w:rsidRPr="00FE3505" w:rsidP="00FE3505">
      <w:pPr>
        <w:pStyle w:val="Heading1"/>
      </w:pPr>
      <w:bookmarkStart w:id="12" w:name="O_717871"/>
      <w:bookmarkEnd w:id="12"/>
      <w:r w:rsidRPr="00FE3505">
        <w:t>Links</w:t>
      </w:r>
    </w:p>
    <w:p w:rsidR="00000000" w:rsidRPr="00FE3505" w:rsidP="00B47D01">
      <w:pPr>
        <w:pStyle w:val="BodyText"/>
      </w:pPr>
      <w:r w:rsidRPr="00FE3505">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F9110D">
        <w:rPr>
          <w:rStyle w:val="Hyperlink"/>
        </w:rPr>
        <w:t>https://vetnet.gov.au/Pages/TrainingDocs.aspx?q=11ef6853-ceed-4ba7-9d87-4da407e23c10</w:t>
      </w:r>
      <w:r>
        <w:fldChar w:fldCharType="end"/>
      </w:r>
    </w:p>
    <w:p w:rsidR="00000000" w:rsidRPr="00FE3505" w:rsidP="00FE3505"/>
    <w:sectPr w:rsidSect="00FE350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5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505" w:rsidRPr="00B47D01" w:rsidP="00B47D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5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D01" w:rsidP="00FE35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47D01" w:rsidP="00FE350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B47D01" w:rsidP="00FE350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505" w:rsidP="00FE3505">
    <w:pPr>
      <w:pStyle w:val="Footer"/>
      <w:framePr w:wrap="around"/>
    </w:pPr>
    <w:r>
      <w:fldChar w:fldCharType="begin"/>
    </w:r>
    <w:r>
      <w:instrText xml:space="preserve"> DOCPROPERTY  Subject  \* MERGEFORMAT </w:instrText>
    </w:r>
    <w:r>
      <w:fldChar w:fldCharType="separate"/>
    </w:r>
    <w:r w:rsidR="00B47D01">
      <w:t>Approved</w:t>
    </w:r>
    <w:r w:rsidR="00B47D01">
      <w:fldChar w:fldCharType="end"/>
    </w:r>
    <w:r>
      <w:tab/>
      <w:t xml:space="preserve">Page </w:t>
    </w:r>
    <w:r>
      <w:fldChar w:fldCharType="begin"/>
    </w:r>
    <w:r>
      <w:instrText xml:space="preserve"> PAGE  \* Arabic  \* MERGEFORMAT </w:instrText>
    </w:r>
    <w:r>
      <w:fldChar w:fldCharType="separate"/>
    </w:r>
    <w:r w:rsidR="00B47D0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47D01">
      <w:rPr>
        <w:noProof/>
      </w:rPr>
      <w:t>5</w:t>
    </w:r>
    <w:r>
      <w:rPr>
        <w:noProof/>
      </w:rPr>
      <w:fldChar w:fldCharType="end"/>
    </w:r>
  </w:p>
  <w:p w:rsidR="00FE3505" w:rsidP="00FE3505">
    <w:pPr>
      <w:pStyle w:val="Footer"/>
      <w:framePr w:wrap="around"/>
    </w:pPr>
    <w:r>
      <w:t xml:space="preserve">© Commonwealth of Australia, </w:t>
    </w:r>
    <w:r>
      <w:fldChar w:fldCharType="begin"/>
    </w:r>
    <w:r>
      <w:instrText xml:space="preserve"> DATE  \@ "yyyy"  \* MERGEFORMAT </w:instrText>
    </w:r>
    <w:r>
      <w:fldChar w:fldCharType="separate"/>
    </w:r>
    <w:r w:rsidR="00B47D01">
      <w:rPr>
        <w:noProof/>
      </w:rPr>
      <w:t>2025</w:t>
    </w:r>
    <w:r>
      <w:fldChar w:fldCharType="end"/>
    </w:r>
    <w:r>
      <w:tab/>
    </w:r>
    <w:r>
      <w:fldChar w:fldCharType="begin"/>
    </w:r>
    <w:r>
      <w:instrText xml:space="preserve"> DOCPROPERTY  Author  \* MERGEFORMAT </w:instrText>
    </w:r>
    <w:r>
      <w:fldChar w:fldCharType="separate"/>
    </w:r>
    <w:r w:rsidR="00B47D01">
      <w:t>Future Skills Organisation</w:t>
    </w:r>
    <w:r w:rsidR="00B47D01">
      <w:fldChar w:fldCharType="end"/>
    </w:r>
  </w:p>
  <w:p w:rsidR="00FE3505" w:rsidP="00FE35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5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D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3505" w:rsidRPr="00B47D01" w:rsidP="00B47D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5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D01" w:rsidRPr="002D2AF8" w:rsidP="00FE3505">
    <w:pPr>
      <w:pStyle w:val="Header"/>
      <w:framePr w:wrap="around"/>
    </w:pPr>
    <w:r>
      <w:fldChar w:fldCharType="begin"/>
    </w:r>
    <w:r>
      <w:instrText xml:space="preserve"> TITLE   \* MERGEFORMAT </w:instrText>
    </w:r>
    <w:r>
      <w:fldChar w:fldCharType="separate"/>
    </w:r>
    <w:r>
      <w:t>BSBEDU301 Assist with monitoring compliance in international education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47D01" w:rsidP="00FE350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505" w:rsidRPr="002D2AF8" w:rsidP="00FE3505">
    <w:pPr>
      <w:pStyle w:val="Header"/>
      <w:framePr w:wrap="around"/>
    </w:pPr>
    <w:r>
      <w:fldChar w:fldCharType="begin"/>
    </w:r>
    <w:r>
      <w:instrText xml:space="preserve"> TITLE   \* MERGEFORMAT </w:instrText>
    </w:r>
    <w:r>
      <w:fldChar w:fldCharType="separate"/>
    </w:r>
    <w:r w:rsidR="00B47D01">
      <w:t>BSBEDU301 Assist with monitoring compliance in international education services</w:t>
    </w:r>
    <w:r w:rsidR="00B47D01">
      <w:fldChar w:fldCharType="end"/>
    </w:r>
    <w:r>
      <w:tab/>
      <w:t xml:space="preserve">Date this document was generated: </w:t>
    </w:r>
    <w:r>
      <w:fldChar w:fldCharType="begin"/>
    </w:r>
    <w:r>
      <w:instrText xml:space="preserve"> CREATEDATE  \@ "d MMMM yyyy"  \* MERGEFORMAT </w:instrText>
    </w:r>
    <w:r>
      <w:fldChar w:fldCharType="separate"/>
    </w:r>
    <w:r w:rsidR="00B47D01">
      <w:rPr>
        <w:noProof/>
      </w:rPr>
      <w:t>1 March 2025</w:t>
    </w:r>
    <w:r>
      <w:fldChar w:fldCharType="end"/>
    </w:r>
  </w:p>
  <w:p w:rsidR="00FE3505" w:rsidP="00FE35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1520E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29AAD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35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3505"/>
    <w:pPr>
      <w:spacing w:before="360" w:after="60"/>
      <w:outlineLvl w:val="0"/>
    </w:pPr>
    <w:rPr>
      <w:sz w:val="32"/>
    </w:rPr>
  </w:style>
  <w:style w:type="paragraph" w:styleId="Heading2">
    <w:name w:val="heading 2"/>
    <w:basedOn w:val="HeadingBase"/>
    <w:next w:val="BodyText"/>
    <w:link w:val="Heading2Char"/>
    <w:qFormat/>
    <w:rsid w:val="00FE3505"/>
    <w:pPr>
      <w:keepLines/>
      <w:spacing w:before="240" w:after="120"/>
      <w:outlineLvl w:val="1"/>
    </w:pPr>
    <w:rPr>
      <w:sz w:val="28"/>
      <w:szCs w:val="40"/>
    </w:rPr>
  </w:style>
  <w:style w:type="paragraph" w:styleId="Heading3">
    <w:name w:val="heading 3"/>
    <w:basedOn w:val="HeadingBase"/>
    <w:next w:val="BodyText"/>
    <w:link w:val="Heading3Char"/>
    <w:qFormat/>
    <w:rsid w:val="00FE3505"/>
    <w:pPr>
      <w:spacing w:before="180" w:after="120"/>
      <w:outlineLvl w:val="2"/>
    </w:pPr>
    <w:rPr>
      <w:spacing w:val="-10"/>
      <w:kern w:val="32"/>
    </w:rPr>
  </w:style>
  <w:style w:type="paragraph" w:styleId="Heading4">
    <w:name w:val="heading 4"/>
    <w:basedOn w:val="HeadingBase"/>
    <w:next w:val="BodyText"/>
    <w:link w:val="Heading4Char"/>
    <w:qFormat/>
    <w:rsid w:val="00FE3505"/>
    <w:pPr>
      <w:spacing w:before="160" w:after="120"/>
      <w:outlineLvl w:val="3"/>
    </w:pPr>
    <w:rPr>
      <w:sz w:val="22"/>
    </w:rPr>
  </w:style>
  <w:style w:type="paragraph" w:styleId="Heading5">
    <w:name w:val="heading 5"/>
    <w:basedOn w:val="HeadingBase"/>
    <w:next w:val="Normal"/>
    <w:link w:val="Heading5Char"/>
    <w:qFormat/>
    <w:rsid w:val="00FE3505"/>
    <w:pPr>
      <w:spacing w:before="80"/>
      <w:outlineLvl w:val="4"/>
    </w:pPr>
    <w:rPr>
      <w:color w:val="918585"/>
      <w:sz w:val="20"/>
    </w:rPr>
  </w:style>
  <w:style w:type="paragraph" w:styleId="Heading6">
    <w:name w:val="heading 6"/>
    <w:basedOn w:val="HeadingBase"/>
    <w:next w:val="Normal"/>
    <w:link w:val="Heading6Char"/>
    <w:qFormat/>
    <w:rsid w:val="00FE3505"/>
    <w:pPr>
      <w:spacing w:before="60"/>
      <w:outlineLvl w:val="5"/>
    </w:pPr>
    <w:rPr>
      <w:color w:val="918585"/>
      <w:sz w:val="20"/>
    </w:rPr>
  </w:style>
  <w:style w:type="paragraph" w:styleId="Heading7">
    <w:name w:val="heading 7"/>
    <w:basedOn w:val="Normal"/>
    <w:next w:val="Normal"/>
    <w:link w:val="Heading7Char"/>
    <w:qFormat/>
    <w:rsid w:val="00FE3505"/>
    <w:pPr>
      <w:ind w:left="720"/>
      <w:outlineLvl w:val="6"/>
    </w:pPr>
    <w:rPr>
      <w:i/>
    </w:rPr>
  </w:style>
  <w:style w:type="paragraph" w:styleId="Heading8">
    <w:name w:val="heading 8"/>
    <w:basedOn w:val="Normal"/>
    <w:next w:val="Normal"/>
    <w:link w:val="Heading8Char"/>
    <w:qFormat/>
    <w:rsid w:val="00FE3505"/>
    <w:pPr>
      <w:ind w:left="720"/>
      <w:outlineLvl w:val="7"/>
    </w:pPr>
    <w:rPr>
      <w:i/>
    </w:rPr>
  </w:style>
  <w:style w:type="paragraph" w:styleId="Heading9">
    <w:name w:val="heading 9"/>
    <w:basedOn w:val="Normal"/>
    <w:next w:val="Normal"/>
    <w:link w:val="Heading9Char"/>
    <w:qFormat/>
    <w:rsid w:val="00FE3505"/>
    <w:pPr>
      <w:ind w:left="720"/>
      <w:outlineLvl w:val="8"/>
    </w:pPr>
    <w:rPr>
      <w:i/>
    </w:rPr>
  </w:style>
  <w:style w:type="character" w:default="1" w:styleId="DefaultParagraphFont">
    <w:name w:val="Default Paragraph Font"/>
    <w:uiPriority w:val="1"/>
    <w:unhideWhenUsed/>
    <w:rsid w:val="00FE35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3505"/>
  </w:style>
  <w:style w:type="character" w:customStyle="1" w:styleId="Heading1Char">
    <w:name w:val="Heading 1 Char"/>
    <w:basedOn w:val="DefaultParagraphFont"/>
    <w:link w:val="Heading1"/>
    <w:rsid w:val="00FE3505"/>
    <w:rPr>
      <w:rFonts w:ascii="Times New Roman" w:eastAsia="Times New Roman" w:hAnsi="Times New Roman" w:cs="Times New Roman"/>
      <w:b/>
      <w:sz w:val="32"/>
      <w:szCs w:val="20"/>
      <w:lang w:eastAsia="en-US"/>
    </w:rPr>
  </w:style>
  <w:style w:type="paragraph" w:styleId="BodyText">
    <w:name w:val="Body Text"/>
    <w:basedOn w:val="Normal"/>
    <w:link w:val="BodyTextChar"/>
    <w:rsid w:val="00FE35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3505"/>
    <w:rPr>
      <w:rFonts w:ascii="Times New Roman" w:eastAsia="Times New Roman" w:hAnsi="Times New Roman" w:cs="Times New Roman"/>
      <w:sz w:val="24"/>
      <w:lang w:eastAsia="en-US"/>
    </w:rPr>
  </w:style>
  <w:style w:type="paragraph" w:styleId="ListBullet">
    <w:name w:val="List Bullet"/>
    <w:basedOn w:val="List"/>
    <w:rsid w:val="00FE3505"/>
    <w:pPr>
      <w:numPr>
        <w:numId w:val="11"/>
      </w:numPr>
      <w:tabs>
        <w:tab w:val="clear" w:pos="340"/>
      </w:tabs>
      <w:spacing w:before="40" w:after="40"/>
    </w:pPr>
  </w:style>
  <w:style w:type="character" w:customStyle="1" w:styleId="SpecialBold">
    <w:name w:val="Special Bold"/>
    <w:basedOn w:val="DefaultParagraphFont"/>
    <w:rsid w:val="00FE3505"/>
    <w:rPr>
      <w:b/>
      <w:spacing w:val="0"/>
    </w:rPr>
  </w:style>
  <w:style w:type="character" w:styleId="Emphasis">
    <w:name w:val="Emphasis"/>
    <w:basedOn w:val="DefaultParagraphFont"/>
    <w:qFormat/>
    <w:rsid w:val="00FE3505"/>
    <w:rPr>
      <w:i/>
    </w:rPr>
  </w:style>
  <w:style w:type="paragraph" w:customStyle="1" w:styleId="SuperHeading">
    <w:name w:val="SuperHeading"/>
    <w:basedOn w:val="Normal"/>
    <w:rsid w:val="00FE3505"/>
    <w:pPr>
      <w:spacing w:before="240" w:after="120"/>
      <w:outlineLvl w:val="0"/>
    </w:pPr>
    <w:rPr>
      <w:rFonts w:ascii="Times New Roman" w:hAnsi="Times New Roman"/>
      <w:b/>
      <w:sz w:val="32"/>
    </w:rPr>
  </w:style>
  <w:style w:type="paragraph" w:customStyle="1" w:styleId="AllowPageBreak">
    <w:name w:val="AllowPageBreak"/>
    <w:rsid w:val="00FE35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35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35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35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35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35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35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35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3505"/>
    <w:rPr>
      <w:rFonts w:ascii="Courier New" w:eastAsia="Times New Roman" w:hAnsi="Courier New" w:cs="Times New Roman"/>
      <w:i/>
      <w:szCs w:val="20"/>
      <w:lang w:eastAsia="en-US"/>
    </w:rPr>
  </w:style>
  <w:style w:type="paragraph" w:customStyle="1" w:styleId="HeadingBase">
    <w:name w:val="Heading Base"/>
    <w:rsid w:val="00FE35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3505"/>
    <w:pPr>
      <w:tabs>
        <w:tab w:val="right" w:leader="dot" w:pos="9072"/>
      </w:tabs>
      <w:ind w:left="567"/>
    </w:pPr>
    <w:rPr>
      <w:szCs w:val="22"/>
    </w:rPr>
  </w:style>
  <w:style w:type="paragraph" w:customStyle="1" w:styleId="TOCBase">
    <w:name w:val="TOC Base"/>
    <w:rsid w:val="00FE35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3505"/>
    <w:pPr>
      <w:tabs>
        <w:tab w:val="right" w:leader="dot" w:pos="9072"/>
      </w:tabs>
      <w:spacing w:before="40" w:after="40"/>
      <w:ind w:left="284"/>
    </w:pPr>
    <w:rPr>
      <w:rFonts w:ascii="Times New Roman" w:hAnsi="Times New Roman"/>
    </w:rPr>
  </w:style>
  <w:style w:type="paragraph" w:styleId="TOC1">
    <w:name w:val="toc 1"/>
    <w:basedOn w:val="TOCBase"/>
    <w:next w:val="Normal"/>
    <w:rsid w:val="00FE35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35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3505"/>
    <w:rPr>
      <w:rFonts w:ascii="Times New Roman" w:eastAsia="Times New Roman" w:hAnsi="Times New Roman" w:cs="Times New Roman"/>
      <w:sz w:val="16"/>
      <w:lang w:eastAsia="en-US"/>
    </w:rPr>
  </w:style>
  <w:style w:type="paragraph" w:styleId="Title">
    <w:name w:val="Title"/>
    <w:basedOn w:val="HeadingBase"/>
    <w:link w:val="TitleChar"/>
    <w:qFormat/>
    <w:rsid w:val="00FE3505"/>
    <w:pPr>
      <w:spacing w:before="5040"/>
      <w:jc w:val="center"/>
    </w:pPr>
    <w:rPr>
      <w:sz w:val="48"/>
      <w:szCs w:val="72"/>
      <w:lang w:val="en-US"/>
    </w:rPr>
  </w:style>
  <w:style w:type="character" w:customStyle="1" w:styleId="TitleChar">
    <w:name w:val="Title Char"/>
    <w:basedOn w:val="DefaultParagraphFont"/>
    <w:link w:val="Title"/>
    <w:rsid w:val="00FE35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3505"/>
    <w:pPr>
      <w:tabs>
        <w:tab w:val="left" w:pos="3600"/>
        <w:tab w:val="left" w:pos="3958"/>
      </w:tabs>
    </w:pPr>
  </w:style>
  <w:style w:type="paragraph" w:styleId="List">
    <w:name w:val="List"/>
    <w:basedOn w:val="BodyText"/>
    <w:next w:val="BodyText"/>
    <w:rsid w:val="00FE3505"/>
    <w:pPr>
      <w:tabs>
        <w:tab w:val="left" w:pos="340"/>
      </w:tabs>
      <w:spacing w:before="60" w:after="60"/>
      <w:ind w:left="340" w:hanging="340"/>
    </w:pPr>
  </w:style>
  <w:style w:type="paragraph" w:customStyle="1" w:styleId="Note">
    <w:name w:val="Note"/>
    <w:basedOn w:val="BodyText"/>
    <w:rsid w:val="00FE35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3505"/>
    <w:pPr>
      <w:framePr w:wrap="auto" w:hAnchor="text" w:y="6049"/>
    </w:pPr>
    <w:rPr>
      <w:color w:val="000000"/>
      <w:sz w:val="40"/>
    </w:rPr>
  </w:style>
  <w:style w:type="paragraph" w:customStyle="1" w:styleId="TOCTitle">
    <w:name w:val="TOCTitle"/>
    <w:basedOn w:val="Heading1"/>
    <w:rsid w:val="00FE3505"/>
    <w:pPr>
      <w:spacing w:after="240"/>
      <w:jc w:val="center"/>
      <w:outlineLvl w:val="9"/>
    </w:pPr>
    <w:rPr>
      <w:caps/>
    </w:rPr>
  </w:style>
  <w:style w:type="paragraph" w:customStyle="1" w:styleId="Version">
    <w:name w:val="Version"/>
    <w:rsid w:val="00FE35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3505"/>
    <w:pPr>
      <w:numPr>
        <w:numId w:val="12"/>
      </w:numPr>
      <w:tabs>
        <w:tab w:val="clear" w:pos="680"/>
      </w:tabs>
    </w:pPr>
  </w:style>
  <w:style w:type="paragraph" w:styleId="Index1">
    <w:name w:val="index 1"/>
    <w:basedOn w:val="Normal"/>
    <w:next w:val="Normal"/>
    <w:semiHidden/>
    <w:rsid w:val="00FE3505"/>
    <w:pPr>
      <w:keepNext w:val="0"/>
      <w:tabs>
        <w:tab w:val="right" w:pos="4176"/>
      </w:tabs>
      <w:ind w:left="198" w:hanging="198"/>
    </w:pPr>
    <w:rPr>
      <w:rFonts w:ascii="Garamond" w:hAnsi="Garamond"/>
    </w:rPr>
  </w:style>
  <w:style w:type="paragraph" w:styleId="IndexHeading">
    <w:name w:val="index heading"/>
    <w:basedOn w:val="Normal"/>
    <w:next w:val="Index1"/>
    <w:semiHidden/>
    <w:rsid w:val="00FE3505"/>
    <w:pPr>
      <w:spacing w:before="120" w:after="120"/>
    </w:pPr>
    <w:rPr>
      <w:rFonts w:ascii="Arial" w:hAnsi="Arial"/>
      <w:b/>
      <w:color w:val="918585"/>
      <w:sz w:val="24"/>
    </w:rPr>
  </w:style>
  <w:style w:type="paragraph" w:styleId="Header">
    <w:name w:val="header"/>
    <w:basedOn w:val="Normal"/>
    <w:link w:val="HeaderChar"/>
    <w:rsid w:val="00FE35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3505"/>
    <w:rPr>
      <w:rFonts w:ascii="Times New Roman" w:eastAsia="Times New Roman" w:hAnsi="Times New Roman" w:cs="Times New Roman"/>
      <w:sz w:val="16"/>
      <w:szCs w:val="20"/>
      <w:lang w:val="en-GB" w:eastAsia="en-US"/>
    </w:rPr>
  </w:style>
  <w:style w:type="paragraph" w:customStyle="1" w:styleId="Chapter">
    <w:name w:val="Chapter"/>
    <w:basedOn w:val="Normal"/>
    <w:rsid w:val="00FE3505"/>
    <w:pPr>
      <w:spacing w:before="240"/>
    </w:pPr>
    <w:rPr>
      <w:rFonts w:ascii="Times New Roman" w:hAnsi="Times New Roman"/>
      <w:smallCaps/>
      <w:spacing w:val="80"/>
      <w:sz w:val="28"/>
    </w:rPr>
  </w:style>
  <w:style w:type="paragraph" w:customStyle="1" w:styleId="InChapter">
    <w:name w:val="InChapter"/>
    <w:basedOn w:val="Heading3"/>
    <w:rsid w:val="00FE3505"/>
    <w:pPr>
      <w:spacing w:after="240"/>
      <w:outlineLvl w:val="9"/>
    </w:pPr>
    <w:rPr>
      <w:noProof/>
    </w:rPr>
  </w:style>
  <w:style w:type="paragraph" w:styleId="Index2">
    <w:name w:val="index 2"/>
    <w:basedOn w:val="Normal"/>
    <w:next w:val="Normal"/>
    <w:semiHidden/>
    <w:rsid w:val="00FE3505"/>
    <w:pPr>
      <w:tabs>
        <w:tab w:val="right" w:pos="4176"/>
      </w:tabs>
      <w:ind w:left="568" w:hanging="284"/>
    </w:pPr>
    <w:rPr>
      <w:rFonts w:ascii="Garamond" w:hAnsi="Garamond"/>
    </w:rPr>
  </w:style>
  <w:style w:type="paragraph" w:customStyle="1" w:styleId="Byline">
    <w:name w:val="Byline"/>
    <w:rsid w:val="00FE35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3505"/>
    <w:pPr>
      <w:tabs>
        <w:tab w:val="clear" w:pos="3600"/>
        <w:tab w:val="clear" w:pos="3958"/>
      </w:tabs>
      <w:jc w:val="right"/>
    </w:pPr>
  </w:style>
  <w:style w:type="paragraph" w:styleId="Caption">
    <w:name w:val="caption"/>
    <w:basedOn w:val="BodyText"/>
    <w:next w:val="Normal"/>
    <w:qFormat/>
    <w:rsid w:val="00FE3505"/>
    <w:pPr>
      <w:framePr w:w="2268" w:hSpace="181" w:vSpace="181" w:wrap="around" w:vAnchor="text" w:hAnchor="page" w:x="1135" w:y="285" w:anchorLock="1"/>
    </w:pPr>
    <w:rPr>
      <w:i/>
    </w:rPr>
  </w:style>
  <w:style w:type="paragraph" w:customStyle="1" w:styleId="MiniTOCTitle">
    <w:name w:val="MiniTOCTitle"/>
    <w:basedOn w:val="Heading4"/>
    <w:rsid w:val="00FE3505"/>
    <w:pPr>
      <w:spacing w:before="240"/>
      <w:outlineLvl w:val="9"/>
    </w:pPr>
    <w:rPr>
      <w:noProof/>
      <w:sz w:val="24"/>
    </w:rPr>
  </w:style>
  <w:style w:type="paragraph" w:customStyle="1" w:styleId="MiniTOCItem">
    <w:name w:val="MiniTOCItem"/>
    <w:basedOn w:val="ListBullet"/>
    <w:rsid w:val="00FE3505"/>
    <w:pPr>
      <w:numPr>
        <w:numId w:val="0"/>
      </w:numPr>
      <w:tabs>
        <w:tab w:val="right" w:leader="dot" w:pos="6521"/>
      </w:tabs>
      <w:spacing w:before="0" w:after="0"/>
    </w:pPr>
  </w:style>
  <w:style w:type="paragraph" w:customStyle="1" w:styleId="TOFTitle">
    <w:name w:val="TOFTitle"/>
    <w:basedOn w:val="TOCTitle"/>
    <w:rsid w:val="00FE3505"/>
  </w:style>
  <w:style w:type="paragraph" w:styleId="TableofFigures">
    <w:name w:val="table of figures"/>
    <w:basedOn w:val="Normal"/>
    <w:next w:val="Normal"/>
    <w:semiHidden/>
    <w:rsid w:val="00FE3505"/>
    <w:pPr>
      <w:tabs>
        <w:tab w:val="right" w:leader="dot" w:pos="9072"/>
      </w:tabs>
      <w:ind w:left="970" w:hanging="403"/>
    </w:pPr>
    <w:rPr>
      <w:rFonts w:ascii="Times New Roman" w:hAnsi="Times New Roman"/>
      <w:b/>
    </w:rPr>
  </w:style>
  <w:style w:type="paragraph" w:styleId="ListNumber">
    <w:name w:val="List Number"/>
    <w:basedOn w:val="List"/>
    <w:rsid w:val="00FE3505"/>
    <w:pPr>
      <w:numPr>
        <w:numId w:val="14"/>
      </w:numPr>
      <w:tabs>
        <w:tab w:val="clear" w:pos="340"/>
      </w:tabs>
    </w:pPr>
  </w:style>
  <w:style w:type="character" w:customStyle="1" w:styleId="WingdingSymbols">
    <w:name w:val="Wingding Symbols"/>
    <w:rsid w:val="00FE3505"/>
    <w:rPr>
      <w:rFonts w:ascii="Wingdings" w:hAnsi="Wingdings"/>
    </w:rPr>
  </w:style>
  <w:style w:type="paragraph" w:customStyle="1" w:styleId="TableHeading">
    <w:name w:val="Table Heading"/>
    <w:basedOn w:val="HeadingBase"/>
    <w:rsid w:val="00FE3505"/>
    <w:pPr>
      <w:keepLines/>
      <w:pBdr>
        <w:bottom w:val="single" w:sz="6" w:space="1" w:color="918585"/>
      </w:pBdr>
      <w:spacing w:before="240"/>
    </w:pPr>
  </w:style>
  <w:style w:type="character" w:customStyle="1" w:styleId="HotSpot">
    <w:name w:val="HotSpot"/>
    <w:rsid w:val="00FE3505"/>
    <w:rPr>
      <w:color w:val="0033CC"/>
      <w:u w:val="none"/>
    </w:rPr>
  </w:style>
  <w:style w:type="paragraph" w:customStyle="1" w:styleId="BodyTextRight">
    <w:name w:val="Body Text Right"/>
    <w:basedOn w:val="BodyText"/>
    <w:rsid w:val="00FE3505"/>
    <w:pPr>
      <w:spacing w:before="0" w:after="0"/>
      <w:jc w:val="right"/>
    </w:pPr>
  </w:style>
  <w:style w:type="paragraph" w:styleId="Index3">
    <w:name w:val="index 3"/>
    <w:basedOn w:val="ListNumber2"/>
    <w:next w:val="Normal"/>
    <w:semiHidden/>
    <w:rsid w:val="00FE3505"/>
    <w:pPr>
      <w:numPr>
        <w:numId w:val="0"/>
      </w:numPr>
      <w:tabs>
        <w:tab w:val="right" w:leader="dot" w:pos="4176"/>
      </w:tabs>
    </w:pPr>
  </w:style>
  <w:style w:type="paragraph" w:styleId="ListNumber2">
    <w:name w:val="List Number 2"/>
    <w:basedOn w:val="List2"/>
    <w:rsid w:val="00FE3505"/>
    <w:pPr>
      <w:numPr>
        <w:numId w:val="9"/>
      </w:numPr>
      <w:tabs>
        <w:tab w:val="clear" w:pos="1060"/>
      </w:tabs>
    </w:pPr>
  </w:style>
  <w:style w:type="paragraph" w:customStyle="1" w:styleId="MarginNote">
    <w:name w:val="Margin Note"/>
    <w:basedOn w:val="BodyText"/>
    <w:rsid w:val="00FE35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35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35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3505"/>
    <w:rPr>
      <w:sz w:val="32"/>
    </w:rPr>
  </w:style>
  <w:style w:type="paragraph" w:customStyle="1" w:styleId="HeadingProcedure">
    <w:name w:val="Heading Procedure"/>
    <w:basedOn w:val="HeadingBase"/>
    <w:next w:val="Normal"/>
    <w:rsid w:val="00FE3505"/>
    <w:pPr>
      <w:tabs>
        <w:tab w:val="left" w:pos="0"/>
      </w:tabs>
      <w:spacing w:before="120" w:after="60"/>
    </w:pPr>
    <w:rPr>
      <w:i/>
      <w:color w:val="918585"/>
      <w:sz w:val="22"/>
    </w:rPr>
  </w:style>
  <w:style w:type="paragraph" w:customStyle="1" w:styleId="TableBodyText">
    <w:name w:val="Table Body Text"/>
    <w:basedOn w:val="BodyText"/>
    <w:rsid w:val="00FE3505"/>
    <w:pPr>
      <w:spacing w:before="60" w:after="60"/>
    </w:pPr>
  </w:style>
  <w:style w:type="paragraph" w:styleId="ListContinue">
    <w:name w:val="List Continue"/>
    <w:basedOn w:val="List"/>
    <w:rsid w:val="00FE3505"/>
    <w:pPr>
      <w:ind w:firstLine="0"/>
    </w:pPr>
  </w:style>
  <w:style w:type="paragraph" w:customStyle="1" w:styleId="ListNote">
    <w:name w:val="List Note"/>
    <w:basedOn w:val="List"/>
    <w:rsid w:val="00FE3505"/>
    <w:pPr>
      <w:pBdr>
        <w:top w:val="single" w:sz="6" w:space="2" w:color="918585"/>
        <w:bottom w:val="single" w:sz="6" w:space="2" w:color="918585"/>
      </w:pBdr>
      <w:tabs>
        <w:tab w:val="left" w:pos="1021"/>
      </w:tabs>
      <w:ind w:firstLine="0"/>
    </w:pPr>
  </w:style>
  <w:style w:type="paragraph" w:customStyle="1" w:styleId="Warning">
    <w:name w:val="Warning"/>
    <w:basedOn w:val="BodyText"/>
    <w:rsid w:val="00FE3505"/>
    <w:pPr>
      <w:shd w:val="clear" w:color="auto" w:fill="D9D9D9"/>
      <w:tabs>
        <w:tab w:val="left" w:pos="992"/>
      </w:tabs>
      <w:ind w:left="119" w:right="119"/>
    </w:pPr>
    <w:rPr>
      <w:sz w:val="20"/>
    </w:rPr>
  </w:style>
  <w:style w:type="paragraph" w:customStyle="1" w:styleId="MarginIcons">
    <w:name w:val="Margin Icons"/>
    <w:basedOn w:val="BodyText"/>
    <w:rsid w:val="00FE35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3505"/>
    <w:rPr>
      <w:rFonts w:ascii="Courier New" w:hAnsi="Courier New"/>
    </w:rPr>
  </w:style>
  <w:style w:type="paragraph" w:customStyle="1" w:styleId="NoteBullet">
    <w:name w:val="Note Bullet"/>
    <w:basedOn w:val="Note"/>
    <w:rsid w:val="00FE3505"/>
    <w:pPr>
      <w:tabs>
        <w:tab w:val="clear" w:pos="680"/>
      </w:tabs>
      <w:spacing w:before="60" w:after="60"/>
    </w:pPr>
  </w:style>
  <w:style w:type="paragraph" w:customStyle="1" w:styleId="SubHeading2">
    <w:name w:val="SubHeading2"/>
    <w:basedOn w:val="HeadingBase"/>
    <w:rsid w:val="00FE3505"/>
    <w:pPr>
      <w:spacing w:before="240" w:after="60"/>
    </w:pPr>
    <w:rPr>
      <w:sz w:val="20"/>
    </w:rPr>
  </w:style>
  <w:style w:type="paragraph" w:customStyle="1" w:styleId="SubHeading1">
    <w:name w:val="SubHeading1"/>
    <w:basedOn w:val="HeadingBase"/>
    <w:rsid w:val="00FE3505"/>
    <w:pPr>
      <w:spacing w:before="240" w:after="60"/>
    </w:pPr>
    <w:rPr>
      <w:color w:val="918585"/>
      <w:sz w:val="22"/>
    </w:rPr>
  </w:style>
  <w:style w:type="paragraph" w:customStyle="1" w:styleId="SideHeading">
    <w:name w:val="Side Heading"/>
    <w:basedOn w:val="HeadingBase"/>
    <w:rsid w:val="00FE35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3505"/>
    <w:pPr>
      <w:numPr>
        <w:numId w:val="10"/>
      </w:numPr>
    </w:pPr>
  </w:style>
  <w:style w:type="paragraph" w:styleId="PlainText">
    <w:name w:val="Plain Text"/>
    <w:basedOn w:val="Normal"/>
    <w:link w:val="PlainTextChar"/>
    <w:rsid w:val="00FE3505"/>
    <w:rPr>
      <w:sz w:val="20"/>
    </w:rPr>
  </w:style>
  <w:style w:type="character" w:customStyle="1" w:styleId="PlainTextChar">
    <w:name w:val="Plain Text Char"/>
    <w:basedOn w:val="DefaultParagraphFont"/>
    <w:link w:val="PlainText"/>
    <w:rsid w:val="00FE3505"/>
    <w:rPr>
      <w:rFonts w:ascii="Courier New" w:eastAsia="Times New Roman" w:hAnsi="Courier New" w:cs="Times New Roman"/>
      <w:sz w:val="20"/>
      <w:szCs w:val="20"/>
      <w:lang w:eastAsia="en-US"/>
    </w:rPr>
  </w:style>
  <w:style w:type="character" w:customStyle="1" w:styleId="MenuOption">
    <w:name w:val="Menu Option"/>
    <w:basedOn w:val="DefaultParagraphFont"/>
    <w:rsid w:val="00FE3505"/>
    <w:rPr>
      <w:b/>
      <w:smallCaps/>
    </w:rPr>
  </w:style>
  <w:style w:type="paragraph" w:customStyle="1" w:styleId="TableListNumber">
    <w:name w:val="Table List Number"/>
    <w:basedOn w:val="ListNumber"/>
    <w:rsid w:val="00FE3505"/>
    <w:pPr>
      <w:numPr>
        <w:numId w:val="0"/>
      </w:numPr>
    </w:pPr>
  </w:style>
  <w:style w:type="paragraph" w:styleId="TOC4">
    <w:name w:val="toc 4"/>
    <w:basedOn w:val="TOCBase"/>
    <w:next w:val="Normal"/>
    <w:semiHidden/>
    <w:rsid w:val="00FE3505"/>
    <w:pPr>
      <w:tabs>
        <w:tab w:val="right" w:leader="dot" w:pos="9071"/>
      </w:tabs>
      <w:ind w:left="1701"/>
    </w:pPr>
  </w:style>
  <w:style w:type="paragraph" w:customStyle="1" w:styleId="ListAlpha">
    <w:name w:val="List Alpha"/>
    <w:basedOn w:val="List"/>
    <w:rsid w:val="00FE3505"/>
    <w:pPr>
      <w:numPr>
        <w:numId w:val="8"/>
      </w:numPr>
    </w:pPr>
  </w:style>
  <w:style w:type="paragraph" w:customStyle="1" w:styleId="ListAlpha2">
    <w:name w:val="List Alpha 2"/>
    <w:basedOn w:val="List2"/>
    <w:rsid w:val="00FE3505"/>
    <w:pPr>
      <w:numPr>
        <w:numId w:val="7"/>
      </w:numPr>
    </w:pPr>
  </w:style>
  <w:style w:type="paragraph" w:styleId="List2">
    <w:name w:val="List 2"/>
    <w:basedOn w:val="BodyText"/>
    <w:rsid w:val="00FE3505"/>
    <w:pPr>
      <w:tabs>
        <w:tab w:val="left" w:pos="680"/>
      </w:tabs>
      <w:spacing w:before="60" w:after="60"/>
      <w:ind w:left="680" w:hanging="340"/>
    </w:pPr>
  </w:style>
  <w:style w:type="paragraph" w:styleId="List3">
    <w:name w:val="List 3"/>
    <w:basedOn w:val="BodyText"/>
    <w:rsid w:val="00FE3505"/>
    <w:pPr>
      <w:tabs>
        <w:tab w:val="left" w:pos="1021"/>
      </w:tabs>
      <w:spacing w:before="60" w:after="60"/>
      <w:ind w:left="1020" w:hanging="340"/>
    </w:pPr>
  </w:style>
  <w:style w:type="paragraph" w:styleId="List4">
    <w:name w:val="List 4"/>
    <w:basedOn w:val="BodyText"/>
    <w:rsid w:val="00FE3505"/>
    <w:pPr>
      <w:tabs>
        <w:tab w:val="left" w:pos="1361"/>
      </w:tabs>
      <w:spacing w:before="60" w:after="60"/>
      <w:ind w:left="1361" w:hanging="340"/>
    </w:pPr>
  </w:style>
  <w:style w:type="paragraph" w:styleId="List5">
    <w:name w:val="List 5"/>
    <w:basedOn w:val="BodyText"/>
    <w:rsid w:val="00FE3505"/>
    <w:pPr>
      <w:tabs>
        <w:tab w:val="left" w:pos="1701"/>
      </w:tabs>
      <w:spacing w:before="60" w:after="60"/>
      <w:ind w:left="1701" w:hanging="340"/>
    </w:pPr>
  </w:style>
  <w:style w:type="paragraph" w:styleId="ListBullet3">
    <w:name w:val="List Bullet 3"/>
    <w:basedOn w:val="List3"/>
    <w:rsid w:val="00FE3505"/>
    <w:pPr>
      <w:numPr>
        <w:numId w:val="13"/>
      </w:numPr>
      <w:tabs>
        <w:tab w:val="clear" w:pos="1021"/>
      </w:tabs>
      <w:ind w:left="1037" w:hanging="357"/>
    </w:pPr>
  </w:style>
  <w:style w:type="paragraph" w:styleId="ListBullet4">
    <w:name w:val="List Bullet 4"/>
    <w:basedOn w:val="List4"/>
    <w:rsid w:val="00FE3505"/>
    <w:pPr>
      <w:numPr>
        <w:numId w:val="2"/>
      </w:numPr>
      <w:tabs>
        <w:tab w:val="clear" w:pos="1361"/>
      </w:tabs>
    </w:pPr>
  </w:style>
  <w:style w:type="paragraph" w:styleId="ListBullet5">
    <w:name w:val="List Bullet 5"/>
    <w:basedOn w:val="List5"/>
    <w:rsid w:val="00FE3505"/>
    <w:pPr>
      <w:numPr>
        <w:numId w:val="3"/>
      </w:numPr>
    </w:pPr>
  </w:style>
  <w:style w:type="paragraph" w:styleId="ListContinue2">
    <w:name w:val="List Continue 2"/>
    <w:basedOn w:val="List2"/>
    <w:rsid w:val="00FE3505"/>
    <w:pPr>
      <w:ind w:firstLine="0"/>
    </w:pPr>
  </w:style>
  <w:style w:type="paragraph" w:styleId="ListContinue3">
    <w:name w:val="List Continue 3"/>
    <w:basedOn w:val="List3"/>
    <w:rsid w:val="00FE3505"/>
    <w:pPr>
      <w:ind w:left="1021" w:firstLine="0"/>
    </w:pPr>
  </w:style>
  <w:style w:type="paragraph" w:styleId="ListContinue4">
    <w:name w:val="List Continue 4"/>
    <w:basedOn w:val="List4"/>
    <w:rsid w:val="00FE3505"/>
    <w:pPr>
      <w:ind w:firstLine="0"/>
    </w:pPr>
  </w:style>
  <w:style w:type="paragraph" w:styleId="ListContinue5">
    <w:name w:val="List Continue 5"/>
    <w:basedOn w:val="List5"/>
    <w:rsid w:val="00FE3505"/>
    <w:pPr>
      <w:ind w:firstLine="0"/>
    </w:pPr>
  </w:style>
  <w:style w:type="paragraph" w:styleId="ListNumber3">
    <w:name w:val="List Number 3"/>
    <w:basedOn w:val="List3"/>
    <w:rsid w:val="00FE3505"/>
    <w:pPr>
      <w:numPr>
        <w:numId w:val="4"/>
      </w:numPr>
    </w:pPr>
  </w:style>
  <w:style w:type="paragraph" w:styleId="ListNumber4">
    <w:name w:val="List Number 4"/>
    <w:basedOn w:val="List4"/>
    <w:rsid w:val="00FE3505"/>
    <w:pPr>
      <w:numPr>
        <w:numId w:val="5"/>
      </w:numPr>
    </w:pPr>
  </w:style>
  <w:style w:type="paragraph" w:styleId="ListNumber5">
    <w:name w:val="List Number 5"/>
    <w:basedOn w:val="List5"/>
    <w:rsid w:val="00FE3505"/>
    <w:pPr>
      <w:numPr>
        <w:numId w:val="6"/>
      </w:numPr>
    </w:pPr>
  </w:style>
  <w:style w:type="paragraph" w:styleId="BlockText">
    <w:name w:val="Block Text"/>
    <w:basedOn w:val="Normal"/>
    <w:rsid w:val="00FE3505"/>
    <w:pPr>
      <w:spacing w:after="120"/>
      <w:ind w:left="1440" w:right="1440"/>
    </w:pPr>
  </w:style>
  <w:style w:type="character" w:customStyle="1" w:styleId="Subscript">
    <w:name w:val="Subscript"/>
    <w:basedOn w:val="DefaultParagraphFont"/>
    <w:rsid w:val="00FE3505"/>
    <w:rPr>
      <w:sz w:val="16"/>
      <w:vertAlign w:val="subscript"/>
    </w:rPr>
  </w:style>
  <w:style w:type="character" w:customStyle="1" w:styleId="Superscript">
    <w:name w:val="Superscript"/>
    <w:basedOn w:val="DefaultParagraphFont"/>
    <w:rsid w:val="00FE3505"/>
    <w:rPr>
      <w:sz w:val="16"/>
      <w:vertAlign w:val="superscript"/>
    </w:rPr>
  </w:style>
  <w:style w:type="character" w:customStyle="1" w:styleId="Symbols">
    <w:name w:val="Symbols"/>
    <w:basedOn w:val="DefaultParagraphFont"/>
    <w:rsid w:val="00FE3505"/>
    <w:rPr>
      <w:rFonts w:ascii="Symbol" w:hAnsi="Symbol"/>
    </w:rPr>
  </w:style>
  <w:style w:type="character" w:customStyle="1" w:styleId="MenuOptions">
    <w:name w:val="Menu Options"/>
    <w:basedOn w:val="DefaultParagraphFont"/>
    <w:rsid w:val="00FE3505"/>
    <w:rPr>
      <w:rFonts w:ascii="Arial Narrow" w:hAnsi="Arial Narrow"/>
      <w:smallCaps/>
    </w:rPr>
  </w:style>
  <w:style w:type="character" w:customStyle="1" w:styleId="Buttons">
    <w:name w:val="Buttons"/>
    <w:basedOn w:val="DefaultParagraphFont"/>
    <w:rsid w:val="00FE3505"/>
    <w:rPr>
      <w:b/>
    </w:rPr>
  </w:style>
  <w:style w:type="character" w:customStyle="1" w:styleId="Underlined">
    <w:name w:val="Underlined"/>
    <w:basedOn w:val="DefaultParagraphFont"/>
    <w:rsid w:val="00FE3505"/>
    <w:rPr>
      <w:u w:val="single"/>
    </w:rPr>
  </w:style>
  <w:style w:type="paragraph" w:customStyle="1" w:styleId="TableBodyTextRight">
    <w:name w:val="Table Body Text Right"/>
    <w:basedOn w:val="TableBodyText"/>
    <w:rsid w:val="00FE3505"/>
    <w:pPr>
      <w:widowControl w:val="0"/>
      <w:autoSpaceDE w:val="0"/>
      <w:autoSpaceDN w:val="0"/>
      <w:adjustRightInd w:val="0"/>
      <w:jc w:val="right"/>
    </w:pPr>
    <w:rPr>
      <w:rFonts w:cs="Arial"/>
      <w:szCs w:val="18"/>
    </w:rPr>
  </w:style>
  <w:style w:type="paragraph" w:customStyle="1" w:styleId="CopyrightText">
    <w:name w:val="Copyright Text"/>
    <w:basedOn w:val="BodyText"/>
    <w:rsid w:val="00FE3505"/>
    <w:rPr>
      <w:sz w:val="18"/>
    </w:rPr>
  </w:style>
  <w:style w:type="paragraph" w:customStyle="1" w:styleId="BodySmallRight">
    <w:name w:val="Body Small Right"/>
    <w:basedOn w:val="BodyTextRight"/>
    <w:rsid w:val="00FE3505"/>
    <w:rPr>
      <w:sz w:val="18"/>
      <w:szCs w:val="18"/>
    </w:rPr>
  </w:style>
  <w:style w:type="paragraph" w:customStyle="1" w:styleId="MarginEdition">
    <w:name w:val="Margin Edition"/>
    <w:basedOn w:val="MarginNote"/>
    <w:rsid w:val="00FE3505"/>
    <w:pPr>
      <w:spacing w:before="0" w:after="0"/>
    </w:pPr>
    <w:rPr>
      <w:rFonts w:ascii="Times New Roman" w:hAnsi="Times New Roman"/>
      <w:color w:val="999999"/>
    </w:rPr>
  </w:style>
  <w:style w:type="paragraph" w:customStyle="1" w:styleId="Spacer">
    <w:name w:val="Spacer"/>
    <w:basedOn w:val="Normal"/>
    <w:rsid w:val="00FE3505"/>
    <w:rPr>
      <w:sz w:val="2"/>
      <w:szCs w:val="2"/>
    </w:rPr>
  </w:style>
  <w:style w:type="character" w:customStyle="1" w:styleId="Small">
    <w:name w:val="Small"/>
    <w:basedOn w:val="DefaultParagraphFont"/>
    <w:rsid w:val="00FE3505"/>
    <w:rPr>
      <w:sz w:val="16"/>
    </w:rPr>
  </w:style>
  <w:style w:type="paragraph" w:customStyle="1" w:styleId="WideTable">
    <w:name w:val="Wide Table"/>
    <w:basedOn w:val="Normal"/>
    <w:rsid w:val="00FE3505"/>
    <w:pPr>
      <w:ind w:left="-1418"/>
    </w:pPr>
    <w:rPr>
      <w:sz w:val="2"/>
      <w:szCs w:val="2"/>
    </w:rPr>
  </w:style>
  <w:style w:type="character" w:styleId="PageNumber">
    <w:name w:val="page number"/>
    <w:basedOn w:val="DefaultParagraphFont"/>
    <w:rsid w:val="00FE3505"/>
  </w:style>
  <w:style w:type="paragraph" w:styleId="Quote">
    <w:name w:val="Quote"/>
    <w:basedOn w:val="Heading1"/>
    <w:link w:val="QuoteChar"/>
    <w:qFormat/>
    <w:rsid w:val="00FE3505"/>
    <w:rPr>
      <w:b w:val="0"/>
      <w:sz w:val="72"/>
      <w:szCs w:val="72"/>
      <w:lang w:val="en-NZ"/>
    </w:rPr>
  </w:style>
  <w:style w:type="character" w:customStyle="1" w:styleId="QuoteChar">
    <w:name w:val="Quote Char"/>
    <w:basedOn w:val="DefaultParagraphFont"/>
    <w:link w:val="Quote"/>
    <w:rsid w:val="00FE35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3505"/>
    <w:pPr>
      <w:pageBreakBefore/>
    </w:pPr>
  </w:style>
  <w:style w:type="paragraph" w:customStyle="1" w:styleId="Border">
    <w:name w:val="Border"/>
    <w:basedOn w:val="Normal"/>
    <w:qFormat/>
    <w:rsid w:val="00FE35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3505"/>
    <w:rPr>
      <w:b/>
      <w:bCs/>
      <w:i/>
      <w:iCs/>
      <w:color w:val="auto"/>
    </w:rPr>
  </w:style>
  <w:style w:type="paragraph" w:styleId="IntenseQuote">
    <w:name w:val="Intense Quote"/>
    <w:basedOn w:val="Normal"/>
    <w:next w:val="Normal"/>
    <w:link w:val="IntenseQuoteChar"/>
    <w:uiPriority w:val="30"/>
    <w:qFormat/>
    <w:rsid w:val="00FE35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35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3505"/>
    <w:rPr>
      <w:smallCaps/>
      <w:color w:val="auto"/>
      <w:u w:val="single"/>
    </w:rPr>
  </w:style>
  <w:style w:type="character" w:styleId="IntenseReference">
    <w:name w:val="Intense Reference"/>
    <w:basedOn w:val="DefaultParagraphFont"/>
    <w:uiPriority w:val="32"/>
    <w:qFormat/>
    <w:rsid w:val="00FE3505"/>
    <w:rPr>
      <w:b/>
      <w:bCs/>
      <w:smallCaps/>
      <w:color w:val="auto"/>
      <w:spacing w:val="5"/>
      <w:u w:val="single"/>
    </w:rPr>
  </w:style>
  <w:style w:type="paragraph" w:customStyle="1" w:styleId="2ColumnHeading">
    <w:name w:val="2Column Heading"/>
    <w:basedOn w:val="BodyText"/>
    <w:qFormat/>
    <w:rsid w:val="00FE3505"/>
    <w:pPr>
      <w:spacing w:after="60"/>
      <w:ind w:left="-2268"/>
    </w:pPr>
    <w:rPr>
      <w:b/>
    </w:rPr>
  </w:style>
  <w:style w:type="paragraph" w:customStyle="1" w:styleId="Heading1TOC">
    <w:name w:val="Heading1 TOC"/>
    <w:basedOn w:val="Normal"/>
    <w:qFormat/>
    <w:rsid w:val="00FE3505"/>
    <w:pPr>
      <w:spacing w:before="240" w:after="120"/>
    </w:pPr>
    <w:rPr>
      <w:rFonts w:ascii="Times New Roman" w:hAnsi="Times New Roman"/>
      <w:b/>
      <w:sz w:val="32"/>
    </w:rPr>
  </w:style>
  <w:style w:type="paragraph" w:customStyle="1" w:styleId="Heading2TOC">
    <w:name w:val="Heading2 TOC"/>
    <w:basedOn w:val="Normal"/>
    <w:qFormat/>
    <w:rsid w:val="00FE3505"/>
    <w:pPr>
      <w:spacing w:before="240" w:after="60"/>
    </w:pPr>
    <w:rPr>
      <w:rFonts w:ascii="Times New Roman" w:hAnsi="Times New Roman"/>
      <w:b/>
      <w:sz w:val="28"/>
    </w:rPr>
  </w:style>
  <w:style w:type="character" w:customStyle="1" w:styleId="Underline">
    <w:name w:val="Underline"/>
    <w:basedOn w:val="DefaultParagraphFont"/>
    <w:qFormat/>
    <w:rsid w:val="00FE3505"/>
    <w:rPr>
      <w:u w:val="single"/>
    </w:rPr>
  </w:style>
  <w:style w:type="character" w:customStyle="1" w:styleId="BoldandItalics">
    <w:name w:val="Bold and Italics"/>
    <w:qFormat/>
    <w:rsid w:val="00FE3505"/>
    <w:rPr>
      <w:b/>
      <w:i/>
      <w:u w:val="none"/>
    </w:rPr>
  </w:style>
  <w:style w:type="paragraph" w:styleId="BalloonText">
    <w:name w:val="Balloon Text"/>
    <w:basedOn w:val="Normal"/>
    <w:link w:val="BalloonTextChar"/>
    <w:rsid w:val="00FE3505"/>
    <w:rPr>
      <w:rFonts w:ascii="Tahoma" w:hAnsi="Tahoma" w:cs="Tahoma"/>
      <w:sz w:val="16"/>
      <w:szCs w:val="16"/>
    </w:rPr>
  </w:style>
  <w:style w:type="character" w:customStyle="1" w:styleId="BalloonTextChar">
    <w:name w:val="Balloon Text Char"/>
    <w:basedOn w:val="DefaultParagraphFont"/>
    <w:link w:val="BalloonText"/>
    <w:rsid w:val="00FE35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35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35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3505"/>
    <w:rPr>
      <w:b/>
      <w:color w:val="660033"/>
      <w:spacing w:val="0"/>
    </w:rPr>
  </w:style>
  <w:style w:type="paragraph" w:customStyle="1" w:styleId="Nameditemlist">
    <w:name w:val="Named item list"/>
    <w:basedOn w:val="BodyText"/>
    <w:qFormat/>
    <w:rsid w:val="00FE3505"/>
    <w:pPr>
      <w:tabs>
        <w:tab w:val="left" w:pos="2835"/>
      </w:tabs>
      <w:ind w:left="2835" w:hanging="2835"/>
    </w:pPr>
  </w:style>
  <w:style w:type="paragraph" w:customStyle="1" w:styleId="BodyTextnopadding">
    <w:name w:val="Body Text no padding"/>
    <w:basedOn w:val="BodyText"/>
    <w:qFormat/>
    <w:rsid w:val="00FE3505"/>
    <w:pPr>
      <w:spacing w:before="0" w:after="0"/>
    </w:pPr>
  </w:style>
  <w:style w:type="paragraph" w:customStyle="1" w:styleId="BodyTextBold">
    <w:name w:val="Body Text Bold"/>
    <w:basedOn w:val="BodyText"/>
    <w:qFormat/>
    <w:rsid w:val="00FE3505"/>
    <w:rPr>
      <w:b/>
    </w:rPr>
  </w:style>
  <w:style w:type="character" w:styleId="Hyperlink">
    <w:name w:val="Hyperlink"/>
    <w:basedOn w:val="DefaultParagraphFont"/>
    <w:uiPriority w:val="99"/>
    <w:unhideWhenUsed/>
    <w:rsid w:val="00B47D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1017</Words>
  <Characters>6867</Characters>
  <Application>Microsoft Office Word</Application>
  <DocSecurity>0</DocSecurity>
  <Lines>236</Lines>
  <Paragraphs>129</Paragraphs>
  <ScaleCrop>false</ScaleCrop>
  <Company>Author-it Software Corporation Ltd.</Company>
  <LinksUpToDate>false</LinksUpToDate>
  <CharactersWithSpaces>7755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BSBEDU301 Assist with monitoring compliance in international education services</dc:title>
  <dc:subject>Approved</dc:subject>
  <dc:creator>Future Skills Organisation</dc:creator>
  <cp:keywords>Release: 1</cp:keywords>
  <dc:description>Review Date: 12 April 2008</dc:description>
  <cp:lastModifiedBy>HSD_TPCMSd.prod</cp:lastModifiedBy>
  <cp:revision>3</cp:revision>
  <dcterms:created xsi:type="dcterms:W3CDTF">2025-03-01T09:38:00Z</dcterms:created>
  <dcterms:modified xsi:type="dcterms:W3CDTF">2025-03-01T09:38:00Z</dcterms:modified>
</cp:coreProperties>
</file>