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A03" w:rsidP="00864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BSBEDU301 Assist with monitoring compliance in international education services</w:t>
      </w:r>
      <w:r>
        <w:fldChar w:fldCharType="end"/>
      </w:r>
    </w:p>
    <w:p w:rsidR="00864A03" w:rsidP="00864A03">
      <w:pPr>
        <w:pStyle w:val="Version"/>
        <w:sectPr w:rsidSect="00975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59C" w:rsidP="0097559C">
      <w:pPr>
        <w:pStyle w:val="SuperHeading"/>
      </w:pPr>
      <w:r w:rsidRPr="0097559C">
        <w:t>Assessment Re</w:t>
      </w:r>
      <w:r w:rsidRPr="0097559C">
        <w:t>quirements for BSBEDU301 Assist with monitoring compliance in international education services</w:t>
      </w:r>
    </w:p>
    <w:p w:rsidR="00000000" w:rsidRPr="0097559C" w:rsidP="0097559C">
      <w:pPr>
        <w:pStyle w:val="Heading1"/>
      </w:pPr>
      <w:bookmarkStart w:id="1" w:name="O_717865"/>
      <w:bookmarkEnd w:id="1"/>
      <w:r w:rsidRPr="009755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75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59C" w:rsidP="0097559C">
            <w:pPr>
              <w:pStyle w:val="BodyText"/>
            </w:pPr>
            <w:r w:rsidRPr="009755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9C">
            <w:pPr>
              <w:pStyle w:val="BodyText"/>
              <w:rPr>
                <w:lang w:val="en-NZ"/>
              </w:rPr>
            </w:pPr>
            <w:r w:rsidRPr="0097559C">
              <w:rPr>
                <w:rStyle w:val="SpecialBold"/>
              </w:rPr>
              <w:t>Comments</w:t>
            </w:r>
          </w:p>
        </w:tc>
      </w:tr>
      <w:tr w:rsidTr="00975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59C">
            <w:pPr>
              <w:pStyle w:val="BodyText"/>
              <w:rPr>
                <w:lang w:val="en-NZ"/>
              </w:rPr>
            </w:pPr>
            <w:r w:rsidRPr="009755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59C" w:rsidP="0097559C">
            <w:pPr>
              <w:pStyle w:val="BodyText"/>
            </w:pPr>
            <w:r w:rsidRPr="0097559C">
              <w:t>This version first released with BSB Business Services Training Package Version 1.0.</w:t>
            </w:r>
          </w:p>
        </w:tc>
      </w:tr>
    </w:tbl>
    <w:p w:rsidR="00000000" w:rsidRPr="0097559C" w:rsidP="0097559C">
      <w:pPr>
        <w:pStyle w:val="BodyText"/>
      </w:pPr>
    </w:p>
    <w:p w:rsidR="00000000" w:rsidRPr="0097559C" w:rsidP="0097559C">
      <w:pPr>
        <w:pStyle w:val="AllowPageBreak"/>
      </w:pPr>
    </w:p>
    <w:p w:rsidR="00000000" w:rsidRPr="0097559C" w:rsidP="0097559C">
      <w:pPr>
        <w:pStyle w:val="Heading1"/>
      </w:pPr>
      <w:bookmarkStart w:id="2" w:name="O_717866"/>
      <w:bookmarkEnd w:id="2"/>
      <w:r w:rsidRPr="0097559C">
        <w:t>Performance Evidence</w:t>
      </w:r>
    </w:p>
    <w:p w:rsidR="00000000" w:rsidRPr="0097559C" w:rsidP="00864A03">
      <w:pPr>
        <w:pStyle w:val="BodyText"/>
      </w:pPr>
      <w:r w:rsidRPr="0097559C">
        <w:t>Evidence of the ability to:</w:t>
      </w:r>
    </w:p>
    <w:p w:rsidR="00000000" w:rsidRPr="0097559C" w:rsidP="0097559C">
      <w:pPr>
        <w:pStyle w:val="ListBullet"/>
      </w:pPr>
      <w:r w:rsidRPr="0097559C">
        <w:t xml:space="preserve">identify and apply legislative and regulatory compliance requirements in relation to international education services at a level required for effective performance of work role </w:t>
      </w:r>
    </w:p>
    <w:p w:rsidR="00000000" w:rsidRPr="0097559C" w:rsidP="0097559C">
      <w:pPr>
        <w:pStyle w:val="ListBullet"/>
      </w:pPr>
      <w:r w:rsidRPr="0097559C">
        <w:t>communicate and work</w:t>
      </w:r>
      <w:r w:rsidRPr="0097559C">
        <w:t xml:space="preserve"> with clients from culturally diverse backgrounds.</w:t>
      </w:r>
    </w:p>
    <w:p w:rsidR="00000000" w:rsidRPr="0097559C" w:rsidP="0097559C">
      <w:pPr>
        <w:pStyle w:val="BodyText"/>
      </w:pPr>
      <w:r w:rsidRPr="0097559C">
        <w:tab/>
      </w:r>
    </w:p>
    <w:p w:rsidR="00000000" w:rsidRPr="0097559C" w:rsidP="00864A03">
      <w:pPr>
        <w:pStyle w:val="BodyText"/>
      </w:pPr>
      <w:r w:rsidRPr="0097559C">
        <w:t>Note: If a specific volume or frequency is not stated, then evidence must be provided at least once.</w:t>
      </w:r>
    </w:p>
    <w:p w:rsidR="00000000" w:rsidRPr="0097559C" w:rsidP="0097559C">
      <w:pPr>
        <w:pStyle w:val="Heading1"/>
      </w:pPr>
      <w:bookmarkStart w:id="3" w:name="O_717867"/>
      <w:bookmarkEnd w:id="3"/>
      <w:r w:rsidRPr="0097559C">
        <w:t>Knowledge Evidence</w:t>
      </w:r>
    </w:p>
    <w:p w:rsidR="00000000" w:rsidRPr="0097559C" w:rsidP="00864A03">
      <w:pPr>
        <w:pStyle w:val="BodyText"/>
      </w:pPr>
      <w:r w:rsidRPr="0097559C">
        <w:t>To complete the unit req</w:t>
      </w:r>
      <w:r w:rsidRPr="0097559C">
        <w:t xml:space="preserve">uirements safely and effectively, the individual must:  </w:t>
      </w:r>
    </w:p>
    <w:p w:rsidR="00000000" w:rsidRPr="0097559C" w:rsidP="0097559C">
      <w:pPr>
        <w:pStyle w:val="ListBullet"/>
      </w:pPr>
      <w:r w:rsidRPr="0097559C">
        <w:t>outline applicable aspects of the current Australian Quality Training Framework (AQTF) Standards for Registered Training Organisations, or any subsequent amendments or versions</w:t>
      </w:r>
    </w:p>
    <w:p w:rsidR="00000000" w:rsidRPr="0097559C" w:rsidP="0097559C">
      <w:pPr>
        <w:pStyle w:val="ListBullet"/>
      </w:pPr>
      <w:r w:rsidRPr="0097559C">
        <w:t>explain child protect</w:t>
      </w:r>
      <w:r w:rsidRPr="0097559C">
        <w:t>ion legislation in relation to the welfare of, and training of, students under 18 years of age</w:t>
      </w:r>
    </w:p>
    <w:p w:rsidR="00000000" w:rsidRPr="0097559C" w:rsidP="0097559C">
      <w:pPr>
        <w:pStyle w:val="ListBullet"/>
      </w:pPr>
      <w:r w:rsidRPr="0097559C">
        <w:t>demonstrate knowledge of appropriate communication styles and methods</w:t>
      </w:r>
    </w:p>
    <w:p w:rsidR="00000000" w:rsidRPr="0097559C" w:rsidP="0097559C">
      <w:pPr>
        <w:pStyle w:val="ListBullet"/>
      </w:pPr>
      <w:r w:rsidRPr="0097559C">
        <w:t>explain the international education environment and specific organisational work environmen</w:t>
      </w:r>
      <w:r w:rsidRPr="0097559C">
        <w:t>t, work practices and legislative and regulatory requirements</w:t>
      </w:r>
    </w:p>
    <w:p w:rsidR="00000000" w:rsidRPr="0097559C" w:rsidP="0097559C">
      <w:pPr>
        <w:pStyle w:val="ListBullet"/>
      </w:pPr>
      <w:r w:rsidRPr="0097559C">
        <w:t>list relevant legislation governing Commonwealth Register of Institutions and Courses for Overseas Students (CRICOS) registration</w:t>
      </w:r>
    </w:p>
    <w:p w:rsidR="00000000" w:rsidRPr="0097559C" w:rsidP="0097559C">
      <w:pPr>
        <w:pStyle w:val="ListBullet"/>
      </w:pPr>
      <w:r w:rsidRPr="0097559C">
        <w:t xml:space="preserve">list relevant legislation governing student visa compliance and </w:t>
      </w:r>
      <w:r w:rsidRPr="0097559C">
        <w:t xml:space="preserve">international education services </w:t>
      </w:r>
    </w:p>
    <w:p w:rsidR="00000000" w:rsidRPr="0097559C" w:rsidP="0097559C">
      <w:pPr>
        <w:pStyle w:val="ListBullet"/>
      </w:pPr>
      <w:r w:rsidRPr="0097559C">
        <w:t>explain reporting requirements</w:t>
      </w:r>
    </w:p>
    <w:p w:rsidR="00000000" w:rsidRPr="0097559C" w:rsidP="0097559C">
      <w:pPr>
        <w:pStyle w:val="ListBullet"/>
      </w:pPr>
      <w:r w:rsidRPr="0097559C">
        <w:t>describe quality review processes</w:t>
      </w:r>
    </w:p>
    <w:p w:rsidR="00000000" w:rsidRPr="0097559C" w:rsidP="0097559C">
      <w:pPr>
        <w:pStyle w:val="ListBullet"/>
      </w:pPr>
      <w:r w:rsidRPr="0097559C">
        <w:t>outline relevant administration procedures for student fees.</w:t>
      </w:r>
    </w:p>
    <w:p w:rsidR="00000000" w:rsidRPr="0097559C" w:rsidP="0097559C">
      <w:pPr>
        <w:pStyle w:val="AllowPageBreak"/>
      </w:pPr>
    </w:p>
    <w:p w:rsidR="00000000" w:rsidRPr="0097559C" w:rsidP="0097559C">
      <w:pPr>
        <w:pStyle w:val="Heading1"/>
      </w:pPr>
      <w:bookmarkStart w:id="4" w:name="O_717868"/>
      <w:bookmarkEnd w:id="4"/>
      <w:r w:rsidRPr="0097559C">
        <w:t>Assessment Conditions</w:t>
      </w:r>
    </w:p>
    <w:p w:rsidR="00000000" w:rsidRPr="0097559C" w:rsidP="00864A03">
      <w:pPr>
        <w:pStyle w:val="BodyText"/>
      </w:pPr>
      <w:r w:rsidRPr="0097559C">
        <w:t xml:space="preserve">Assessment must be conducted in a safe environment where </w:t>
      </w:r>
      <w:r w:rsidRPr="0097559C">
        <w:t>evidence gathered demonstrates consistent performance of typical activities experienced in the educational administration field of work and include access to:</w:t>
      </w:r>
    </w:p>
    <w:p w:rsidR="00000000" w:rsidRPr="0097559C" w:rsidP="0097559C">
      <w:pPr>
        <w:pStyle w:val="ListBullet"/>
      </w:pPr>
      <w:r w:rsidRPr="0097559C">
        <w:t>opportunities to participate in a range of practical exercises and projects</w:t>
      </w:r>
    </w:p>
    <w:p w:rsidR="00000000" w:rsidRPr="0097559C" w:rsidP="0097559C">
      <w:pPr>
        <w:pStyle w:val="ListBullet"/>
      </w:pPr>
      <w:r w:rsidRPr="0097559C">
        <w:t xml:space="preserve">relevant documents, </w:t>
      </w:r>
      <w:r w:rsidRPr="0097559C">
        <w:t>and monitoring and reporting mechanisms.</w:t>
      </w:r>
    </w:p>
    <w:p w:rsidR="00000000" w:rsidRPr="0097559C" w:rsidP="0097559C">
      <w:pPr>
        <w:pStyle w:val="BodyText"/>
      </w:pPr>
    </w:p>
    <w:p w:rsidR="00000000" w:rsidRPr="0097559C" w:rsidP="00864A03">
      <w:pPr>
        <w:pStyle w:val="BodyText"/>
      </w:pPr>
      <w:r w:rsidRPr="0097559C">
        <w:t>Assessors must satisfy NVR/AQTF assessor requirements.</w:t>
      </w:r>
    </w:p>
    <w:p w:rsidR="00000000" w:rsidRPr="0097559C" w:rsidP="0097559C">
      <w:pPr>
        <w:pStyle w:val="Heading1"/>
      </w:pPr>
      <w:bookmarkStart w:id="5" w:name="O_717871"/>
      <w:bookmarkEnd w:id="5"/>
      <w:r w:rsidRPr="0097559C">
        <w:t>Links</w:t>
      </w:r>
    </w:p>
    <w:p w:rsidR="00000000" w:rsidRPr="0097559C" w:rsidP="00864A03">
      <w:pPr>
        <w:pStyle w:val="BodyText"/>
      </w:pPr>
      <w:r w:rsidRPr="009755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765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559C" w:rsidP="0097559C"/>
    <w:sectPr w:rsidSect="009755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9C" w:rsidRPr="00864A03" w:rsidP="00864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A03" w:rsidP="00975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4A03" w:rsidP="00975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4A03" w:rsidP="00975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59C" w:rsidRPr="00864A03" w:rsidP="00864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A03" w:rsidRPr="002D2AF8" w:rsidP="00975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BSBEDU301 Assist with monitoring compliance in international education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64A03" w:rsidP="00975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080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44BC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59C"/>
  </w:style>
  <w:style w:type="character" w:customStyle="1" w:styleId="Heading1Char">
    <w:name w:val="Heading 1 Char"/>
    <w:basedOn w:val="DefaultParagraphFont"/>
    <w:link w:val="Heading1"/>
    <w:rsid w:val="00975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5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5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5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59C"/>
    <w:rPr>
      <w:b/>
      <w:spacing w:val="0"/>
    </w:rPr>
  </w:style>
  <w:style w:type="paragraph" w:customStyle="1" w:styleId="SuperHeading">
    <w:name w:val="SuperHeading"/>
    <w:basedOn w:val="Normal"/>
    <w:rsid w:val="00975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5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55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5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5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559C"/>
    <w:rPr>
      <w:i/>
    </w:rPr>
  </w:style>
  <w:style w:type="paragraph" w:styleId="Caption">
    <w:name w:val="caption"/>
    <w:basedOn w:val="BodyText"/>
    <w:next w:val="Normal"/>
    <w:qFormat/>
    <w:rsid w:val="00975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59C"/>
  </w:style>
  <w:style w:type="paragraph" w:styleId="TableofFigures">
    <w:name w:val="table of figures"/>
    <w:basedOn w:val="Normal"/>
    <w:next w:val="Normal"/>
    <w:semiHidden/>
    <w:rsid w:val="00975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5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559C"/>
    <w:rPr>
      <w:rFonts w:ascii="Wingdings" w:hAnsi="Wingdings"/>
    </w:rPr>
  </w:style>
  <w:style w:type="paragraph" w:customStyle="1" w:styleId="TableHeading">
    <w:name w:val="Table Heading"/>
    <w:basedOn w:val="HeadingBase"/>
    <w:rsid w:val="00975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59C"/>
    <w:rPr>
      <w:color w:val="0033CC"/>
      <w:u w:val="none"/>
    </w:rPr>
  </w:style>
  <w:style w:type="paragraph" w:customStyle="1" w:styleId="BodyTextRight">
    <w:name w:val="Body Text Right"/>
    <w:basedOn w:val="BodyText"/>
    <w:rsid w:val="00975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5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59C"/>
    <w:rPr>
      <w:sz w:val="32"/>
    </w:rPr>
  </w:style>
  <w:style w:type="paragraph" w:customStyle="1" w:styleId="HeadingProcedure">
    <w:name w:val="Heading Procedure"/>
    <w:basedOn w:val="HeadingBase"/>
    <w:next w:val="Normal"/>
    <w:rsid w:val="00975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59C"/>
    <w:pPr>
      <w:spacing w:before="60" w:after="60"/>
    </w:pPr>
  </w:style>
  <w:style w:type="paragraph" w:styleId="ListContinue">
    <w:name w:val="List Continue"/>
    <w:basedOn w:val="List"/>
    <w:rsid w:val="0097559C"/>
    <w:pPr>
      <w:ind w:firstLine="0"/>
    </w:pPr>
  </w:style>
  <w:style w:type="paragraph" w:customStyle="1" w:styleId="ListNote">
    <w:name w:val="List Note"/>
    <w:basedOn w:val="List"/>
    <w:rsid w:val="00975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59C"/>
    <w:rPr>
      <w:rFonts w:ascii="Courier New" w:hAnsi="Courier New"/>
    </w:rPr>
  </w:style>
  <w:style w:type="paragraph" w:customStyle="1" w:styleId="NoteBullet">
    <w:name w:val="Note Bullet"/>
    <w:basedOn w:val="Note"/>
    <w:rsid w:val="00975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5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5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59C"/>
    <w:rPr>
      <w:b/>
      <w:smallCaps/>
    </w:rPr>
  </w:style>
  <w:style w:type="paragraph" w:customStyle="1" w:styleId="TableListNumber">
    <w:name w:val="Table List Number"/>
    <w:basedOn w:val="ListNumber"/>
    <w:rsid w:val="00975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59C"/>
    <w:pPr>
      <w:numPr>
        <w:numId w:val="8"/>
      </w:numPr>
    </w:pPr>
  </w:style>
  <w:style w:type="paragraph" w:customStyle="1" w:styleId="ListAlpha2">
    <w:name w:val="List Alpha 2"/>
    <w:basedOn w:val="List2"/>
    <w:rsid w:val="0097559C"/>
    <w:pPr>
      <w:numPr>
        <w:numId w:val="7"/>
      </w:numPr>
    </w:pPr>
  </w:style>
  <w:style w:type="paragraph" w:styleId="List2">
    <w:name w:val="List 2"/>
    <w:basedOn w:val="BodyText"/>
    <w:rsid w:val="00975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5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5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559C"/>
    <w:pPr>
      <w:numPr>
        <w:numId w:val="3"/>
      </w:numPr>
    </w:pPr>
  </w:style>
  <w:style w:type="paragraph" w:styleId="ListContinue2">
    <w:name w:val="List Continue 2"/>
    <w:basedOn w:val="List2"/>
    <w:rsid w:val="0097559C"/>
    <w:pPr>
      <w:ind w:firstLine="0"/>
    </w:pPr>
  </w:style>
  <w:style w:type="paragraph" w:styleId="ListContinue3">
    <w:name w:val="List Continue 3"/>
    <w:basedOn w:val="List3"/>
    <w:rsid w:val="0097559C"/>
    <w:pPr>
      <w:ind w:left="1021" w:firstLine="0"/>
    </w:pPr>
  </w:style>
  <w:style w:type="paragraph" w:styleId="ListContinue4">
    <w:name w:val="List Continue 4"/>
    <w:basedOn w:val="List4"/>
    <w:rsid w:val="0097559C"/>
    <w:pPr>
      <w:ind w:firstLine="0"/>
    </w:pPr>
  </w:style>
  <w:style w:type="paragraph" w:styleId="ListContinue5">
    <w:name w:val="List Continue 5"/>
    <w:basedOn w:val="List5"/>
    <w:rsid w:val="0097559C"/>
    <w:pPr>
      <w:ind w:firstLine="0"/>
    </w:pPr>
  </w:style>
  <w:style w:type="paragraph" w:styleId="ListNumber3">
    <w:name w:val="List Number 3"/>
    <w:basedOn w:val="List3"/>
    <w:rsid w:val="0097559C"/>
    <w:pPr>
      <w:numPr>
        <w:numId w:val="4"/>
      </w:numPr>
    </w:pPr>
  </w:style>
  <w:style w:type="paragraph" w:styleId="ListNumber4">
    <w:name w:val="List Number 4"/>
    <w:basedOn w:val="List4"/>
    <w:rsid w:val="0097559C"/>
    <w:pPr>
      <w:numPr>
        <w:numId w:val="5"/>
      </w:numPr>
    </w:pPr>
  </w:style>
  <w:style w:type="paragraph" w:styleId="ListNumber5">
    <w:name w:val="List Number 5"/>
    <w:basedOn w:val="List5"/>
    <w:rsid w:val="0097559C"/>
    <w:pPr>
      <w:numPr>
        <w:numId w:val="6"/>
      </w:numPr>
    </w:pPr>
  </w:style>
  <w:style w:type="paragraph" w:styleId="BlockText">
    <w:name w:val="Block Text"/>
    <w:basedOn w:val="Normal"/>
    <w:rsid w:val="00975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59C"/>
    <w:rPr>
      <w:sz w:val="16"/>
      <w:vertAlign w:val="superscript"/>
    </w:rPr>
  </w:style>
  <w:style w:type="character" w:customStyle="1" w:styleId="Symbols">
    <w:name w:val="Symbols"/>
    <w:basedOn w:val="DefaultParagraphFont"/>
    <w:rsid w:val="0097559C"/>
    <w:rPr>
      <w:rFonts w:ascii="Symbol" w:hAnsi="Symbol"/>
    </w:rPr>
  </w:style>
  <w:style w:type="character" w:customStyle="1" w:styleId="MenuOptions">
    <w:name w:val="Menu Options"/>
    <w:basedOn w:val="DefaultParagraphFont"/>
    <w:rsid w:val="00975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59C"/>
    <w:rPr>
      <w:b/>
    </w:rPr>
  </w:style>
  <w:style w:type="character" w:customStyle="1" w:styleId="Underlined">
    <w:name w:val="Underlined"/>
    <w:basedOn w:val="DefaultParagraphFont"/>
    <w:rsid w:val="0097559C"/>
    <w:rPr>
      <w:u w:val="single"/>
    </w:rPr>
  </w:style>
  <w:style w:type="paragraph" w:customStyle="1" w:styleId="TableBodyTextRight">
    <w:name w:val="Table Body Text Right"/>
    <w:basedOn w:val="TableBodyText"/>
    <w:rsid w:val="00975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59C"/>
    <w:rPr>
      <w:sz w:val="18"/>
    </w:rPr>
  </w:style>
  <w:style w:type="paragraph" w:customStyle="1" w:styleId="BodySmallRight">
    <w:name w:val="Body Small Right"/>
    <w:basedOn w:val="BodyTextRight"/>
    <w:rsid w:val="0097559C"/>
    <w:rPr>
      <w:sz w:val="18"/>
      <w:szCs w:val="18"/>
    </w:rPr>
  </w:style>
  <w:style w:type="paragraph" w:customStyle="1" w:styleId="MarginEdition">
    <w:name w:val="Margin Edition"/>
    <w:basedOn w:val="MarginNote"/>
    <w:rsid w:val="00975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59C"/>
    <w:rPr>
      <w:sz w:val="2"/>
      <w:szCs w:val="2"/>
    </w:rPr>
  </w:style>
  <w:style w:type="character" w:customStyle="1" w:styleId="Small">
    <w:name w:val="Small"/>
    <w:basedOn w:val="DefaultParagraphFont"/>
    <w:rsid w:val="0097559C"/>
    <w:rPr>
      <w:sz w:val="16"/>
    </w:rPr>
  </w:style>
  <w:style w:type="paragraph" w:customStyle="1" w:styleId="WideTable">
    <w:name w:val="Wide Table"/>
    <w:basedOn w:val="Normal"/>
    <w:rsid w:val="00975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59C"/>
  </w:style>
  <w:style w:type="paragraph" w:styleId="Quote">
    <w:name w:val="Quote"/>
    <w:basedOn w:val="Heading1"/>
    <w:link w:val="QuoteChar"/>
    <w:qFormat/>
    <w:rsid w:val="00975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59C"/>
    <w:pPr>
      <w:pageBreakBefore/>
    </w:pPr>
  </w:style>
  <w:style w:type="paragraph" w:customStyle="1" w:styleId="Border">
    <w:name w:val="Border"/>
    <w:basedOn w:val="Normal"/>
    <w:qFormat/>
    <w:rsid w:val="00975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59C"/>
    <w:rPr>
      <w:u w:val="single"/>
    </w:rPr>
  </w:style>
  <w:style w:type="character" w:customStyle="1" w:styleId="BoldandItalics">
    <w:name w:val="Bold and Italics"/>
    <w:qFormat/>
    <w:rsid w:val="0097559C"/>
    <w:rPr>
      <w:b/>
      <w:i/>
      <w:u w:val="none"/>
    </w:rPr>
  </w:style>
  <w:style w:type="paragraph" w:styleId="BalloonText">
    <w:name w:val="Balloon Text"/>
    <w:basedOn w:val="Normal"/>
    <w:link w:val="BalloonTextChar"/>
    <w:rsid w:val="00975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5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5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59C"/>
    <w:pPr>
      <w:spacing w:before="0" w:after="0"/>
    </w:pPr>
  </w:style>
  <w:style w:type="paragraph" w:customStyle="1" w:styleId="BodyTextBold">
    <w:name w:val="Body Text Bold"/>
    <w:basedOn w:val="BodyText"/>
    <w:qFormat/>
    <w:rsid w:val="0097559C"/>
    <w:rPr>
      <w:b/>
    </w:rPr>
  </w:style>
  <w:style w:type="character" w:styleId="Hyperlink">
    <w:name w:val="Hyperlink"/>
    <w:basedOn w:val="DefaultParagraphFont"/>
    <w:uiPriority w:val="99"/>
    <w:unhideWhenUsed/>
    <w:rsid w:val="00864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2182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BSBEDU301 Assist with monitoring compliance in international education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2020-07-07T09:31:00Z</dcterms:created>
  <dcterms:modified xsi:type="dcterms:W3CDTF">2020-07-07T09:31:00Z</dcterms:modified>
</cp:coreProperties>
</file>