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53A" w:rsidP="00F93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BSBDIV802 Conduct strategic planning for diversity learning practices</w:t>
      </w:r>
      <w:r>
        <w:fldChar w:fldCharType="end"/>
      </w:r>
    </w:p>
    <w:p w:rsidR="00F9353A" w:rsidP="00F9353A">
      <w:pPr>
        <w:pStyle w:val="Version"/>
        <w:sectPr w:rsidSect="00FE6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387" w:rsidP="00FE6387">
      <w:pPr>
        <w:pStyle w:val="SuperHeading"/>
      </w:pPr>
      <w:r w:rsidRPr="00FE6387">
        <w:t>Assessment Requirements for BSBDIV802 Conduct strategic planning for diversity learning practices</w:t>
      </w:r>
    </w:p>
    <w:p w:rsidR="00000000" w:rsidRPr="00FE6387" w:rsidP="00FE6387">
      <w:pPr>
        <w:pStyle w:val="Heading1"/>
      </w:pPr>
      <w:bookmarkStart w:id="1" w:name="O_700646"/>
      <w:bookmarkEnd w:id="1"/>
      <w:r w:rsidRPr="00FE63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6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7" w:rsidP="00FE6387">
            <w:pPr>
              <w:pStyle w:val="BodyText"/>
            </w:pPr>
            <w:r w:rsidRPr="00FE63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7">
            <w:pPr>
              <w:pStyle w:val="BodyText"/>
              <w:rPr>
                <w:lang w:val="en-NZ"/>
              </w:rPr>
            </w:pPr>
            <w:r w:rsidRPr="00FE6387">
              <w:rPr>
                <w:rStyle w:val="SpecialBold"/>
              </w:rPr>
              <w:t>Comments</w:t>
            </w:r>
          </w:p>
        </w:tc>
      </w:tr>
      <w:tr w:rsidTr="00FE6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7">
            <w:pPr>
              <w:pStyle w:val="BodyText"/>
              <w:rPr>
                <w:lang w:val="en-NZ"/>
              </w:rPr>
            </w:pPr>
            <w:r w:rsidRPr="00FE63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7" w:rsidP="00FE6387">
            <w:pPr>
              <w:pStyle w:val="BodyText"/>
            </w:pPr>
            <w:r w:rsidRPr="00FE6387">
              <w:t>This version first released with BSB Business Services Training Package Version 1.0.</w:t>
            </w:r>
          </w:p>
        </w:tc>
      </w:tr>
    </w:tbl>
    <w:p w:rsidR="00000000" w:rsidRPr="00FE6387" w:rsidP="00FE6387">
      <w:pPr>
        <w:pStyle w:val="BodyText"/>
      </w:pPr>
    </w:p>
    <w:p w:rsidR="00000000" w:rsidRPr="00FE6387" w:rsidP="00FE6387">
      <w:pPr>
        <w:pStyle w:val="AllowPageBreak"/>
      </w:pPr>
    </w:p>
    <w:p w:rsidR="00000000" w:rsidRPr="00FE6387" w:rsidP="00FE6387">
      <w:pPr>
        <w:pStyle w:val="Heading1"/>
      </w:pPr>
      <w:bookmarkStart w:id="2" w:name="O_700647"/>
      <w:bookmarkEnd w:id="2"/>
      <w:r w:rsidRPr="00FE6387">
        <w:t>Performance Evidence</w:t>
      </w:r>
    </w:p>
    <w:p w:rsidR="00000000" w:rsidRPr="00FE6387" w:rsidP="00F9353A">
      <w:pPr>
        <w:pStyle w:val="BodyText"/>
      </w:pPr>
      <w:r w:rsidRPr="00FE6387">
        <w:t>Evidence of the ability to:</w:t>
      </w:r>
    </w:p>
    <w:p w:rsidR="00000000" w:rsidRPr="00FE6387" w:rsidP="00FE6387">
      <w:pPr>
        <w:pStyle w:val="ListBullet"/>
      </w:pPr>
      <w:r w:rsidRPr="00FE6387">
        <w:t>plan a diversity learning strategy</w:t>
      </w:r>
    </w:p>
    <w:p w:rsidR="00000000" w:rsidRPr="00FE6387" w:rsidP="00FE6387">
      <w:pPr>
        <w:pStyle w:val="ListBullet"/>
      </w:pPr>
      <w:r w:rsidRPr="00FE6387">
        <w:t xml:space="preserve">design, develop and implement a comprehensive organisational  diversity learning strategy </w:t>
      </w:r>
    </w:p>
    <w:p w:rsidR="00000000" w:rsidRPr="00FE6387" w:rsidP="00FE6387">
      <w:pPr>
        <w:pStyle w:val="ListBullet"/>
      </w:pPr>
      <w:r w:rsidRPr="00FE6387">
        <w:t>critically analyse existing organisational diversity learning st</w:t>
      </w:r>
      <w:r w:rsidRPr="00FE6387">
        <w:t xml:space="preserve">rategy with evaluation of its effectiveness and recommendations for improvement, aiming for learning strategies that support valuing and leveraging diversity. </w:t>
      </w:r>
    </w:p>
    <w:p w:rsidR="00000000" w:rsidRPr="00FE6387" w:rsidP="00FE6387">
      <w:pPr>
        <w:pStyle w:val="BodyText"/>
      </w:pPr>
    </w:p>
    <w:p w:rsidR="00000000" w:rsidRPr="00FE6387" w:rsidP="00F9353A">
      <w:pPr>
        <w:pStyle w:val="BodyText"/>
      </w:pPr>
      <w:r w:rsidRPr="00FE6387">
        <w:t>Note: If a specific volume or frequency is not stated, then evidence must be provided at least once.</w:t>
      </w:r>
    </w:p>
    <w:p w:rsidR="00000000" w:rsidRPr="00FE6387" w:rsidP="00FE6387">
      <w:pPr>
        <w:pStyle w:val="Heading1"/>
      </w:pPr>
      <w:bookmarkStart w:id="3" w:name="O_700648"/>
      <w:bookmarkEnd w:id="3"/>
      <w:r w:rsidRPr="00FE6387">
        <w:t>Knowledge Evidence</w:t>
      </w:r>
    </w:p>
    <w:p w:rsidR="00000000" w:rsidRPr="00FE6387" w:rsidP="00F9353A">
      <w:pPr>
        <w:pStyle w:val="BodyText"/>
      </w:pPr>
      <w:r w:rsidRPr="00FE6387">
        <w:t>To complete the unit requirements safely and effectively, the individual must:</w:t>
      </w:r>
    </w:p>
    <w:p w:rsidR="00000000" w:rsidRPr="00FE6387" w:rsidP="00FE6387">
      <w:pPr>
        <w:pStyle w:val="ListBullet"/>
      </w:pPr>
      <w:r w:rsidRPr="00FE6387">
        <w:t>discuss organisational diversity learni</w:t>
      </w:r>
      <w:r w:rsidRPr="00FE6387">
        <w:t>ng strategy, including:</w:t>
      </w:r>
    </w:p>
    <w:p w:rsidR="00000000" w:rsidRPr="00FE6387" w:rsidP="00FE6387">
      <w:pPr>
        <w:pStyle w:val="ListBullet2"/>
      </w:pPr>
      <w:r w:rsidRPr="00FE6387">
        <w:t>regulatory requirements</w:t>
      </w:r>
    </w:p>
    <w:p w:rsidR="00000000" w:rsidRPr="00FE6387" w:rsidP="00FE6387">
      <w:pPr>
        <w:pStyle w:val="ListBullet2"/>
      </w:pPr>
      <w:r w:rsidRPr="00FE6387">
        <w:t>rationale for a diversity learning strategy within an organisation</w:t>
      </w:r>
    </w:p>
    <w:p w:rsidR="00000000" w:rsidRPr="00FE6387" w:rsidP="00FE6387">
      <w:pPr>
        <w:pStyle w:val="ListBullet"/>
      </w:pPr>
      <w:r w:rsidRPr="00FE6387">
        <w:t xml:space="preserve">outline learning strategies that support organisational diversity learning requirements </w:t>
      </w:r>
    </w:p>
    <w:p w:rsidR="00000000" w:rsidRPr="00FE6387" w:rsidP="00FE6387">
      <w:pPr>
        <w:pStyle w:val="ListBullet"/>
      </w:pPr>
      <w:r w:rsidRPr="00FE6387">
        <w:t>list and discuss organisational learning and asses</w:t>
      </w:r>
      <w:r w:rsidRPr="00FE6387">
        <w:t>sment strategies that incorporate valuing and leveraging diversity principles.</w:t>
      </w:r>
    </w:p>
    <w:p w:rsidR="00000000" w:rsidRPr="00FE6387" w:rsidP="00FE6387">
      <w:pPr>
        <w:pStyle w:val="AllowPageBreak"/>
      </w:pPr>
    </w:p>
    <w:p w:rsidR="00000000" w:rsidRPr="00FE6387" w:rsidP="00FE6387">
      <w:pPr>
        <w:pStyle w:val="Heading1"/>
      </w:pPr>
      <w:bookmarkStart w:id="4" w:name="O_700649"/>
      <w:bookmarkEnd w:id="4"/>
      <w:r w:rsidRPr="00FE6387">
        <w:t>Assessment Conditions</w:t>
      </w:r>
    </w:p>
    <w:p w:rsidR="00000000" w:rsidRPr="00FE6387" w:rsidP="00F9353A">
      <w:pPr>
        <w:pStyle w:val="BodyText"/>
      </w:pPr>
      <w:r w:rsidRPr="00FE6387">
        <w:t>Assessment must be conducted in a safe environment where evidence gathered demonstrates consistent performance of typical activities exper</w:t>
      </w:r>
      <w:r w:rsidRPr="00FE6387">
        <w:t>ienced in the workforce development – diversity field of work and include access to:</w:t>
      </w:r>
    </w:p>
    <w:p w:rsidR="00000000" w:rsidRPr="00FE6387" w:rsidP="00FE6387">
      <w:pPr>
        <w:pStyle w:val="ListBullet"/>
      </w:pPr>
      <w:r w:rsidRPr="00FE6387">
        <w:t>organisational records, policies and procedures</w:t>
      </w:r>
    </w:p>
    <w:p w:rsidR="00000000" w:rsidRPr="00FE6387" w:rsidP="00FE6387">
      <w:pPr>
        <w:pStyle w:val="ListBullet"/>
      </w:pPr>
      <w:r w:rsidRPr="00FE6387">
        <w:t>legislation, regulations and codes of practice</w:t>
      </w:r>
    </w:p>
    <w:p w:rsidR="00000000" w:rsidRPr="00FE6387" w:rsidP="00FE6387">
      <w:pPr>
        <w:pStyle w:val="ListBullet"/>
      </w:pPr>
      <w:r w:rsidRPr="00FE6387">
        <w:t>case studies and, where possible, real situations</w:t>
      </w:r>
    </w:p>
    <w:p w:rsidR="00000000" w:rsidRPr="00FE6387" w:rsidP="00FE6387">
      <w:pPr>
        <w:pStyle w:val="ListBullet"/>
      </w:pPr>
      <w:r w:rsidRPr="00FE6387">
        <w:t>interaction with others.</w:t>
      </w:r>
    </w:p>
    <w:p w:rsidR="00000000" w:rsidRPr="00FE6387" w:rsidP="00FE6387">
      <w:pPr>
        <w:pStyle w:val="BodyText"/>
      </w:pPr>
    </w:p>
    <w:p w:rsidR="00000000" w:rsidRPr="00FE6387" w:rsidP="00F9353A">
      <w:pPr>
        <w:pStyle w:val="BodyText"/>
      </w:pPr>
      <w:r w:rsidRPr="00FE6387">
        <w:t>Assessors must satisfy NVR/AQTF assessor requirements.</w:t>
      </w:r>
    </w:p>
    <w:p w:rsidR="00000000" w:rsidRPr="00FE6387" w:rsidP="00FE6387">
      <w:pPr>
        <w:pStyle w:val="Heading1"/>
      </w:pPr>
      <w:bookmarkStart w:id="5" w:name="O_700652"/>
      <w:bookmarkEnd w:id="5"/>
      <w:r w:rsidRPr="00FE6387">
        <w:t>Links</w:t>
      </w:r>
    </w:p>
    <w:p w:rsidR="00000000" w:rsidRPr="00FE6387" w:rsidP="00F9353A">
      <w:pPr>
        <w:pStyle w:val="BodyText"/>
      </w:pPr>
      <w:r w:rsidRPr="00FE63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3027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6387" w:rsidP="00FE6387"/>
    <w:sectPr w:rsidSect="00FE63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7" w:rsidRPr="00F9353A" w:rsidP="00F93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3A" w:rsidP="00FE6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353A" w:rsidP="00FE6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353A" w:rsidP="00FE6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387" w:rsidRPr="00F9353A" w:rsidP="00F93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3A" w:rsidRPr="002D2AF8" w:rsidP="00FE6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BSBDIV802 Conduct strategic planning for diversity learning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9353A" w:rsidP="00FE6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AE73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245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20ED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387"/>
  </w:style>
  <w:style w:type="character" w:customStyle="1" w:styleId="Heading1Char">
    <w:name w:val="Heading 1 Char"/>
    <w:basedOn w:val="DefaultParagraphFont"/>
    <w:link w:val="Heading1"/>
    <w:rsid w:val="00FE6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3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3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3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387"/>
    <w:rPr>
      <w:b/>
      <w:spacing w:val="0"/>
    </w:rPr>
  </w:style>
  <w:style w:type="paragraph" w:styleId="ListBullet2">
    <w:name w:val="List Bullet 2"/>
    <w:basedOn w:val="List2"/>
    <w:rsid w:val="00FE63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3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3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3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3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387"/>
    <w:rPr>
      <w:i/>
    </w:rPr>
  </w:style>
  <w:style w:type="paragraph" w:styleId="Caption">
    <w:name w:val="caption"/>
    <w:basedOn w:val="BodyText"/>
    <w:next w:val="Normal"/>
    <w:qFormat/>
    <w:rsid w:val="00FE6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387"/>
  </w:style>
  <w:style w:type="paragraph" w:styleId="TableofFigures">
    <w:name w:val="table of figures"/>
    <w:basedOn w:val="Normal"/>
    <w:next w:val="Normal"/>
    <w:semiHidden/>
    <w:rsid w:val="00FE6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3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387"/>
    <w:rPr>
      <w:rFonts w:ascii="Wingdings" w:hAnsi="Wingdings"/>
    </w:rPr>
  </w:style>
  <w:style w:type="paragraph" w:customStyle="1" w:styleId="TableHeading">
    <w:name w:val="Table Heading"/>
    <w:basedOn w:val="HeadingBase"/>
    <w:rsid w:val="00FE63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387"/>
    <w:rPr>
      <w:color w:val="0033CC"/>
      <w:u w:val="none"/>
    </w:rPr>
  </w:style>
  <w:style w:type="paragraph" w:customStyle="1" w:styleId="BodyTextRight">
    <w:name w:val="Body Text Right"/>
    <w:basedOn w:val="BodyText"/>
    <w:rsid w:val="00FE6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3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387"/>
    <w:rPr>
      <w:sz w:val="32"/>
    </w:rPr>
  </w:style>
  <w:style w:type="paragraph" w:customStyle="1" w:styleId="HeadingProcedure">
    <w:name w:val="Heading Procedure"/>
    <w:basedOn w:val="HeadingBase"/>
    <w:next w:val="Normal"/>
    <w:rsid w:val="00FE6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387"/>
    <w:pPr>
      <w:spacing w:before="60" w:after="60"/>
    </w:pPr>
  </w:style>
  <w:style w:type="paragraph" w:styleId="ListContinue">
    <w:name w:val="List Continue"/>
    <w:basedOn w:val="List"/>
    <w:rsid w:val="00FE6387"/>
    <w:pPr>
      <w:ind w:firstLine="0"/>
    </w:pPr>
  </w:style>
  <w:style w:type="paragraph" w:customStyle="1" w:styleId="ListNote">
    <w:name w:val="List Note"/>
    <w:basedOn w:val="List"/>
    <w:rsid w:val="00FE6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387"/>
    <w:rPr>
      <w:rFonts w:ascii="Courier New" w:hAnsi="Courier New"/>
    </w:rPr>
  </w:style>
  <w:style w:type="paragraph" w:customStyle="1" w:styleId="NoteBullet">
    <w:name w:val="Note Bullet"/>
    <w:basedOn w:val="Note"/>
    <w:rsid w:val="00FE6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3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387"/>
    <w:rPr>
      <w:b/>
      <w:smallCaps/>
    </w:rPr>
  </w:style>
  <w:style w:type="paragraph" w:customStyle="1" w:styleId="TableListNumber">
    <w:name w:val="Table List Number"/>
    <w:basedOn w:val="ListNumber"/>
    <w:rsid w:val="00FE6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387"/>
    <w:pPr>
      <w:numPr>
        <w:numId w:val="9"/>
      </w:numPr>
    </w:pPr>
  </w:style>
  <w:style w:type="paragraph" w:customStyle="1" w:styleId="ListAlpha2">
    <w:name w:val="List Alpha 2"/>
    <w:basedOn w:val="List2"/>
    <w:rsid w:val="00FE6387"/>
    <w:pPr>
      <w:numPr>
        <w:numId w:val="8"/>
      </w:numPr>
    </w:pPr>
  </w:style>
  <w:style w:type="paragraph" w:styleId="List2">
    <w:name w:val="List 2"/>
    <w:basedOn w:val="BodyText"/>
    <w:rsid w:val="00FE6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3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3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3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387"/>
    <w:pPr>
      <w:numPr>
        <w:numId w:val="4"/>
      </w:numPr>
    </w:pPr>
  </w:style>
  <w:style w:type="paragraph" w:styleId="ListContinue2">
    <w:name w:val="List Continue 2"/>
    <w:basedOn w:val="List2"/>
    <w:rsid w:val="00FE6387"/>
    <w:pPr>
      <w:ind w:firstLine="0"/>
    </w:pPr>
  </w:style>
  <w:style w:type="paragraph" w:styleId="ListContinue3">
    <w:name w:val="List Continue 3"/>
    <w:basedOn w:val="List3"/>
    <w:rsid w:val="00FE6387"/>
    <w:pPr>
      <w:ind w:left="1021" w:firstLine="0"/>
    </w:pPr>
  </w:style>
  <w:style w:type="paragraph" w:styleId="ListContinue4">
    <w:name w:val="List Continue 4"/>
    <w:basedOn w:val="List4"/>
    <w:rsid w:val="00FE6387"/>
    <w:pPr>
      <w:ind w:firstLine="0"/>
    </w:pPr>
  </w:style>
  <w:style w:type="paragraph" w:styleId="ListContinue5">
    <w:name w:val="List Continue 5"/>
    <w:basedOn w:val="List5"/>
    <w:rsid w:val="00FE6387"/>
    <w:pPr>
      <w:ind w:firstLine="0"/>
    </w:pPr>
  </w:style>
  <w:style w:type="paragraph" w:styleId="ListNumber3">
    <w:name w:val="List Number 3"/>
    <w:basedOn w:val="List3"/>
    <w:rsid w:val="00FE6387"/>
    <w:pPr>
      <w:numPr>
        <w:numId w:val="5"/>
      </w:numPr>
    </w:pPr>
  </w:style>
  <w:style w:type="paragraph" w:styleId="ListNumber4">
    <w:name w:val="List Number 4"/>
    <w:basedOn w:val="List4"/>
    <w:rsid w:val="00FE6387"/>
    <w:pPr>
      <w:numPr>
        <w:numId w:val="6"/>
      </w:numPr>
    </w:pPr>
  </w:style>
  <w:style w:type="paragraph" w:styleId="ListNumber5">
    <w:name w:val="List Number 5"/>
    <w:basedOn w:val="List5"/>
    <w:rsid w:val="00FE6387"/>
    <w:pPr>
      <w:numPr>
        <w:numId w:val="7"/>
      </w:numPr>
    </w:pPr>
  </w:style>
  <w:style w:type="paragraph" w:styleId="BlockText">
    <w:name w:val="Block Text"/>
    <w:basedOn w:val="Normal"/>
    <w:rsid w:val="00FE6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387"/>
    <w:rPr>
      <w:sz w:val="16"/>
      <w:vertAlign w:val="superscript"/>
    </w:rPr>
  </w:style>
  <w:style w:type="character" w:customStyle="1" w:styleId="Symbols">
    <w:name w:val="Symbols"/>
    <w:basedOn w:val="DefaultParagraphFont"/>
    <w:rsid w:val="00FE6387"/>
    <w:rPr>
      <w:rFonts w:ascii="Symbol" w:hAnsi="Symbol"/>
    </w:rPr>
  </w:style>
  <w:style w:type="character" w:customStyle="1" w:styleId="MenuOptions">
    <w:name w:val="Menu Options"/>
    <w:basedOn w:val="DefaultParagraphFont"/>
    <w:rsid w:val="00FE6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387"/>
    <w:rPr>
      <w:b/>
    </w:rPr>
  </w:style>
  <w:style w:type="character" w:customStyle="1" w:styleId="Underlined">
    <w:name w:val="Underlined"/>
    <w:basedOn w:val="DefaultParagraphFont"/>
    <w:rsid w:val="00FE6387"/>
    <w:rPr>
      <w:u w:val="single"/>
    </w:rPr>
  </w:style>
  <w:style w:type="paragraph" w:customStyle="1" w:styleId="TableBodyTextRight">
    <w:name w:val="Table Body Text Right"/>
    <w:basedOn w:val="TableBodyText"/>
    <w:rsid w:val="00FE6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387"/>
    <w:rPr>
      <w:sz w:val="18"/>
    </w:rPr>
  </w:style>
  <w:style w:type="paragraph" w:customStyle="1" w:styleId="BodySmallRight">
    <w:name w:val="Body Small Right"/>
    <w:basedOn w:val="BodyTextRight"/>
    <w:rsid w:val="00FE6387"/>
    <w:rPr>
      <w:sz w:val="18"/>
      <w:szCs w:val="18"/>
    </w:rPr>
  </w:style>
  <w:style w:type="paragraph" w:customStyle="1" w:styleId="MarginEdition">
    <w:name w:val="Margin Edition"/>
    <w:basedOn w:val="MarginNote"/>
    <w:rsid w:val="00FE6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387"/>
    <w:rPr>
      <w:sz w:val="2"/>
      <w:szCs w:val="2"/>
    </w:rPr>
  </w:style>
  <w:style w:type="character" w:customStyle="1" w:styleId="Small">
    <w:name w:val="Small"/>
    <w:basedOn w:val="DefaultParagraphFont"/>
    <w:rsid w:val="00FE6387"/>
    <w:rPr>
      <w:sz w:val="16"/>
    </w:rPr>
  </w:style>
  <w:style w:type="paragraph" w:customStyle="1" w:styleId="WideTable">
    <w:name w:val="Wide Table"/>
    <w:basedOn w:val="Normal"/>
    <w:rsid w:val="00FE6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387"/>
  </w:style>
  <w:style w:type="paragraph" w:styleId="Quote">
    <w:name w:val="Quote"/>
    <w:basedOn w:val="Heading1"/>
    <w:link w:val="QuoteChar"/>
    <w:qFormat/>
    <w:rsid w:val="00FE6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387"/>
    <w:pPr>
      <w:pageBreakBefore/>
    </w:pPr>
  </w:style>
  <w:style w:type="paragraph" w:customStyle="1" w:styleId="Border">
    <w:name w:val="Border"/>
    <w:basedOn w:val="Normal"/>
    <w:qFormat/>
    <w:rsid w:val="00FE6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387"/>
    <w:rPr>
      <w:u w:val="single"/>
    </w:rPr>
  </w:style>
  <w:style w:type="character" w:customStyle="1" w:styleId="BoldandItalics">
    <w:name w:val="Bold and Italics"/>
    <w:qFormat/>
    <w:rsid w:val="00FE6387"/>
    <w:rPr>
      <w:b/>
      <w:i/>
      <w:u w:val="none"/>
    </w:rPr>
  </w:style>
  <w:style w:type="paragraph" w:styleId="BalloonText">
    <w:name w:val="Balloon Text"/>
    <w:basedOn w:val="Normal"/>
    <w:link w:val="BalloonTextChar"/>
    <w:rsid w:val="00FE6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3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3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387"/>
    <w:pPr>
      <w:spacing w:before="0" w:after="0"/>
    </w:pPr>
  </w:style>
  <w:style w:type="paragraph" w:customStyle="1" w:styleId="BodyTextBold">
    <w:name w:val="Body Text Bold"/>
    <w:basedOn w:val="BodyText"/>
    <w:qFormat/>
    <w:rsid w:val="00FE6387"/>
    <w:rPr>
      <w:b/>
    </w:rPr>
  </w:style>
  <w:style w:type="character" w:styleId="Hyperlink">
    <w:name w:val="Hyperlink"/>
    <w:basedOn w:val="DefaultParagraphFont"/>
    <w:uiPriority w:val="99"/>
    <w:unhideWhenUsed/>
    <w:rsid w:val="00F93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1858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BSBDIV802 Conduct strategic planning for diversity learning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2020-07-07T09:49:00Z</dcterms:created>
  <dcterms:modified xsi:type="dcterms:W3CDTF">2020-07-07T09:49:00Z</dcterms:modified>
</cp:coreProperties>
</file>