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733" w:rsidP="00E51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BSBDIV601 Develop and implement diversity policy</w:t>
      </w:r>
      <w:r>
        <w:fldChar w:fldCharType="end"/>
      </w:r>
    </w:p>
    <w:p w:rsidR="00E51733" w:rsidP="00E51733">
      <w:pPr>
        <w:pStyle w:val="Version"/>
        <w:sectPr w:rsidSect="00570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126" w:rsidP="00570126">
      <w:pPr>
        <w:pStyle w:val="SuperHeading"/>
      </w:pPr>
      <w:r w:rsidRPr="00570126">
        <w:t>Assessment Requirements for BSBDIV601 Develop and implement diversity policy</w:t>
      </w:r>
    </w:p>
    <w:p w:rsidR="00000000" w:rsidRPr="00570126" w:rsidP="00570126">
      <w:pPr>
        <w:pStyle w:val="Heading1"/>
      </w:pPr>
      <w:bookmarkStart w:id="1" w:name="O_645113"/>
      <w:bookmarkEnd w:id="1"/>
      <w:r w:rsidRPr="00570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26" w:rsidP="00570126">
            <w:pPr>
              <w:pStyle w:val="BodyText"/>
            </w:pPr>
            <w:r w:rsidRPr="005701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26">
            <w:pPr>
              <w:pStyle w:val="BodyText"/>
              <w:rPr>
                <w:lang w:val="en-NZ"/>
              </w:rPr>
            </w:pPr>
            <w:r w:rsidRPr="00570126">
              <w:rPr>
                <w:rStyle w:val="SpecialBold"/>
              </w:rPr>
              <w:t>Comments</w:t>
            </w:r>
          </w:p>
        </w:tc>
      </w:tr>
      <w:tr w:rsidTr="005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26">
            <w:pPr>
              <w:pStyle w:val="BodyText"/>
              <w:rPr>
                <w:lang w:val="en-NZ"/>
              </w:rPr>
            </w:pPr>
            <w:r w:rsidRPr="005701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26" w:rsidP="00570126">
            <w:pPr>
              <w:pStyle w:val="BodyText"/>
            </w:pPr>
            <w:r w:rsidRPr="00570126">
              <w:t>This version first released with BSB Business Services Training Package Version 1.0.</w:t>
            </w:r>
          </w:p>
        </w:tc>
      </w:tr>
    </w:tbl>
    <w:p w:rsidR="00000000" w:rsidRPr="00570126" w:rsidP="00570126">
      <w:pPr>
        <w:pStyle w:val="BodyText"/>
      </w:pPr>
    </w:p>
    <w:p w:rsidR="00000000" w:rsidRPr="00570126" w:rsidP="00570126">
      <w:pPr>
        <w:pStyle w:val="AllowPageBreak"/>
      </w:pPr>
    </w:p>
    <w:p w:rsidR="00000000" w:rsidRPr="00570126" w:rsidP="00570126">
      <w:pPr>
        <w:pStyle w:val="Heading1"/>
      </w:pPr>
      <w:bookmarkStart w:id="2" w:name="O_645114"/>
      <w:bookmarkEnd w:id="2"/>
      <w:r w:rsidRPr="00570126">
        <w:t>Performance Evidence</w:t>
      </w:r>
    </w:p>
    <w:p w:rsidR="00000000" w:rsidRPr="00570126" w:rsidP="00E51733">
      <w:pPr>
        <w:pStyle w:val="BodyText"/>
      </w:pPr>
      <w:r w:rsidRPr="00570126">
        <w:t>Evidence of the ability to:</w:t>
      </w:r>
    </w:p>
    <w:p w:rsidR="00000000" w:rsidRPr="00570126" w:rsidP="00570126">
      <w:pPr>
        <w:pStyle w:val="ListBullet"/>
      </w:pPr>
      <w:r w:rsidRPr="00570126">
        <w:t>analyse information  about diversity from a range of internal and external sources to identify:</w:t>
      </w:r>
    </w:p>
    <w:p w:rsidR="00000000" w:rsidRPr="00570126" w:rsidP="00570126">
      <w:pPr>
        <w:pStyle w:val="ListBullet2"/>
      </w:pPr>
      <w:r w:rsidRPr="00570126">
        <w:t>existing practices</w:t>
      </w:r>
    </w:p>
    <w:p w:rsidR="00000000" w:rsidRPr="00570126" w:rsidP="00570126">
      <w:pPr>
        <w:pStyle w:val="ListBullet2"/>
      </w:pPr>
      <w:r w:rsidRPr="00570126">
        <w:t>potential benefits of diversity and the fit with business objectives</w:t>
      </w:r>
    </w:p>
    <w:p w:rsidR="00000000" w:rsidRPr="00570126" w:rsidP="00570126">
      <w:pPr>
        <w:pStyle w:val="ListBullet"/>
      </w:pPr>
      <w:r w:rsidRPr="00570126">
        <w:t>develop a comprehensive diversity policy with details of an implementation strategy and how the policy will be monitored and reviewed</w:t>
      </w:r>
    </w:p>
    <w:p w:rsidR="00000000" w:rsidRPr="00570126" w:rsidP="00570126">
      <w:pPr>
        <w:pStyle w:val="ListBullet"/>
      </w:pPr>
      <w:r w:rsidRPr="00570126">
        <w:t>implement, evaluate and change the diversity policy based on recommendations for improvement</w:t>
      </w:r>
    </w:p>
    <w:p w:rsidR="00000000" w:rsidRPr="00570126" w:rsidP="00570126">
      <w:pPr>
        <w:pStyle w:val="ListBullet"/>
      </w:pPr>
      <w:r w:rsidRPr="00570126">
        <w:t>consult with relevant stakeho</w:t>
      </w:r>
      <w:r w:rsidRPr="00570126">
        <w:t>lders during development, implementation and review of the diversity policy and procedures.</w:t>
      </w:r>
    </w:p>
    <w:p w:rsidR="00000000" w:rsidRPr="00570126" w:rsidP="00570126">
      <w:pPr>
        <w:pStyle w:val="BodyText"/>
      </w:pPr>
    </w:p>
    <w:p w:rsidR="00000000" w:rsidRPr="00570126" w:rsidP="00E51733">
      <w:pPr>
        <w:pStyle w:val="BodyText"/>
      </w:pPr>
      <w:r w:rsidRPr="00570126">
        <w:t>Note: If a specific volume or frequency is not stated, then evidence must be provided at least once.</w:t>
      </w:r>
    </w:p>
    <w:p w:rsidR="00000000" w:rsidRPr="00570126" w:rsidP="00570126">
      <w:pPr>
        <w:pStyle w:val="Heading1"/>
      </w:pPr>
      <w:bookmarkStart w:id="3" w:name="O_645115"/>
      <w:bookmarkEnd w:id="3"/>
      <w:r w:rsidRPr="00570126">
        <w:t>Knowledge Evidence</w:t>
      </w:r>
    </w:p>
    <w:p w:rsidR="00000000" w:rsidRPr="00570126" w:rsidP="00E51733">
      <w:pPr>
        <w:pStyle w:val="BodyText"/>
      </w:pPr>
      <w:r w:rsidRPr="00570126">
        <w:t>To complete the unit requi</w:t>
      </w:r>
      <w:r w:rsidRPr="00570126">
        <w:t>rements safely and effectively, the individual must:</w:t>
      </w:r>
    </w:p>
    <w:p w:rsidR="00000000" w:rsidRPr="00570126" w:rsidP="00570126">
      <w:pPr>
        <w:pStyle w:val="ListBullet"/>
      </w:pPr>
      <w:r w:rsidRPr="00570126">
        <w:t>explain business operations that can be linked to diversity</w:t>
      </w:r>
    </w:p>
    <w:p w:rsidR="00000000" w:rsidRPr="00570126" w:rsidP="00570126">
      <w:pPr>
        <w:pStyle w:val="ListBullet"/>
      </w:pPr>
      <w:r w:rsidRPr="00570126">
        <w:t>identify potential benefits of diversity to the organisation</w:t>
      </w:r>
    </w:p>
    <w:p w:rsidR="00000000" w:rsidRPr="00570126" w:rsidP="00570126">
      <w:pPr>
        <w:pStyle w:val="ListBullet"/>
      </w:pPr>
      <w:r w:rsidRPr="00570126">
        <w:t>describe diversity within the business environment including:</w:t>
      </w:r>
    </w:p>
    <w:p w:rsidR="00000000" w:rsidRPr="00570126" w:rsidP="00570126">
      <w:pPr>
        <w:pStyle w:val="ListBullet2"/>
      </w:pPr>
      <w:r w:rsidRPr="00570126">
        <w:t>cultures</w:t>
      </w:r>
    </w:p>
    <w:p w:rsidR="00000000" w:rsidRPr="00570126" w:rsidP="00570126">
      <w:pPr>
        <w:pStyle w:val="ListBullet2"/>
      </w:pPr>
      <w:r w:rsidRPr="00570126">
        <w:t>beliefs</w:t>
      </w:r>
    </w:p>
    <w:p w:rsidR="00000000" w:rsidRPr="00570126" w:rsidP="00570126">
      <w:pPr>
        <w:pStyle w:val="ListBullet2"/>
      </w:pPr>
      <w:r w:rsidRPr="00570126">
        <w:t>traditions and practices</w:t>
      </w:r>
    </w:p>
    <w:p w:rsidR="00000000" w:rsidRPr="00570126" w:rsidP="00570126">
      <w:pPr>
        <w:pStyle w:val="ListBullet"/>
      </w:pPr>
      <w:r w:rsidRPr="00570126">
        <w:t xml:space="preserve">describe contemporary theory about diversity and its potential contribution to business advantage </w:t>
      </w:r>
    </w:p>
    <w:p w:rsidR="00000000" w:rsidRPr="00570126" w:rsidP="00570126">
      <w:pPr>
        <w:pStyle w:val="ListBullet"/>
      </w:pPr>
      <w:r w:rsidRPr="00570126">
        <w:t>outline legislation, codes of practice and national standards as they apply to development of diversity policy.</w:t>
      </w:r>
    </w:p>
    <w:p w:rsidR="00000000" w:rsidRPr="00570126" w:rsidP="00570126">
      <w:pPr>
        <w:pStyle w:val="AllowPageBreak"/>
      </w:pPr>
    </w:p>
    <w:p w:rsidR="00000000" w:rsidRPr="00570126" w:rsidP="00570126">
      <w:pPr>
        <w:pStyle w:val="Heading1"/>
      </w:pPr>
      <w:bookmarkStart w:id="4" w:name="O_645116"/>
      <w:bookmarkEnd w:id="4"/>
      <w:r w:rsidRPr="00570126">
        <w:t>As</w:t>
      </w:r>
      <w:r w:rsidRPr="00570126">
        <w:t>sessment Conditions</w:t>
      </w:r>
    </w:p>
    <w:p w:rsidR="00000000" w:rsidRPr="00570126" w:rsidP="00E51733">
      <w:pPr>
        <w:pStyle w:val="BodyText"/>
      </w:pPr>
      <w:r w:rsidRPr="00570126">
        <w:t>Assessment must be conducted in a safe environment where evidence gathered demonstrates consistent performance of typical activities experienced in the workforce development – diversity field of work and include access to:</w:t>
      </w:r>
    </w:p>
    <w:p w:rsidR="00000000" w:rsidRPr="00570126" w:rsidP="00570126">
      <w:pPr>
        <w:pStyle w:val="ListBullet"/>
      </w:pPr>
      <w:r w:rsidRPr="00570126">
        <w:t>business tec</w:t>
      </w:r>
      <w:r w:rsidRPr="00570126">
        <w:t>hnology</w:t>
      </w:r>
    </w:p>
    <w:p w:rsidR="00000000" w:rsidRPr="00570126" w:rsidP="00570126">
      <w:pPr>
        <w:pStyle w:val="ListBullet"/>
      </w:pPr>
      <w:r w:rsidRPr="00570126">
        <w:t>legislation, regulations and codes of practice for managing diversity</w:t>
      </w:r>
    </w:p>
    <w:p w:rsidR="00000000" w:rsidRPr="00570126" w:rsidP="00570126">
      <w:pPr>
        <w:pStyle w:val="ListBullet"/>
      </w:pPr>
      <w:r w:rsidRPr="00570126">
        <w:t>workplace diversity policies and procedures</w:t>
      </w:r>
    </w:p>
    <w:p w:rsidR="00000000" w:rsidRPr="00570126" w:rsidP="00570126">
      <w:pPr>
        <w:pStyle w:val="ListBullet"/>
      </w:pPr>
      <w:r w:rsidRPr="00570126">
        <w:t xml:space="preserve">interaction with others. </w:t>
      </w:r>
    </w:p>
    <w:p w:rsidR="00000000" w:rsidRPr="00570126" w:rsidP="00570126">
      <w:pPr>
        <w:pStyle w:val="BodyText"/>
      </w:pPr>
    </w:p>
    <w:p w:rsidR="00000000" w:rsidRPr="00570126" w:rsidP="00E51733">
      <w:pPr>
        <w:pStyle w:val="BodyText"/>
      </w:pPr>
      <w:r w:rsidRPr="00570126">
        <w:t>Assessors must satisfy NVR/AQTF assessor requirements.</w:t>
      </w:r>
    </w:p>
    <w:p w:rsidR="00000000" w:rsidRPr="00570126" w:rsidP="00570126">
      <w:pPr>
        <w:pStyle w:val="Heading1"/>
      </w:pPr>
      <w:bookmarkStart w:id="5" w:name="O_645119"/>
      <w:bookmarkEnd w:id="5"/>
      <w:r w:rsidRPr="00570126">
        <w:t>Links</w:t>
      </w:r>
    </w:p>
    <w:p w:rsidR="00000000" w:rsidRPr="00570126" w:rsidP="00E51733">
      <w:pPr>
        <w:pStyle w:val="BodyText"/>
      </w:pPr>
      <w:r w:rsidRPr="00570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30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126" w:rsidP="00570126"/>
    <w:sectPr w:rsidSect="005701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26" w:rsidRPr="00E51733" w:rsidP="00E51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33" w:rsidP="00570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733" w:rsidP="00570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1733" w:rsidP="00570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126" w:rsidRPr="00E51733" w:rsidP="00E51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33" w:rsidRPr="002D2AF8" w:rsidP="00570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BSBDIV601 Develop and implement diversity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E51733" w:rsidP="00570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0F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D21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89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126"/>
  </w:style>
  <w:style w:type="character" w:customStyle="1" w:styleId="Heading1Char">
    <w:name w:val="Heading 1 Char"/>
    <w:basedOn w:val="DefaultParagraphFont"/>
    <w:link w:val="Heading1"/>
    <w:rsid w:val="00570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1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1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126"/>
    <w:rPr>
      <w:b/>
      <w:spacing w:val="0"/>
    </w:rPr>
  </w:style>
  <w:style w:type="paragraph" w:styleId="ListBullet2">
    <w:name w:val="List Bullet 2"/>
    <w:basedOn w:val="List2"/>
    <w:rsid w:val="005701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1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1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126"/>
    <w:rPr>
      <w:i/>
    </w:rPr>
  </w:style>
  <w:style w:type="paragraph" w:styleId="Caption">
    <w:name w:val="caption"/>
    <w:basedOn w:val="BodyText"/>
    <w:next w:val="Normal"/>
    <w:qFormat/>
    <w:rsid w:val="00570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126"/>
  </w:style>
  <w:style w:type="paragraph" w:styleId="TableofFigures">
    <w:name w:val="table of figures"/>
    <w:basedOn w:val="Normal"/>
    <w:next w:val="Normal"/>
    <w:semiHidden/>
    <w:rsid w:val="00570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1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126"/>
    <w:rPr>
      <w:rFonts w:ascii="Wingdings" w:hAnsi="Wingdings"/>
    </w:rPr>
  </w:style>
  <w:style w:type="paragraph" w:customStyle="1" w:styleId="TableHeading">
    <w:name w:val="Table Heading"/>
    <w:basedOn w:val="HeadingBase"/>
    <w:rsid w:val="00570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126"/>
    <w:rPr>
      <w:color w:val="0033CC"/>
      <w:u w:val="none"/>
    </w:rPr>
  </w:style>
  <w:style w:type="paragraph" w:customStyle="1" w:styleId="BodyTextRight">
    <w:name w:val="Body Text Right"/>
    <w:basedOn w:val="BodyText"/>
    <w:rsid w:val="00570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1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126"/>
    <w:rPr>
      <w:sz w:val="32"/>
    </w:rPr>
  </w:style>
  <w:style w:type="paragraph" w:customStyle="1" w:styleId="HeadingProcedure">
    <w:name w:val="Heading Procedure"/>
    <w:basedOn w:val="HeadingBase"/>
    <w:next w:val="Normal"/>
    <w:rsid w:val="00570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126"/>
    <w:pPr>
      <w:spacing w:before="60" w:after="60"/>
    </w:pPr>
  </w:style>
  <w:style w:type="paragraph" w:styleId="ListContinue">
    <w:name w:val="List Continue"/>
    <w:basedOn w:val="List"/>
    <w:rsid w:val="00570126"/>
    <w:pPr>
      <w:ind w:firstLine="0"/>
    </w:pPr>
  </w:style>
  <w:style w:type="paragraph" w:customStyle="1" w:styleId="ListNote">
    <w:name w:val="List Note"/>
    <w:basedOn w:val="List"/>
    <w:rsid w:val="00570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126"/>
    <w:rPr>
      <w:rFonts w:ascii="Courier New" w:hAnsi="Courier New"/>
    </w:rPr>
  </w:style>
  <w:style w:type="paragraph" w:customStyle="1" w:styleId="NoteBullet">
    <w:name w:val="Note Bullet"/>
    <w:basedOn w:val="Note"/>
    <w:rsid w:val="00570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1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126"/>
    <w:rPr>
      <w:b/>
      <w:smallCaps/>
    </w:rPr>
  </w:style>
  <w:style w:type="paragraph" w:customStyle="1" w:styleId="TableListNumber">
    <w:name w:val="Table List Number"/>
    <w:basedOn w:val="ListNumber"/>
    <w:rsid w:val="00570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126"/>
    <w:pPr>
      <w:numPr>
        <w:numId w:val="9"/>
      </w:numPr>
    </w:pPr>
  </w:style>
  <w:style w:type="paragraph" w:customStyle="1" w:styleId="ListAlpha2">
    <w:name w:val="List Alpha 2"/>
    <w:basedOn w:val="List2"/>
    <w:rsid w:val="00570126"/>
    <w:pPr>
      <w:numPr>
        <w:numId w:val="8"/>
      </w:numPr>
    </w:pPr>
  </w:style>
  <w:style w:type="paragraph" w:styleId="List2">
    <w:name w:val="List 2"/>
    <w:basedOn w:val="BodyText"/>
    <w:rsid w:val="00570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1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1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126"/>
    <w:pPr>
      <w:numPr>
        <w:numId w:val="4"/>
      </w:numPr>
    </w:pPr>
  </w:style>
  <w:style w:type="paragraph" w:styleId="ListContinue2">
    <w:name w:val="List Continue 2"/>
    <w:basedOn w:val="List2"/>
    <w:rsid w:val="00570126"/>
    <w:pPr>
      <w:ind w:firstLine="0"/>
    </w:pPr>
  </w:style>
  <w:style w:type="paragraph" w:styleId="ListContinue3">
    <w:name w:val="List Continue 3"/>
    <w:basedOn w:val="List3"/>
    <w:rsid w:val="00570126"/>
    <w:pPr>
      <w:ind w:left="1021" w:firstLine="0"/>
    </w:pPr>
  </w:style>
  <w:style w:type="paragraph" w:styleId="ListContinue4">
    <w:name w:val="List Continue 4"/>
    <w:basedOn w:val="List4"/>
    <w:rsid w:val="00570126"/>
    <w:pPr>
      <w:ind w:firstLine="0"/>
    </w:pPr>
  </w:style>
  <w:style w:type="paragraph" w:styleId="ListContinue5">
    <w:name w:val="List Continue 5"/>
    <w:basedOn w:val="List5"/>
    <w:rsid w:val="00570126"/>
    <w:pPr>
      <w:ind w:firstLine="0"/>
    </w:pPr>
  </w:style>
  <w:style w:type="paragraph" w:styleId="ListNumber3">
    <w:name w:val="List Number 3"/>
    <w:basedOn w:val="List3"/>
    <w:rsid w:val="00570126"/>
    <w:pPr>
      <w:numPr>
        <w:numId w:val="5"/>
      </w:numPr>
    </w:pPr>
  </w:style>
  <w:style w:type="paragraph" w:styleId="ListNumber4">
    <w:name w:val="List Number 4"/>
    <w:basedOn w:val="List4"/>
    <w:rsid w:val="00570126"/>
    <w:pPr>
      <w:numPr>
        <w:numId w:val="6"/>
      </w:numPr>
    </w:pPr>
  </w:style>
  <w:style w:type="paragraph" w:styleId="ListNumber5">
    <w:name w:val="List Number 5"/>
    <w:basedOn w:val="List5"/>
    <w:rsid w:val="00570126"/>
    <w:pPr>
      <w:numPr>
        <w:numId w:val="7"/>
      </w:numPr>
    </w:pPr>
  </w:style>
  <w:style w:type="paragraph" w:styleId="BlockText">
    <w:name w:val="Block Text"/>
    <w:basedOn w:val="Normal"/>
    <w:rsid w:val="00570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126"/>
    <w:rPr>
      <w:sz w:val="16"/>
      <w:vertAlign w:val="superscript"/>
    </w:rPr>
  </w:style>
  <w:style w:type="character" w:customStyle="1" w:styleId="Symbols">
    <w:name w:val="Symbols"/>
    <w:basedOn w:val="DefaultParagraphFont"/>
    <w:rsid w:val="00570126"/>
    <w:rPr>
      <w:rFonts w:ascii="Symbol" w:hAnsi="Symbol"/>
    </w:rPr>
  </w:style>
  <w:style w:type="character" w:customStyle="1" w:styleId="MenuOptions">
    <w:name w:val="Menu Options"/>
    <w:basedOn w:val="DefaultParagraphFont"/>
    <w:rsid w:val="00570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126"/>
    <w:rPr>
      <w:b/>
    </w:rPr>
  </w:style>
  <w:style w:type="character" w:customStyle="1" w:styleId="Underlined">
    <w:name w:val="Underlined"/>
    <w:basedOn w:val="DefaultParagraphFont"/>
    <w:rsid w:val="00570126"/>
    <w:rPr>
      <w:u w:val="single"/>
    </w:rPr>
  </w:style>
  <w:style w:type="paragraph" w:customStyle="1" w:styleId="TableBodyTextRight">
    <w:name w:val="Table Body Text Right"/>
    <w:basedOn w:val="TableBodyText"/>
    <w:rsid w:val="00570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126"/>
    <w:rPr>
      <w:sz w:val="18"/>
    </w:rPr>
  </w:style>
  <w:style w:type="paragraph" w:customStyle="1" w:styleId="BodySmallRight">
    <w:name w:val="Body Small Right"/>
    <w:basedOn w:val="BodyTextRight"/>
    <w:rsid w:val="00570126"/>
    <w:rPr>
      <w:sz w:val="18"/>
      <w:szCs w:val="18"/>
    </w:rPr>
  </w:style>
  <w:style w:type="paragraph" w:customStyle="1" w:styleId="MarginEdition">
    <w:name w:val="Margin Edition"/>
    <w:basedOn w:val="MarginNote"/>
    <w:rsid w:val="00570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126"/>
    <w:rPr>
      <w:sz w:val="2"/>
      <w:szCs w:val="2"/>
    </w:rPr>
  </w:style>
  <w:style w:type="character" w:customStyle="1" w:styleId="Small">
    <w:name w:val="Small"/>
    <w:basedOn w:val="DefaultParagraphFont"/>
    <w:rsid w:val="00570126"/>
    <w:rPr>
      <w:sz w:val="16"/>
    </w:rPr>
  </w:style>
  <w:style w:type="paragraph" w:customStyle="1" w:styleId="WideTable">
    <w:name w:val="Wide Table"/>
    <w:basedOn w:val="Normal"/>
    <w:rsid w:val="00570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126"/>
  </w:style>
  <w:style w:type="paragraph" w:styleId="Quote">
    <w:name w:val="Quote"/>
    <w:basedOn w:val="Heading1"/>
    <w:link w:val="QuoteChar"/>
    <w:qFormat/>
    <w:rsid w:val="00570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126"/>
    <w:pPr>
      <w:pageBreakBefore/>
    </w:pPr>
  </w:style>
  <w:style w:type="paragraph" w:customStyle="1" w:styleId="Border">
    <w:name w:val="Border"/>
    <w:basedOn w:val="Normal"/>
    <w:qFormat/>
    <w:rsid w:val="00570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126"/>
    <w:rPr>
      <w:u w:val="single"/>
    </w:rPr>
  </w:style>
  <w:style w:type="character" w:customStyle="1" w:styleId="BoldandItalics">
    <w:name w:val="Bold and Italics"/>
    <w:qFormat/>
    <w:rsid w:val="00570126"/>
    <w:rPr>
      <w:b/>
      <w:i/>
      <w:u w:val="none"/>
    </w:rPr>
  </w:style>
  <w:style w:type="paragraph" w:styleId="BalloonText">
    <w:name w:val="Balloon Text"/>
    <w:basedOn w:val="Normal"/>
    <w:link w:val="BalloonTextChar"/>
    <w:rsid w:val="00570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126"/>
    <w:pPr>
      <w:spacing w:before="0" w:after="0"/>
    </w:pPr>
  </w:style>
  <w:style w:type="paragraph" w:customStyle="1" w:styleId="BodyTextBold">
    <w:name w:val="Body Text Bold"/>
    <w:basedOn w:val="BodyText"/>
    <w:qFormat/>
    <w:rsid w:val="00570126"/>
    <w:rPr>
      <w:b/>
    </w:rPr>
  </w:style>
  <w:style w:type="character" w:styleId="Hyperlink">
    <w:name w:val="Hyperlink"/>
    <w:basedOn w:val="DefaultParagraphFont"/>
    <w:uiPriority w:val="99"/>
    <w:unhideWhenUsed/>
    <w:rsid w:val="00E51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2009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BSBDIV601 Develop and implement diversity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2021-02-13T02:29:00Z</dcterms:created>
  <dcterms:modified xsi:type="dcterms:W3CDTF">2021-02-13T02:29:00Z</dcterms:modified>
</cp:coreProperties>
</file>