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F59" w:rsidP="00734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BSBDIV501 Manage diversity in the workplace</w:t>
      </w:r>
      <w:r>
        <w:fldChar w:fldCharType="end"/>
      </w:r>
    </w:p>
    <w:p w:rsidR="00734F59" w:rsidP="00734F59">
      <w:pPr>
        <w:pStyle w:val="Version"/>
        <w:sectPr w:rsidSect="00492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B98" w:rsidP="00492B98">
      <w:pPr>
        <w:pStyle w:val="SuperHeading"/>
      </w:pPr>
      <w:r w:rsidRPr="00492B98">
        <w:t>Assessment Requirements for BSBDIV501 Manage diversity in the workplace</w:t>
      </w:r>
    </w:p>
    <w:p w:rsidR="00000000" w:rsidRPr="00492B98" w:rsidP="00492B98">
      <w:pPr>
        <w:pStyle w:val="Heading1"/>
      </w:pPr>
      <w:bookmarkStart w:id="1" w:name="O_700513"/>
      <w:bookmarkEnd w:id="1"/>
      <w:r w:rsidRPr="00492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2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98" w:rsidP="00492B98">
            <w:pPr>
              <w:pStyle w:val="BodyText"/>
            </w:pPr>
            <w:r w:rsidRPr="00492B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98">
            <w:pPr>
              <w:pStyle w:val="BodyText"/>
              <w:rPr>
                <w:lang w:val="en-NZ"/>
              </w:rPr>
            </w:pPr>
            <w:r w:rsidRPr="00492B98">
              <w:rPr>
                <w:rStyle w:val="SpecialBold"/>
              </w:rPr>
              <w:t>Comments</w:t>
            </w:r>
          </w:p>
        </w:tc>
      </w:tr>
      <w:tr w:rsidTr="00492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B98">
            <w:pPr>
              <w:pStyle w:val="BodyText"/>
              <w:rPr>
                <w:lang w:val="en-NZ"/>
              </w:rPr>
            </w:pPr>
            <w:r w:rsidRPr="00492B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B98" w:rsidP="00492B98">
            <w:pPr>
              <w:pStyle w:val="BodyText"/>
            </w:pPr>
            <w:r w:rsidRPr="00492B98">
              <w:t>This version first released with BSB Business Services Training Package Version 1.0.</w:t>
            </w:r>
          </w:p>
        </w:tc>
      </w:tr>
    </w:tbl>
    <w:p w:rsidR="00000000" w:rsidRPr="00492B98" w:rsidP="00492B98">
      <w:pPr>
        <w:pStyle w:val="BodyText"/>
      </w:pPr>
    </w:p>
    <w:p w:rsidR="00000000" w:rsidRPr="00492B98" w:rsidP="00492B98">
      <w:pPr>
        <w:pStyle w:val="AllowPageBreak"/>
      </w:pPr>
    </w:p>
    <w:p w:rsidR="00000000" w:rsidRPr="00492B98" w:rsidP="00492B98">
      <w:pPr>
        <w:pStyle w:val="Heading1"/>
      </w:pPr>
      <w:bookmarkStart w:id="2" w:name="O_700514"/>
      <w:bookmarkEnd w:id="2"/>
      <w:r w:rsidRPr="00492B98">
        <w:t>Performance Evidence</w:t>
      </w:r>
    </w:p>
    <w:p w:rsidR="00000000" w:rsidRPr="00492B98" w:rsidP="00734F59">
      <w:pPr>
        <w:pStyle w:val="BodyText"/>
      </w:pPr>
      <w:r w:rsidRPr="00492B98">
        <w:t>Evidence of the ability to:</w:t>
      </w:r>
    </w:p>
    <w:p w:rsidR="00000000" w:rsidRPr="00492B98" w:rsidP="00492B98">
      <w:pPr>
        <w:pStyle w:val="ListBullet"/>
      </w:pPr>
      <w:r w:rsidRPr="00492B98">
        <w:t>demonstrate the application of diversity policy in a work context</w:t>
      </w:r>
    </w:p>
    <w:p w:rsidR="00000000" w:rsidRPr="00492B98" w:rsidP="00492B98">
      <w:pPr>
        <w:pStyle w:val="ListBullet"/>
      </w:pPr>
      <w:r w:rsidRPr="00492B98">
        <w:t>critically review a diversity policy</w:t>
      </w:r>
    </w:p>
    <w:p w:rsidR="00000000" w:rsidRPr="00492B98" w:rsidP="00492B98">
      <w:pPr>
        <w:pStyle w:val="ListBullet"/>
      </w:pPr>
      <w:r w:rsidRPr="00492B98">
        <w:t>implement strategies to ensure that diversity is understood and respected in the work team</w:t>
      </w:r>
    </w:p>
    <w:p w:rsidR="00000000" w:rsidRPr="00492B98" w:rsidP="00492B98">
      <w:pPr>
        <w:pStyle w:val="ListBullet"/>
      </w:pPr>
      <w:r w:rsidRPr="00492B98">
        <w:t>demonstrate compliance with procedures for handling complaints or harassment allegations</w:t>
      </w:r>
    </w:p>
    <w:p w:rsidR="00000000" w:rsidRPr="00492B98" w:rsidP="00492B98">
      <w:pPr>
        <w:pStyle w:val="ListBullet"/>
      </w:pPr>
      <w:r w:rsidRPr="00492B98">
        <w:t>promote the benefits of diversity to others.</w:t>
      </w:r>
    </w:p>
    <w:p w:rsidR="00000000" w:rsidRPr="00492B98" w:rsidP="00492B98">
      <w:pPr>
        <w:pStyle w:val="BodyText"/>
      </w:pPr>
    </w:p>
    <w:p w:rsidR="00000000" w:rsidRPr="00492B98" w:rsidP="00734F59">
      <w:pPr>
        <w:pStyle w:val="BodyText"/>
      </w:pPr>
      <w:r w:rsidRPr="00492B98">
        <w:t>Note: If a specific volume or frequency is not stated, then evidence must be provided at least once.</w:t>
      </w:r>
    </w:p>
    <w:p w:rsidR="00000000" w:rsidRPr="00492B98" w:rsidP="00492B98">
      <w:pPr>
        <w:pStyle w:val="Heading1"/>
      </w:pPr>
      <w:bookmarkStart w:id="3" w:name="O_700515"/>
      <w:bookmarkEnd w:id="3"/>
      <w:r w:rsidRPr="00492B98">
        <w:t>Kno</w:t>
      </w:r>
      <w:r w:rsidRPr="00492B98">
        <w:t>wledge Evidence</w:t>
      </w:r>
    </w:p>
    <w:p w:rsidR="00000000" w:rsidRPr="00492B98" w:rsidP="00734F59">
      <w:pPr>
        <w:pStyle w:val="BodyText"/>
      </w:pPr>
      <w:r w:rsidRPr="00492B98">
        <w:t>To complete the unit requirements safely and effectively, the individual must:</w:t>
      </w:r>
    </w:p>
    <w:p w:rsidR="00000000" w:rsidRPr="00492B98" w:rsidP="00492B98">
      <w:pPr>
        <w:pStyle w:val="ListBullet"/>
      </w:pPr>
      <w:r w:rsidRPr="00492B98">
        <w:t>outline formal and informal complaints procedures</w:t>
      </w:r>
    </w:p>
    <w:p w:rsidR="00000000" w:rsidRPr="00492B98" w:rsidP="00492B98">
      <w:pPr>
        <w:pStyle w:val="ListBullet"/>
      </w:pPr>
      <w:r w:rsidRPr="00492B98">
        <w:t>identify and outline key features of relevant current legislation regarding:</w:t>
      </w:r>
    </w:p>
    <w:p w:rsidR="00000000" w:rsidRPr="00492B98" w:rsidP="00492B98">
      <w:pPr>
        <w:pStyle w:val="ListBullet2"/>
      </w:pPr>
      <w:r w:rsidRPr="00492B98">
        <w:t>age discrimination</w:t>
      </w:r>
    </w:p>
    <w:p w:rsidR="00000000" w:rsidRPr="00492B98" w:rsidP="00492B98">
      <w:pPr>
        <w:pStyle w:val="ListBullet2"/>
      </w:pPr>
      <w:r w:rsidRPr="00492B98">
        <w:t>disability di</w:t>
      </w:r>
      <w:r w:rsidRPr="00492B98">
        <w:t>scrimination</w:t>
      </w:r>
    </w:p>
    <w:p w:rsidR="00000000" w:rsidRPr="00492B98" w:rsidP="00492B98">
      <w:pPr>
        <w:pStyle w:val="ListBullet2"/>
      </w:pPr>
      <w:r w:rsidRPr="00492B98">
        <w:t>racial discrimination</w:t>
      </w:r>
    </w:p>
    <w:p w:rsidR="00000000" w:rsidRPr="00492B98" w:rsidP="00492B98">
      <w:pPr>
        <w:pStyle w:val="ListBullet2"/>
      </w:pPr>
      <w:r w:rsidRPr="00492B98">
        <w:t>sex discrimination</w:t>
      </w:r>
    </w:p>
    <w:p w:rsidR="00000000" w:rsidRPr="00492B98" w:rsidP="00492B98">
      <w:pPr>
        <w:pStyle w:val="ListBullet2"/>
      </w:pPr>
      <w:r w:rsidRPr="00492B98">
        <w:t xml:space="preserve">human rights </w:t>
      </w:r>
    </w:p>
    <w:p w:rsidR="00000000" w:rsidRPr="00492B98" w:rsidP="00492B98">
      <w:pPr>
        <w:pStyle w:val="ListBullet2"/>
      </w:pPr>
      <w:r w:rsidRPr="00492B98">
        <w:t>equal opportunity.</w:t>
      </w:r>
    </w:p>
    <w:p w:rsidR="00000000" w:rsidRPr="00492B98" w:rsidP="00492B98">
      <w:pPr>
        <w:pStyle w:val="AllowPageBreak"/>
      </w:pPr>
    </w:p>
    <w:p w:rsidR="00000000" w:rsidRPr="00492B98" w:rsidP="00492B98">
      <w:pPr>
        <w:pStyle w:val="Heading1"/>
      </w:pPr>
      <w:bookmarkStart w:id="4" w:name="O_700516"/>
      <w:bookmarkEnd w:id="4"/>
      <w:r w:rsidRPr="00492B98">
        <w:t>Assessment Conditions</w:t>
      </w:r>
    </w:p>
    <w:p w:rsidR="00000000" w:rsidRPr="00492B98" w:rsidP="00734F59">
      <w:pPr>
        <w:pStyle w:val="BodyText"/>
      </w:pPr>
      <w:r w:rsidRPr="00492B98">
        <w:t>Assessment must be conducted in a safe environment where evidence gathered demonstrates consistent performance of typical activities experienced in the workforce development – diversity field of work and include access to:</w:t>
      </w:r>
    </w:p>
    <w:p w:rsidR="00000000" w:rsidRPr="00492B98" w:rsidP="00492B98">
      <w:pPr>
        <w:pStyle w:val="ListBullet"/>
      </w:pPr>
      <w:r w:rsidRPr="00492B98">
        <w:t>legislation, regulations and cod</w:t>
      </w:r>
      <w:r w:rsidRPr="00492B98">
        <w:t>es of practice for managing diversity</w:t>
      </w:r>
    </w:p>
    <w:p w:rsidR="00000000" w:rsidRPr="00492B98" w:rsidP="00492B98">
      <w:pPr>
        <w:pStyle w:val="ListBullet"/>
      </w:pPr>
      <w:r w:rsidRPr="00492B98">
        <w:t>workplace diversity policies and procedures</w:t>
      </w:r>
    </w:p>
    <w:p w:rsidR="00000000" w:rsidRPr="00492B98" w:rsidP="00492B98">
      <w:pPr>
        <w:pStyle w:val="ListBullet"/>
      </w:pPr>
      <w:r w:rsidRPr="00492B98">
        <w:t>interaction with others.</w:t>
      </w:r>
    </w:p>
    <w:p w:rsidR="00000000" w:rsidRPr="00492B98" w:rsidP="00492B98">
      <w:pPr>
        <w:pStyle w:val="BodyText"/>
      </w:pPr>
    </w:p>
    <w:p w:rsidR="00000000" w:rsidRPr="00492B98" w:rsidP="00734F59">
      <w:pPr>
        <w:pStyle w:val="BodyText"/>
      </w:pPr>
      <w:r w:rsidRPr="00492B98">
        <w:t>Assessors must satisfy NVR/AQTF assessor requirements.</w:t>
      </w:r>
    </w:p>
    <w:p w:rsidR="00000000" w:rsidRPr="00492B98" w:rsidP="00492B98">
      <w:pPr>
        <w:pStyle w:val="Heading1"/>
      </w:pPr>
      <w:bookmarkStart w:id="5" w:name="O_700519"/>
      <w:bookmarkEnd w:id="5"/>
      <w:r w:rsidRPr="00492B98">
        <w:t>Links</w:t>
      </w:r>
    </w:p>
    <w:p w:rsidR="00000000" w:rsidRPr="00492B98" w:rsidP="00734F59">
      <w:pPr>
        <w:pStyle w:val="BodyText"/>
      </w:pPr>
      <w:r w:rsidRPr="00492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2E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2B98" w:rsidP="00492B98"/>
    <w:sectPr w:rsidSect="00492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98" w:rsidRPr="00734F59" w:rsidP="00734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59" w:rsidP="00492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F59" w:rsidP="00492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4F59" w:rsidP="00492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B98" w:rsidRPr="00734F59" w:rsidP="00734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59" w:rsidRPr="002D2AF8" w:rsidP="00492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BSBDIV501 Manage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34F59" w:rsidP="00492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86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43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0C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B98"/>
  </w:style>
  <w:style w:type="character" w:customStyle="1" w:styleId="Heading1Char">
    <w:name w:val="Heading 1 Char"/>
    <w:basedOn w:val="DefaultParagraphFont"/>
    <w:link w:val="Heading1"/>
    <w:rsid w:val="00492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B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B98"/>
    <w:rPr>
      <w:b/>
      <w:spacing w:val="0"/>
    </w:rPr>
  </w:style>
  <w:style w:type="paragraph" w:styleId="ListBullet2">
    <w:name w:val="List Bullet 2"/>
    <w:basedOn w:val="List2"/>
    <w:rsid w:val="00492B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B98"/>
    <w:rPr>
      <w:i/>
    </w:rPr>
  </w:style>
  <w:style w:type="paragraph" w:styleId="Caption">
    <w:name w:val="caption"/>
    <w:basedOn w:val="BodyText"/>
    <w:next w:val="Normal"/>
    <w:qFormat/>
    <w:rsid w:val="00492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B98"/>
  </w:style>
  <w:style w:type="paragraph" w:styleId="TableofFigures">
    <w:name w:val="table of figures"/>
    <w:basedOn w:val="Normal"/>
    <w:next w:val="Normal"/>
    <w:semiHidden/>
    <w:rsid w:val="00492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B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B98"/>
    <w:rPr>
      <w:rFonts w:ascii="Wingdings" w:hAnsi="Wingdings"/>
    </w:rPr>
  </w:style>
  <w:style w:type="paragraph" w:customStyle="1" w:styleId="TableHeading">
    <w:name w:val="Table Heading"/>
    <w:basedOn w:val="HeadingBase"/>
    <w:rsid w:val="00492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B98"/>
    <w:rPr>
      <w:color w:val="0033CC"/>
      <w:u w:val="none"/>
    </w:rPr>
  </w:style>
  <w:style w:type="paragraph" w:customStyle="1" w:styleId="BodyTextRight">
    <w:name w:val="Body Text Right"/>
    <w:basedOn w:val="BodyText"/>
    <w:rsid w:val="00492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B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B98"/>
    <w:rPr>
      <w:sz w:val="32"/>
    </w:rPr>
  </w:style>
  <w:style w:type="paragraph" w:customStyle="1" w:styleId="HeadingProcedure">
    <w:name w:val="Heading Procedure"/>
    <w:basedOn w:val="HeadingBase"/>
    <w:next w:val="Normal"/>
    <w:rsid w:val="00492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B98"/>
    <w:pPr>
      <w:spacing w:before="60" w:after="60"/>
    </w:pPr>
  </w:style>
  <w:style w:type="paragraph" w:styleId="ListContinue">
    <w:name w:val="List Continue"/>
    <w:basedOn w:val="List"/>
    <w:rsid w:val="00492B98"/>
    <w:pPr>
      <w:ind w:firstLine="0"/>
    </w:pPr>
  </w:style>
  <w:style w:type="paragraph" w:customStyle="1" w:styleId="ListNote">
    <w:name w:val="List Note"/>
    <w:basedOn w:val="List"/>
    <w:rsid w:val="00492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B98"/>
    <w:rPr>
      <w:rFonts w:ascii="Courier New" w:hAnsi="Courier New"/>
    </w:rPr>
  </w:style>
  <w:style w:type="paragraph" w:customStyle="1" w:styleId="NoteBullet">
    <w:name w:val="Note Bullet"/>
    <w:basedOn w:val="Note"/>
    <w:rsid w:val="00492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B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B98"/>
    <w:rPr>
      <w:b/>
      <w:smallCaps/>
    </w:rPr>
  </w:style>
  <w:style w:type="paragraph" w:customStyle="1" w:styleId="TableListNumber">
    <w:name w:val="Table List Number"/>
    <w:basedOn w:val="ListNumber"/>
    <w:rsid w:val="00492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B98"/>
    <w:pPr>
      <w:numPr>
        <w:numId w:val="9"/>
      </w:numPr>
    </w:pPr>
  </w:style>
  <w:style w:type="paragraph" w:customStyle="1" w:styleId="ListAlpha2">
    <w:name w:val="List Alpha 2"/>
    <w:basedOn w:val="List2"/>
    <w:rsid w:val="00492B98"/>
    <w:pPr>
      <w:numPr>
        <w:numId w:val="8"/>
      </w:numPr>
    </w:pPr>
  </w:style>
  <w:style w:type="paragraph" w:styleId="List2">
    <w:name w:val="List 2"/>
    <w:basedOn w:val="BodyText"/>
    <w:rsid w:val="00492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B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B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B98"/>
    <w:pPr>
      <w:numPr>
        <w:numId w:val="4"/>
      </w:numPr>
    </w:pPr>
  </w:style>
  <w:style w:type="paragraph" w:styleId="ListContinue2">
    <w:name w:val="List Continue 2"/>
    <w:basedOn w:val="List2"/>
    <w:rsid w:val="00492B98"/>
    <w:pPr>
      <w:ind w:firstLine="0"/>
    </w:pPr>
  </w:style>
  <w:style w:type="paragraph" w:styleId="ListContinue3">
    <w:name w:val="List Continue 3"/>
    <w:basedOn w:val="List3"/>
    <w:rsid w:val="00492B98"/>
    <w:pPr>
      <w:ind w:left="1021" w:firstLine="0"/>
    </w:pPr>
  </w:style>
  <w:style w:type="paragraph" w:styleId="ListContinue4">
    <w:name w:val="List Continue 4"/>
    <w:basedOn w:val="List4"/>
    <w:rsid w:val="00492B98"/>
    <w:pPr>
      <w:ind w:firstLine="0"/>
    </w:pPr>
  </w:style>
  <w:style w:type="paragraph" w:styleId="ListContinue5">
    <w:name w:val="List Continue 5"/>
    <w:basedOn w:val="List5"/>
    <w:rsid w:val="00492B98"/>
    <w:pPr>
      <w:ind w:firstLine="0"/>
    </w:pPr>
  </w:style>
  <w:style w:type="paragraph" w:styleId="ListNumber3">
    <w:name w:val="List Number 3"/>
    <w:basedOn w:val="List3"/>
    <w:rsid w:val="00492B98"/>
    <w:pPr>
      <w:numPr>
        <w:numId w:val="5"/>
      </w:numPr>
    </w:pPr>
  </w:style>
  <w:style w:type="paragraph" w:styleId="ListNumber4">
    <w:name w:val="List Number 4"/>
    <w:basedOn w:val="List4"/>
    <w:rsid w:val="00492B98"/>
    <w:pPr>
      <w:numPr>
        <w:numId w:val="6"/>
      </w:numPr>
    </w:pPr>
  </w:style>
  <w:style w:type="paragraph" w:styleId="ListNumber5">
    <w:name w:val="List Number 5"/>
    <w:basedOn w:val="List5"/>
    <w:rsid w:val="00492B98"/>
    <w:pPr>
      <w:numPr>
        <w:numId w:val="7"/>
      </w:numPr>
    </w:pPr>
  </w:style>
  <w:style w:type="paragraph" w:styleId="BlockText">
    <w:name w:val="Block Text"/>
    <w:basedOn w:val="Normal"/>
    <w:rsid w:val="00492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B98"/>
    <w:rPr>
      <w:sz w:val="16"/>
      <w:vertAlign w:val="superscript"/>
    </w:rPr>
  </w:style>
  <w:style w:type="character" w:customStyle="1" w:styleId="Symbols">
    <w:name w:val="Symbols"/>
    <w:basedOn w:val="DefaultParagraphFont"/>
    <w:rsid w:val="00492B98"/>
    <w:rPr>
      <w:rFonts w:ascii="Symbol" w:hAnsi="Symbol"/>
    </w:rPr>
  </w:style>
  <w:style w:type="character" w:customStyle="1" w:styleId="MenuOptions">
    <w:name w:val="Menu Options"/>
    <w:basedOn w:val="DefaultParagraphFont"/>
    <w:rsid w:val="00492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B98"/>
    <w:rPr>
      <w:b/>
    </w:rPr>
  </w:style>
  <w:style w:type="character" w:customStyle="1" w:styleId="Underlined">
    <w:name w:val="Underlined"/>
    <w:basedOn w:val="DefaultParagraphFont"/>
    <w:rsid w:val="00492B98"/>
    <w:rPr>
      <w:u w:val="single"/>
    </w:rPr>
  </w:style>
  <w:style w:type="paragraph" w:customStyle="1" w:styleId="TableBodyTextRight">
    <w:name w:val="Table Body Text Right"/>
    <w:basedOn w:val="TableBodyText"/>
    <w:rsid w:val="00492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B98"/>
    <w:rPr>
      <w:sz w:val="18"/>
    </w:rPr>
  </w:style>
  <w:style w:type="paragraph" w:customStyle="1" w:styleId="BodySmallRight">
    <w:name w:val="Body Small Right"/>
    <w:basedOn w:val="BodyTextRight"/>
    <w:rsid w:val="00492B98"/>
    <w:rPr>
      <w:sz w:val="18"/>
      <w:szCs w:val="18"/>
    </w:rPr>
  </w:style>
  <w:style w:type="paragraph" w:customStyle="1" w:styleId="MarginEdition">
    <w:name w:val="Margin Edition"/>
    <w:basedOn w:val="MarginNote"/>
    <w:rsid w:val="00492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B98"/>
    <w:rPr>
      <w:sz w:val="2"/>
      <w:szCs w:val="2"/>
    </w:rPr>
  </w:style>
  <w:style w:type="character" w:customStyle="1" w:styleId="Small">
    <w:name w:val="Small"/>
    <w:basedOn w:val="DefaultParagraphFont"/>
    <w:rsid w:val="00492B98"/>
    <w:rPr>
      <w:sz w:val="16"/>
    </w:rPr>
  </w:style>
  <w:style w:type="paragraph" w:customStyle="1" w:styleId="WideTable">
    <w:name w:val="Wide Table"/>
    <w:basedOn w:val="Normal"/>
    <w:rsid w:val="00492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B98"/>
  </w:style>
  <w:style w:type="paragraph" w:styleId="Quote">
    <w:name w:val="Quote"/>
    <w:basedOn w:val="Heading1"/>
    <w:link w:val="QuoteChar"/>
    <w:qFormat/>
    <w:rsid w:val="00492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B98"/>
    <w:pPr>
      <w:pageBreakBefore/>
    </w:pPr>
  </w:style>
  <w:style w:type="paragraph" w:customStyle="1" w:styleId="Border">
    <w:name w:val="Border"/>
    <w:basedOn w:val="Normal"/>
    <w:qFormat/>
    <w:rsid w:val="00492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B98"/>
    <w:rPr>
      <w:u w:val="single"/>
    </w:rPr>
  </w:style>
  <w:style w:type="character" w:customStyle="1" w:styleId="BoldandItalics">
    <w:name w:val="Bold and Italics"/>
    <w:qFormat/>
    <w:rsid w:val="00492B98"/>
    <w:rPr>
      <w:b/>
      <w:i/>
      <w:u w:val="none"/>
    </w:rPr>
  </w:style>
  <w:style w:type="paragraph" w:styleId="BalloonText">
    <w:name w:val="Balloon Text"/>
    <w:basedOn w:val="Normal"/>
    <w:link w:val="BalloonTextChar"/>
    <w:rsid w:val="00492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B98"/>
    <w:pPr>
      <w:spacing w:before="0" w:after="0"/>
    </w:pPr>
  </w:style>
  <w:style w:type="paragraph" w:customStyle="1" w:styleId="BodyTextBold">
    <w:name w:val="Body Text Bold"/>
    <w:basedOn w:val="BodyText"/>
    <w:qFormat/>
    <w:rsid w:val="00492B98"/>
    <w:rPr>
      <w:b/>
    </w:rPr>
  </w:style>
  <w:style w:type="character" w:styleId="Hyperlink">
    <w:name w:val="Hyperlink"/>
    <w:basedOn w:val="DefaultParagraphFont"/>
    <w:uiPriority w:val="99"/>
    <w:unhideWhenUsed/>
    <w:rsid w:val="00734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1643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BSBDIV501 Manage diversity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2022-04-08T07:44:00Z</dcterms:modified>
</cp:coreProperties>
</file>