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1E33" w:rsidP="00A11E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BSBDIV301 Work effectively with diversity</w:t>
      </w:r>
      <w:r>
        <w:fldChar w:fldCharType="end"/>
      </w:r>
    </w:p>
    <w:p w:rsidR="00A11E33" w:rsidP="00A11E33">
      <w:pPr>
        <w:pStyle w:val="Version"/>
        <w:sectPr w:rsidSect="00381B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1B26" w:rsidP="00381B26">
      <w:pPr>
        <w:pStyle w:val="SuperHeading"/>
      </w:pPr>
      <w:r w:rsidRPr="00381B26">
        <w:t>BSBDIV301 Work effectively with diversity</w:t>
      </w:r>
    </w:p>
    <w:p w:rsidR="00000000" w:rsidRPr="00381B26" w:rsidP="00381B26">
      <w:pPr>
        <w:pStyle w:val="Heading1"/>
      </w:pPr>
      <w:bookmarkStart w:id="1" w:name="O_645084"/>
      <w:bookmarkEnd w:id="1"/>
      <w:r w:rsidRPr="00381B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381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B26" w:rsidP="00381B26">
            <w:pPr>
              <w:pStyle w:val="BodyText"/>
            </w:pPr>
            <w:r w:rsidRPr="00381B2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26">
            <w:pPr>
              <w:pStyle w:val="BodyText"/>
              <w:rPr>
                <w:lang w:val="en-NZ"/>
              </w:rPr>
            </w:pPr>
            <w:r w:rsidRPr="00381B26">
              <w:rPr>
                <w:rStyle w:val="SpecialBold"/>
              </w:rPr>
              <w:t>Comments</w:t>
            </w:r>
          </w:p>
        </w:tc>
      </w:tr>
      <w:tr w:rsidTr="00381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26">
            <w:pPr>
              <w:pStyle w:val="BodyText"/>
              <w:rPr>
                <w:lang w:val="en-NZ"/>
              </w:rPr>
            </w:pPr>
            <w:r w:rsidRPr="00381B2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B26" w:rsidP="00381B26">
            <w:pPr>
              <w:pStyle w:val="BodyText"/>
            </w:pPr>
            <w:r w:rsidRPr="00381B26">
              <w:t>This version first released with BSB Business Services Training Package Version 1.0.</w:t>
            </w:r>
          </w:p>
        </w:tc>
      </w:tr>
    </w:tbl>
    <w:p w:rsidR="00000000" w:rsidRPr="00381B26" w:rsidP="00381B26">
      <w:pPr>
        <w:pStyle w:val="BodyText"/>
      </w:pPr>
    </w:p>
    <w:p w:rsidR="00000000" w:rsidRPr="00381B26" w:rsidP="00381B26">
      <w:pPr>
        <w:pStyle w:val="AllowPageBreak"/>
      </w:pPr>
    </w:p>
    <w:p w:rsidR="00000000" w:rsidRPr="00381B26" w:rsidP="00381B26">
      <w:pPr>
        <w:pStyle w:val="Heading1"/>
      </w:pPr>
      <w:bookmarkStart w:id="2" w:name="O_645085"/>
      <w:bookmarkEnd w:id="2"/>
      <w:r w:rsidRPr="00381B26">
        <w:t>Application</w:t>
      </w:r>
    </w:p>
    <w:p w:rsidR="00000000" w:rsidRPr="00381B26" w:rsidP="00A11E33">
      <w:pPr>
        <w:pStyle w:val="BodyText"/>
      </w:pPr>
      <w:r w:rsidRPr="00381B26">
        <w:t>This unit describes the skills and knowledge required to recognise and interact productivel</w:t>
      </w:r>
      <w:r w:rsidRPr="00381B26">
        <w:t>y with diversity in the workplace. It covers sensitive responses to, and interactions with, all manner of diversity that might be encountered during the course of work.</w:t>
      </w:r>
    </w:p>
    <w:p w:rsidR="00000000" w:rsidRPr="00381B26" w:rsidP="00A11E33">
      <w:pPr>
        <w:pStyle w:val="BodyText"/>
      </w:pPr>
      <w:r w:rsidRPr="00381B26">
        <w:t>It applies to individuals who work in a variety of contexts where they will be expecte</w:t>
      </w:r>
      <w:r w:rsidRPr="00381B26">
        <w:t>d to interact with a diverse client and/or co-worker population.  They may also provide some leadership and guidance to others and have some limited responsibility for the output of others.</w:t>
      </w:r>
    </w:p>
    <w:p w:rsidR="00000000" w:rsidRPr="00381B26" w:rsidP="00A11E33">
      <w:pPr>
        <w:pStyle w:val="BodyText"/>
      </w:pPr>
      <w:r w:rsidRPr="00381B26">
        <w:t xml:space="preserve">No licensing, legislative or certification requirements apply to </w:t>
      </w:r>
      <w:r w:rsidRPr="00381B26">
        <w:t>this unit at the time of publication.</w:t>
      </w:r>
    </w:p>
    <w:p w:rsidR="00000000" w:rsidRPr="00381B26" w:rsidP="00381B26">
      <w:pPr>
        <w:pStyle w:val="Heading1"/>
      </w:pPr>
      <w:bookmarkStart w:id="3" w:name="O_645088"/>
      <w:bookmarkEnd w:id="3"/>
      <w:r w:rsidRPr="00381B26">
        <w:t>Unit Sector</w:t>
      </w:r>
    </w:p>
    <w:p w:rsidR="00000000" w:rsidRPr="00381B26" w:rsidP="00A11E33">
      <w:pPr>
        <w:pStyle w:val="BodyText"/>
      </w:pPr>
      <w:r w:rsidRPr="00381B26">
        <w:t>Workforce Development – Diversity</w:t>
      </w:r>
    </w:p>
    <w:p w:rsidR="00000000" w:rsidRPr="00381B26" w:rsidP="00381B26">
      <w:pPr>
        <w:pStyle w:val="Heading1"/>
      </w:pPr>
      <w:bookmarkStart w:id="4" w:name="O_645089"/>
      <w:bookmarkEnd w:id="4"/>
      <w:r w:rsidRPr="00381B2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81B2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B26" w:rsidP="00381B26">
            <w:pPr>
              <w:pStyle w:val="BodyText"/>
            </w:pPr>
            <w:r w:rsidRPr="00381B2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26">
            <w:pPr>
              <w:pStyle w:val="BodyText"/>
              <w:rPr>
                <w:lang w:val="en-NZ"/>
              </w:rPr>
            </w:pPr>
            <w:r w:rsidRPr="00381B26">
              <w:rPr>
                <w:rStyle w:val="SpecialBold"/>
              </w:rPr>
              <w:t>PERFORMANCE CRITERIA</w:t>
            </w:r>
          </w:p>
        </w:tc>
      </w:tr>
      <w:tr w:rsidTr="00381B2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B26" w:rsidP="00381B26">
            <w:pPr>
              <w:pStyle w:val="BodyText"/>
            </w:pPr>
            <w:r w:rsidRPr="00381B2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26">
            <w:pPr>
              <w:pStyle w:val="BodyText"/>
              <w:rPr>
                <w:lang w:val="en-NZ"/>
              </w:rPr>
            </w:pPr>
            <w:r w:rsidRPr="00381B2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81B2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26">
            <w:pPr>
              <w:pStyle w:val="BodyText"/>
              <w:rPr>
                <w:lang w:val="en-NZ"/>
              </w:rPr>
            </w:pPr>
            <w:r w:rsidRPr="00381B26">
              <w:t>1 Recognise individual differences and respond appropriately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B26" w:rsidP="00381B26">
            <w:pPr>
              <w:pStyle w:val="BodyText"/>
            </w:pPr>
            <w:r w:rsidRPr="00381B26">
              <w:t>1.1 Recognise and respect</w:t>
            </w:r>
            <w:r w:rsidRPr="00381B26">
              <w:rPr>
                <w:rStyle w:val="BoldandItalics"/>
              </w:rPr>
              <w:t xml:space="preserve"> </w:t>
            </w:r>
            <w:r w:rsidRPr="00381B26">
              <w:t xml:space="preserve">individual differences in colleagues, clients and customers </w:t>
            </w:r>
          </w:p>
          <w:p w:rsidR="00000000" w:rsidRPr="00381B26" w:rsidP="00381B26">
            <w:pPr>
              <w:pStyle w:val="BodyText"/>
            </w:pPr>
            <w:r w:rsidRPr="00381B26">
              <w:t>1.2 Respond</w:t>
            </w:r>
            <w:r w:rsidRPr="00381B26">
              <w:t xml:space="preserve"> to differences sensitively</w:t>
            </w:r>
          </w:p>
          <w:p w:rsidR="00000000" w:rsidRPr="00381B26" w:rsidP="00381B26">
            <w:pPr>
              <w:pStyle w:val="BodyText"/>
            </w:pPr>
            <w:r w:rsidRPr="00381B26">
              <w:t>1.3 Ensure behaviour is consistent with</w:t>
            </w:r>
            <w:r w:rsidRPr="00381B26">
              <w:rPr>
                <w:rStyle w:val="BoldandItalics"/>
              </w:rPr>
              <w:t xml:space="preserve"> </w:t>
            </w:r>
            <w:r w:rsidRPr="00381B26">
              <w:t>legislative requirements and enterprise guidelines</w:t>
            </w:r>
          </w:p>
          <w:p w:rsidR="00000000" w:rsidP="00381B26">
            <w:pPr>
              <w:pStyle w:val="BodyText"/>
              <w:rPr>
                <w:lang w:val="en-NZ"/>
              </w:rPr>
            </w:pPr>
            <w:r w:rsidRPr="00381B26">
              <w:t>1.4 Accommodate diversity using appropriate verbal and non</w:t>
            </w:r>
            <w:r w:rsidRPr="00381B26">
              <w:noBreakHyphen/>
              <w:t xml:space="preserve">verbal </w:t>
            </w:r>
            <w:r w:rsidRPr="00381B26">
              <w:t>communication</w:t>
            </w:r>
          </w:p>
        </w:tc>
      </w:tr>
      <w:tr w:rsidTr="00381B2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26">
            <w:pPr>
              <w:pStyle w:val="BodyText"/>
              <w:rPr>
                <w:lang w:val="en-NZ"/>
              </w:rPr>
            </w:pPr>
            <w:r w:rsidRPr="00381B26">
              <w:t>2 Work effectively with individual differences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B26" w:rsidP="00381B26">
            <w:pPr>
              <w:pStyle w:val="BodyText"/>
            </w:pPr>
            <w:r w:rsidRPr="00381B26">
              <w:t>2.1 Recognise and document knowledge, skills and experience of others in relation to team objectives</w:t>
            </w:r>
          </w:p>
          <w:p w:rsidR="00000000" w:rsidRPr="00381B26" w:rsidP="00381B26">
            <w:pPr>
              <w:pStyle w:val="BodyText"/>
            </w:pPr>
            <w:r w:rsidRPr="00381B26">
              <w:t xml:space="preserve">2.2 Encourage colleagues to utilise and share their specific qualities, skills or backgrounds with other team members and clients in order to enhance work </w:t>
            </w:r>
            <w:r w:rsidRPr="00381B26">
              <w:t>outcomes</w:t>
            </w:r>
          </w:p>
          <w:p w:rsidR="00000000" w:rsidRPr="00381B26" w:rsidP="00381B26">
            <w:pPr>
              <w:pStyle w:val="BodyText"/>
            </w:pPr>
            <w:r w:rsidRPr="00381B26">
              <w:t>2.3 Ensure relations with customers and clients demonstrate that diversity is valued by the business</w:t>
            </w:r>
          </w:p>
        </w:tc>
      </w:tr>
    </w:tbl>
    <w:p w:rsidR="00000000" w:rsidRPr="00381B26" w:rsidP="00381B26">
      <w:pPr>
        <w:pStyle w:val="BodyText"/>
      </w:pPr>
    </w:p>
    <w:p w:rsidR="00000000" w:rsidRPr="00381B26" w:rsidP="00381B26">
      <w:pPr>
        <w:pStyle w:val="AllowPageBreak"/>
      </w:pPr>
    </w:p>
    <w:p w:rsidR="00000000" w:rsidRPr="00381B26" w:rsidP="00381B26">
      <w:pPr>
        <w:pStyle w:val="Heading1"/>
      </w:pPr>
      <w:bookmarkStart w:id="5" w:name="O_645090"/>
      <w:bookmarkEnd w:id="5"/>
      <w:r w:rsidRPr="00381B26">
        <w:t>Foundation Skills</w:t>
      </w:r>
    </w:p>
    <w:p w:rsidR="00000000" w:rsidRPr="00A11E33" w:rsidP="00A11E33">
      <w:pPr>
        <w:pStyle w:val="BodyText"/>
        <w:rPr>
          <w:i/>
        </w:rPr>
      </w:pPr>
      <w:r w:rsidRPr="00A11E33">
        <w:rPr>
          <w:rStyle w:val="Emphasis"/>
        </w:rPr>
        <w:t>This section describes language, literacy, numeracy and employment skills incorporated in the performance cri</w:t>
      </w:r>
      <w:r w:rsidRPr="00A11E33">
        <w:rPr>
          <w:rStyle w:val="Emphasis"/>
        </w:rPr>
        <w:t>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381B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B26" w:rsidP="00381B26">
            <w:pPr>
              <w:pStyle w:val="BodyText"/>
            </w:pPr>
            <w:r w:rsidRPr="00381B26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B26" w:rsidP="00381B26">
            <w:pPr>
              <w:pStyle w:val="BodyText"/>
            </w:pPr>
            <w:r w:rsidRPr="00381B26">
              <w:rPr>
                <w:rStyle w:val="SpecialBold"/>
              </w:rPr>
              <w:t>Performance</w:t>
            </w:r>
          </w:p>
          <w:p w:rsidR="00000000" w:rsidRPr="00381B26" w:rsidP="00381B26">
            <w:pPr>
              <w:pStyle w:val="BodyText"/>
            </w:pPr>
            <w:r w:rsidRPr="00381B26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26">
            <w:pPr>
              <w:pStyle w:val="BodyText"/>
              <w:rPr>
                <w:lang w:val="en-NZ"/>
              </w:rPr>
            </w:pPr>
            <w:r w:rsidRPr="00381B26">
              <w:rPr>
                <w:rStyle w:val="SpecialBold"/>
              </w:rPr>
              <w:t>Description</w:t>
            </w:r>
          </w:p>
        </w:tc>
      </w:tr>
      <w:tr w:rsidTr="00381B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26">
            <w:pPr>
              <w:pStyle w:val="BodyText"/>
              <w:rPr>
                <w:lang w:val="en-NZ"/>
              </w:rPr>
            </w:pPr>
            <w:r w:rsidRPr="00381B26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26">
            <w:pPr>
              <w:pStyle w:val="BodyText"/>
              <w:rPr>
                <w:lang w:val="en-NZ"/>
              </w:rPr>
            </w:pPr>
            <w:r w:rsidRPr="00381B26">
              <w:t>1.3, 2.1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26">
            <w:pPr>
              <w:pStyle w:val="ListBullet"/>
              <w:rPr>
                <w:lang w:val="en-NZ"/>
              </w:rPr>
            </w:pPr>
            <w:r w:rsidRPr="00381B26">
              <w:t>Comprehends textual information to determine regulatory requirements and adhere to internal policies</w:t>
            </w:r>
          </w:p>
        </w:tc>
      </w:tr>
      <w:tr w:rsidTr="00381B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26">
            <w:pPr>
              <w:pStyle w:val="BodyText"/>
              <w:rPr>
                <w:lang w:val="en-NZ"/>
              </w:rPr>
            </w:pPr>
            <w:r w:rsidRPr="00381B26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26">
            <w:pPr>
              <w:pStyle w:val="BodyText"/>
              <w:rPr>
                <w:lang w:val="en-NZ"/>
              </w:rPr>
            </w:pPr>
            <w:r w:rsidRPr="00381B26">
              <w:t>1.4, 2.1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B26" w:rsidP="00381B26">
            <w:pPr>
              <w:pStyle w:val="ListBullet"/>
            </w:pPr>
            <w:r w:rsidRPr="00381B26">
              <w:t>Records key information related to the outcomes of the job, using appropriate vocabulary and style</w:t>
            </w:r>
          </w:p>
          <w:p w:rsidR="00000000" w:rsidP="00381B26">
            <w:pPr>
              <w:pStyle w:val="ListBullet"/>
              <w:rPr>
                <w:lang w:val="en-NZ"/>
              </w:rPr>
            </w:pPr>
            <w:r w:rsidRPr="00381B26">
              <w:t>Varies writing style to meet requirements of audience and purpose</w:t>
            </w:r>
          </w:p>
        </w:tc>
      </w:tr>
      <w:tr w:rsidTr="00381B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26">
            <w:pPr>
              <w:pStyle w:val="BodyText"/>
              <w:rPr>
                <w:lang w:val="en-NZ"/>
              </w:rPr>
            </w:pPr>
            <w:r w:rsidRPr="00381B26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26">
            <w:pPr>
              <w:pStyle w:val="BodyText"/>
              <w:rPr>
                <w:lang w:val="en-NZ"/>
              </w:rPr>
            </w:pPr>
            <w:r w:rsidRPr="00381B26">
              <w:t>1.2, 1.3, 1.4, 2.2, 2.3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B26" w:rsidP="00381B26">
            <w:pPr>
              <w:pStyle w:val="ListBullet"/>
            </w:pPr>
            <w:r w:rsidRPr="00381B26">
              <w:t>Uses appropriate tone, speech and pace in verb</w:t>
            </w:r>
            <w:r w:rsidRPr="00381B26">
              <w:t>al interactions</w:t>
            </w:r>
          </w:p>
          <w:p w:rsidR="00000000" w:rsidP="00381B26">
            <w:pPr>
              <w:pStyle w:val="ListBullet"/>
              <w:rPr>
                <w:lang w:val="en-NZ"/>
              </w:rPr>
            </w:pPr>
            <w:r w:rsidRPr="00381B26">
              <w:t xml:space="preserve">Selects vocabulary appropriate to the audience </w:t>
            </w:r>
          </w:p>
        </w:tc>
      </w:tr>
      <w:tr w:rsidTr="00381B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26">
            <w:pPr>
              <w:pStyle w:val="BodyText"/>
              <w:rPr>
                <w:lang w:val="en-NZ"/>
              </w:rPr>
            </w:pPr>
            <w:r w:rsidRPr="00381B26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26">
            <w:pPr>
              <w:pStyle w:val="BodyText"/>
              <w:rPr>
                <w:lang w:val="en-NZ"/>
              </w:rPr>
            </w:pPr>
            <w:r w:rsidRPr="00381B26">
              <w:t>1.3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26">
            <w:pPr>
              <w:pStyle w:val="ListBullet"/>
              <w:rPr>
                <w:lang w:val="en-NZ"/>
              </w:rPr>
            </w:pPr>
            <w:r w:rsidRPr="00381B26">
              <w:t xml:space="preserve">Complies with legislative requirements and explicit policies and procedures </w:t>
            </w:r>
          </w:p>
        </w:tc>
      </w:tr>
      <w:tr w:rsidTr="00381B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26">
            <w:pPr>
              <w:pStyle w:val="BodyText"/>
              <w:rPr>
                <w:lang w:val="en-NZ"/>
              </w:rPr>
            </w:pPr>
            <w:r w:rsidRPr="00381B26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26">
            <w:pPr>
              <w:pStyle w:val="BodyText"/>
              <w:rPr>
                <w:lang w:val="en-NZ"/>
              </w:rPr>
            </w:pPr>
            <w:r w:rsidRPr="00381B26">
              <w:t>1.1, 1.2, 1.4, 2.1-2.3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B26" w:rsidP="00381B26">
            <w:pPr>
              <w:pStyle w:val="ListBullet"/>
            </w:pPr>
            <w:r w:rsidRPr="00381B26">
              <w:t>Identifies and takes steps to follow accepted communication practices and protocols</w:t>
            </w:r>
          </w:p>
          <w:p w:rsidR="00000000" w:rsidRPr="00381B26" w:rsidP="00381B26">
            <w:pPr>
              <w:pStyle w:val="ListBullet"/>
            </w:pPr>
            <w:r w:rsidRPr="00381B26">
              <w:t>Contributes to work group activities using accepted conventions</w:t>
            </w:r>
          </w:p>
          <w:p w:rsidR="00000000" w:rsidP="00381B26">
            <w:pPr>
              <w:pStyle w:val="ListBullet"/>
              <w:rPr>
                <w:lang w:val="en-NZ"/>
              </w:rPr>
            </w:pPr>
            <w:r w:rsidRPr="00381B26">
              <w:t>Recognises common cultural and other differences of people in the work context and makes adjustments to resp</w:t>
            </w:r>
            <w:r w:rsidRPr="00381B26">
              <w:t>ect and accommodate these differences</w:t>
            </w:r>
          </w:p>
        </w:tc>
      </w:tr>
      <w:tr w:rsidTr="00381B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26">
            <w:pPr>
              <w:pStyle w:val="BodyText"/>
              <w:rPr>
                <w:lang w:val="en-NZ"/>
              </w:rPr>
            </w:pPr>
            <w:r w:rsidRPr="00381B26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26">
            <w:pPr>
              <w:pStyle w:val="BodyText"/>
              <w:rPr>
                <w:lang w:val="en-NZ"/>
              </w:rPr>
            </w:pPr>
            <w:r w:rsidRPr="00381B26">
              <w:t>2.1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B26" w:rsidP="00381B26">
            <w:pPr>
              <w:pStyle w:val="ListBullet"/>
            </w:pPr>
            <w:r w:rsidRPr="00381B26">
              <w:t xml:space="preserve">Plans and implements routine tasks according to directions </w:t>
            </w:r>
          </w:p>
        </w:tc>
      </w:tr>
    </w:tbl>
    <w:p w:rsidR="00000000" w:rsidRPr="00381B26" w:rsidP="00381B26">
      <w:pPr>
        <w:pStyle w:val="BodyText"/>
      </w:pPr>
    </w:p>
    <w:p w:rsidR="00000000" w:rsidRPr="00381B26" w:rsidP="00381B26">
      <w:pPr>
        <w:pStyle w:val="AllowPageBreak"/>
      </w:pPr>
    </w:p>
    <w:p w:rsidR="00000000" w:rsidRPr="00381B26" w:rsidP="00381B26">
      <w:pPr>
        <w:pStyle w:val="Heading1"/>
      </w:pPr>
      <w:bookmarkStart w:id="6" w:name="O_645092"/>
      <w:bookmarkEnd w:id="6"/>
      <w:r w:rsidRPr="00381B2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381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B26" w:rsidP="00381B26">
            <w:pPr>
              <w:pStyle w:val="BodyText"/>
            </w:pPr>
            <w:r w:rsidRPr="00381B26">
              <w:rPr>
                <w:rStyle w:val="SpecialBold"/>
              </w:rPr>
              <w:t xml:space="preserve">Code and title </w:t>
            </w:r>
          </w:p>
          <w:p w:rsidR="00000000" w:rsidRPr="00381B26" w:rsidP="00381B26">
            <w:pPr>
              <w:pStyle w:val="BodyText"/>
            </w:pPr>
            <w:r w:rsidRPr="00381B2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B26" w:rsidP="00381B26">
            <w:pPr>
              <w:pStyle w:val="BodyText"/>
            </w:pPr>
            <w:r w:rsidRPr="00381B26">
              <w:rPr>
                <w:rStyle w:val="SpecialBold"/>
              </w:rPr>
              <w:t>Code and title</w:t>
            </w:r>
          </w:p>
          <w:p w:rsidR="00000000" w:rsidRPr="00381B26" w:rsidP="00381B26">
            <w:pPr>
              <w:pStyle w:val="BodyText"/>
            </w:pPr>
            <w:r w:rsidRPr="00381B2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B26" w:rsidP="00381B26">
            <w:pPr>
              <w:pStyle w:val="BodyText"/>
            </w:pPr>
            <w:r w:rsidRPr="00381B2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26">
            <w:pPr>
              <w:pStyle w:val="BodyText"/>
              <w:rPr>
                <w:lang w:val="en-NZ"/>
              </w:rPr>
            </w:pPr>
            <w:r w:rsidRPr="00381B26">
              <w:rPr>
                <w:rStyle w:val="SpecialBold"/>
              </w:rPr>
              <w:t>Equivalence status</w:t>
            </w:r>
          </w:p>
        </w:tc>
      </w:tr>
      <w:tr w:rsidTr="00381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26">
            <w:pPr>
              <w:pStyle w:val="BodyText"/>
              <w:rPr>
                <w:lang w:val="en-NZ"/>
              </w:rPr>
            </w:pPr>
            <w:r w:rsidRPr="00381B26">
              <w:t>BSBDIV301 Work effectively with diversity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26">
            <w:pPr>
              <w:pStyle w:val="BodyText"/>
              <w:rPr>
                <w:lang w:val="en-NZ"/>
              </w:rPr>
            </w:pPr>
            <w:r w:rsidRPr="00381B26">
              <w:t>BSBDIV301A Work effectively with diversity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26">
            <w:pPr>
              <w:pStyle w:val="BodyText"/>
              <w:rPr>
                <w:lang w:val="en-NZ"/>
              </w:rPr>
            </w:pPr>
            <w:r w:rsidRPr="00381B2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B26" w:rsidP="00381B26">
            <w:pPr>
              <w:pStyle w:val="BodyText"/>
            </w:pPr>
            <w:r w:rsidRPr="00381B26">
              <w:t>Equivalent unit</w:t>
            </w:r>
          </w:p>
        </w:tc>
      </w:tr>
    </w:tbl>
    <w:p w:rsidR="00000000" w:rsidRPr="00381B26" w:rsidP="00381B26">
      <w:pPr>
        <w:pStyle w:val="BodyText"/>
      </w:pPr>
    </w:p>
    <w:p w:rsidR="00000000" w:rsidRPr="00381B26" w:rsidP="00381B26">
      <w:pPr>
        <w:pStyle w:val="AllowPageBreak"/>
      </w:pPr>
    </w:p>
    <w:p w:rsidR="00000000" w:rsidRPr="00381B26" w:rsidP="00381B26">
      <w:pPr>
        <w:pStyle w:val="Heading1"/>
      </w:pPr>
      <w:bookmarkStart w:id="7" w:name="O_645099"/>
      <w:bookmarkEnd w:id="7"/>
      <w:r w:rsidRPr="00381B26">
        <w:t>Links</w:t>
      </w:r>
    </w:p>
    <w:p w:rsidR="00000000" w:rsidRPr="00381B26" w:rsidP="00A11E33">
      <w:pPr>
        <w:pStyle w:val="BodyText"/>
      </w:pPr>
      <w:r w:rsidRPr="00381B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54BC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81B26" w:rsidP="00A11E33">
      <w:pPr>
        <w:pStyle w:val="BodyText"/>
        <w:sectPr w:rsidSect="00381B2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81B26" w:rsidP="00381B26">
      <w:pPr>
        <w:pStyle w:val="SuperHeading"/>
      </w:pPr>
      <w:r w:rsidRPr="00381B26">
        <w:t>Assessment Requirements for BSBDIV301 Work effectively with div</w:t>
      </w:r>
      <w:r w:rsidRPr="00381B26">
        <w:t>ersity</w:t>
      </w:r>
    </w:p>
    <w:p w:rsidR="00000000" w:rsidRPr="00381B26" w:rsidP="00381B26">
      <w:pPr>
        <w:pStyle w:val="Heading1"/>
      </w:pPr>
      <w:bookmarkStart w:id="8" w:name="O_645094"/>
      <w:bookmarkEnd w:id="8"/>
      <w:r w:rsidRPr="00381B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381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B26" w:rsidP="00381B26">
            <w:pPr>
              <w:pStyle w:val="BodyText"/>
            </w:pPr>
            <w:r w:rsidRPr="00381B2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26">
            <w:pPr>
              <w:pStyle w:val="BodyText"/>
              <w:rPr>
                <w:lang w:val="en-NZ"/>
              </w:rPr>
            </w:pPr>
            <w:r w:rsidRPr="00381B26">
              <w:rPr>
                <w:rStyle w:val="SpecialBold"/>
              </w:rPr>
              <w:t>Comments</w:t>
            </w:r>
          </w:p>
        </w:tc>
      </w:tr>
      <w:tr w:rsidTr="00381B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26">
            <w:pPr>
              <w:pStyle w:val="BodyText"/>
              <w:rPr>
                <w:lang w:val="en-NZ"/>
              </w:rPr>
            </w:pPr>
            <w:r w:rsidRPr="00381B2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B26" w:rsidP="00381B26">
            <w:pPr>
              <w:pStyle w:val="BodyText"/>
            </w:pPr>
            <w:r w:rsidRPr="00381B26">
              <w:t>This version first released with BSB Business Services Training Package Version 1.0.</w:t>
            </w:r>
          </w:p>
        </w:tc>
      </w:tr>
    </w:tbl>
    <w:p w:rsidR="00000000" w:rsidRPr="00381B26" w:rsidP="00381B26">
      <w:pPr>
        <w:pStyle w:val="BodyText"/>
      </w:pPr>
    </w:p>
    <w:p w:rsidR="00000000" w:rsidRPr="00381B26" w:rsidP="00381B26">
      <w:pPr>
        <w:pStyle w:val="AllowPageBreak"/>
      </w:pPr>
    </w:p>
    <w:p w:rsidR="00000000" w:rsidRPr="00381B26" w:rsidP="00381B26">
      <w:pPr>
        <w:pStyle w:val="Heading1"/>
      </w:pPr>
      <w:bookmarkStart w:id="9" w:name="O_645095"/>
      <w:bookmarkEnd w:id="9"/>
      <w:r w:rsidRPr="00381B26">
        <w:t>Performance Evidence</w:t>
      </w:r>
    </w:p>
    <w:p w:rsidR="00000000" w:rsidRPr="00381B26" w:rsidP="00A11E33">
      <w:pPr>
        <w:pStyle w:val="BodyText"/>
      </w:pPr>
      <w:r w:rsidRPr="00381B26">
        <w:t>Evidence of the ability to:</w:t>
      </w:r>
    </w:p>
    <w:p w:rsidR="00000000" w:rsidRPr="00381B26" w:rsidP="00381B26">
      <w:pPr>
        <w:pStyle w:val="ListBullet"/>
      </w:pPr>
      <w:r w:rsidRPr="00381B26">
        <w:t xml:space="preserve">adjust language and behaviour </w:t>
      </w:r>
      <w:r w:rsidRPr="00381B26">
        <w:t>as required by interactions with diversity</w:t>
      </w:r>
    </w:p>
    <w:p w:rsidR="00000000" w:rsidRPr="00381B26" w:rsidP="00381B26">
      <w:pPr>
        <w:pStyle w:val="ListBullet"/>
      </w:pPr>
      <w:r w:rsidRPr="00381B26">
        <w:t>identify and respect individual differences in colleagues, clients and customers</w:t>
      </w:r>
    </w:p>
    <w:p w:rsidR="00000000" w:rsidRPr="00381B26" w:rsidP="00381B26">
      <w:pPr>
        <w:pStyle w:val="ListBullet"/>
      </w:pPr>
      <w:r w:rsidRPr="00381B26">
        <w:t>apply relevant regulations, standards and codes of practice.</w:t>
      </w:r>
    </w:p>
    <w:p w:rsidR="00000000" w:rsidRPr="00381B26" w:rsidP="00381B26">
      <w:pPr>
        <w:pStyle w:val="BodyText"/>
      </w:pPr>
    </w:p>
    <w:p w:rsidR="00000000" w:rsidRPr="00381B26" w:rsidP="00A11E33">
      <w:pPr>
        <w:pStyle w:val="BodyText"/>
      </w:pPr>
      <w:r w:rsidRPr="00381B26">
        <w:t>Note: If a specific volume or frequency is not stated, then evidence must be provided at least once.</w:t>
      </w:r>
    </w:p>
    <w:p w:rsidR="00000000" w:rsidRPr="00381B26" w:rsidP="00381B26">
      <w:pPr>
        <w:pStyle w:val="Heading1"/>
      </w:pPr>
      <w:bookmarkStart w:id="10" w:name="O_645096"/>
      <w:bookmarkEnd w:id="10"/>
      <w:r w:rsidRPr="00381B26">
        <w:t>Knowledge Evidence</w:t>
      </w:r>
    </w:p>
    <w:p w:rsidR="00000000" w:rsidRPr="00381B26" w:rsidP="00A11E33">
      <w:pPr>
        <w:pStyle w:val="BodyText"/>
      </w:pPr>
      <w:r w:rsidRPr="00381B26">
        <w:t>To complete the unit requirements safely and effectively, the individual must:</w:t>
      </w:r>
    </w:p>
    <w:p w:rsidR="00000000" w:rsidRPr="00381B26" w:rsidP="00381B26">
      <w:pPr>
        <w:pStyle w:val="ListBullet"/>
      </w:pPr>
      <w:r w:rsidRPr="00381B26">
        <w:t xml:space="preserve">identify major groups in the workplace </w:t>
      </w:r>
      <w:r w:rsidRPr="00381B26">
        <w:t>and community, as defined by cultural, religious and other traditions and practices</w:t>
      </w:r>
    </w:p>
    <w:p w:rsidR="00000000" w:rsidRPr="00381B26" w:rsidP="00381B26">
      <w:pPr>
        <w:pStyle w:val="ListBullet"/>
      </w:pPr>
      <w:r w:rsidRPr="00381B26">
        <w:t>identify reasonable adjustments that facilitate participation by people with a disability</w:t>
      </w:r>
    </w:p>
    <w:p w:rsidR="00000000" w:rsidRPr="00381B26" w:rsidP="00381B26">
      <w:pPr>
        <w:pStyle w:val="ListBullet"/>
      </w:pPr>
      <w:r w:rsidRPr="00381B26">
        <w:t>explain the value of diversity to the economy and society in terms of:</w:t>
      </w:r>
    </w:p>
    <w:p w:rsidR="00000000" w:rsidRPr="00381B26" w:rsidP="00381B26">
      <w:pPr>
        <w:pStyle w:val="ListBullet2"/>
      </w:pPr>
      <w:r w:rsidRPr="00381B26">
        <w:t xml:space="preserve">workforce </w:t>
      </w:r>
      <w:r w:rsidRPr="00381B26">
        <w:t>development</w:t>
      </w:r>
    </w:p>
    <w:p w:rsidR="00000000" w:rsidRPr="00381B26" w:rsidP="00381B26">
      <w:pPr>
        <w:pStyle w:val="ListBullet2"/>
      </w:pPr>
      <w:r w:rsidRPr="00381B26">
        <w:t>Australia’s place in the global economy</w:t>
      </w:r>
    </w:p>
    <w:p w:rsidR="00000000" w:rsidRPr="00381B26" w:rsidP="00381B26">
      <w:pPr>
        <w:pStyle w:val="ListBullet2"/>
      </w:pPr>
      <w:r w:rsidRPr="00381B26">
        <w:t>innovation</w:t>
      </w:r>
    </w:p>
    <w:p w:rsidR="00000000" w:rsidRPr="00381B26" w:rsidP="00381B26">
      <w:pPr>
        <w:pStyle w:val="ListBullet2"/>
      </w:pPr>
      <w:r w:rsidRPr="00381B26">
        <w:t xml:space="preserve">social justice. </w:t>
      </w:r>
    </w:p>
    <w:p w:rsidR="00000000" w:rsidRPr="00381B26" w:rsidP="00381B26">
      <w:pPr>
        <w:pStyle w:val="AllowPageBreak"/>
      </w:pPr>
    </w:p>
    <w:p w:rsidR="00000000" w:rsidRPr="00381B26" w:rsidP="00381B26">
      <w:pPr>
        <w:pStyle w:val="Heading1"/>
      </w:pPr>
      <w:bookmarkStart w:id="11" w:name="O_645097"/>
      <w:bookmarkEnd w:id="11"/>
      <w:r w:rsidRPr="00381B26">
        <w:t>Assessment Conditions</w:t>
      </w:r>
    </w:p>
    <w:p w:rsidR="00000000" w:rsidRPr="00381B26" w:rsidP="00A11E33">
      <w:pPr>
        <w:pStyle w:val="BodyText"/>
      </w:pPr>
      <w:r w:rsidRPr="00381B26">
        <w:t>Assessment must be conducted in a safe environment where evidence gathered demonstrates consistent performance of typical activities experienced in the workforce development – diversity field of work and include access to:</w:t>
      </w:r>
    </w:p>
    <w:p w:rsidR="00000000" w:rsidRPr="00381B26" w:rsidP="00381B26">
      <w:pPr>
        <w:pStyle w:val="ListBullet"/>
      </w:pPr>
      <w:r w:rsidRPr="00381B26">
        <w:t>office equipment and resources</w:t>
      </w:r>
    </w:p>
    <w:p w:rsidR="00000000" w:rsidRPr="00381B26" w:rsidP="00381B26">
      <w:pPr>
        <w:pStyle w:val="ListBullet"/>
      </w:pPr>
      <w:r w:rsidRPr="00381B26">
        <w:t>e</w:t>
      </w:r>
      <w:r w:rsidRPr="00381B26">
        <w:t>xamples of regulations, standards and codes of practice working with diversity</w:t>
      </w:r>
    </w:p>
    <w:p w:rsidR="00000000" w:rsidRPr="00381B26" w:rsidP="00381B26">
      <w:pPr>
        <w:pStyle w:val="ListBullet"/>
      </w:pPr>
      <w:r w:rsidRPr="00381B26">
        <w:t xml:space="preserve">examples of workplace diversity issues </w:t>
      </w:r>
    </w:p>
    <w:p w:rsidR="00000000" w:rsidRPr="00381B26" w:rsidP="00381B26">
      <w:pPr>
        <w:pStyle w:val="ListBullet"/>
      </w:pPr>
      <w:r w:rsidRPr="00381B26">
        <w:t>case studies and, where possible, real situations</w:t>
      </w:r>
    </w:p>
    <w:p w:rsidR="00000000" w:rsidRPr="00381B26" w:rsidP="00381B26">
      <w:pPr>
        <w:pStyle w:val="ListBullet"/>
      </w:pPr>
      <w:r w:rsidRPr="00381B26">
        <w:t>examples of workplace diversity policies and procedures</w:t>
      </w:r>
    </w:p>
    <w:p w:rsidR="00000000" w:rsidRPr="00381B26" w:rsidP="00381B26">
      <w:pPr>
        <w:pStyle w:val="ListBullet"/>
      </w:pPr>
      <w:r w:rsidRPr="00381B26">
        <w:t>interaction with others.</w:t>
      </w:r>
    </w:p>
    <w:p w:rsidR="00000000" w:rsidRPr="00381B26" w:rsidP="00381B26">
      <w:pPr>
        <w:pStyle w:val="BodyText"/>
      </w:pPr>
      <w:r w:rsidRPr="00381B26">
        <w:t xml:space="preserve"> </w:t>
      </w:r>
    </w:p>
    <w:p w:rsidR="00000000" w:rsidRPr="00381B26" w:rsidP="00A11E33">
      <w:pPr>
        <w:pStyle w:val="BodyText"/>
      </w:pPr>
      <w:r w:rsidRPr="00381B26">
        <w:t>Assessors must satisfy NVR/AQTF assessor requirements.</w:t>
      </w:r>
    </w:p>
    <w:p w:rsidR="00000000" w:rsidRPr="00381B26" w:rsidP="00381B26">
      <w:pPr>
        <w:pStyle w:val="Heading1"/>
      </w:pPr>
      <w:bookmarkStart w:id="12" w:name="O_645100"/>
      <w:bookmarkEnd w:id="12"/>
      <w:r w:rsidRPr="00381B26">
        <w:t>Links</w:t>
      </w:r>
    </w:p>
    <w:p w:rsidR="00000000" w:rsidRPr="00381B26" w:rsidP="00A11E33">
      <w:pPr>
        <w:pStyle w:val="BodyText"/>
      </w:pPr>
      <w:r w:rsidRPr="00381B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54BC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81B26" w:rsidP="00381B26"/>
    <w:sectPr w:rsidSect="00381B2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B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B26" w:rsidRPr="00A11E33" w:rsidP="00A11E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B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E33" w:rsidP="00381B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1E33" w:rsidP="00381B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11E33" w:rsidP="00381B2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B26" w:rsidP="00381B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11E33">
      <w:t>Approved</w:t>
    </w:r>
    <w:r w:rsidR="00A11E3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11E3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11E33">
      <w:rPr>
        <w:noProof/>
      </w:rPr>
      <w:t>4</w:t>
    </w:r>
    <w:r>
      <w:rPr>
        <w:noProof/>
      </w:rPr>
      <w:fldChar w:fldCharType="end"/>
    </w:r>
  </w:p>
  <w:p w:rsidR="00381B26" w:rsidP="00381B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11E3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11E33">
      <w:t>Future Skills Organisation</w:t>
    </w:r>
    <w:r w:rsidR="00A11E33">
      <w:fldChar w:fldCharType="end"/>
    </w:r>
  </w:p>
  <w:p w:rsidR="00381B26" w:rsidP="00381B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B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E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1B26" w:rsidRPr="00A11E33" w:rsidP="00A11E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B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E33" w:rsidRPr="002D2AF8" w:rsidP="00381B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BSBDIV301 Work effectively with diversity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11E33" w:rsidP="00381B2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B26" w:rsidRPr="002D2AF8" w:rsidP="00381B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11E33">
      <w:t>BSBDIV301 Work effectively with diversity</w:t>
    </w:r>
    <w:r w:rsidR="00A11E3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11E33">
      <w:rPr>
        <w:noProof/>
      </w:rPr>
      <w:t>2 March 2025</w:t>
    </w:r>
    <w:r>
      <w:fldChar w:fldCharType="end"/>
    </w:r>
  </w:p>
  <w:p w:rsidR="00381B26" w:rsidP="00381B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6CBA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D490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56C1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1B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1B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1B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1B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1B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1B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1B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1B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1B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1B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1B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1B26"/>
  </w:style>
  <w:style w:type="character" w:customStyle="1" w:styleId="Heading1Char">
    <w:name w:val="Heading 1 Char"/>
    <w:basedOn w:val="DefaultParagraphFont"/>
    <w:link w:val="Heading1"/>
    <w:rsid w:val="00381B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1B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1B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1B2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1B26"/>
    <w:rPr>
      <w:b/>
      <w:spacing w:val="0"/>
    </w:rPr>
  </w:style>
  <w:style w:type="paragraph" w:styleId="ListBullet2">
    <w:name w:val="List Bullet 2"/>
    <w:basedOn w:val="List2"/>
    <w:rsid w:val="00381B2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81B26"/>
    <w:rPr>
      <w:i/>
    </w:rPr>
  </w:style>
  <w:style w:type="paragraph" w:customStyle="1" w:styleId="SuperHeading">
    <w:name w:val="SuperHeading"/>
    <w:basedOn w:val="Normal"/>
    <w:rsid w:val="00381B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1B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381B2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81B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1B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1B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1B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1B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1B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1B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1B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1B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1B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1B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1B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1B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1B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1B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1B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1B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1B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1B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1B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1B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1B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1B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1B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1B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1B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1B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1B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1B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1B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1B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1B2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81B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1B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1B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1B26"/>
  </w:style>
  <w:style w:type="paragraph" w:styleId="TableofFigures">
    <w:name w:val="table of figures"/>
    <w:basedOn w:val="Normal"/>
    <w:next w:val="Normal"/>
    <w:semiHidden/>
    <w:rsid w:val="00381B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1B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81B26"/>
    <w:rPr>
      <w:rFonts w:ascii="Wingdings" w:hAnsi="Wingdings"/>
    </w:rPr>
  </w:style>
  <w:style w:type="paragraph" w:customStyle="1" w:styleId="TableHeading">
    <w:name w:val="Table Heading"/>
    <w:basedOn w:val="HeadingBase"/>
    <w:rsid w:val="00381B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1B26"/>
    <w:rPr>
      <w:color w:val="0033CC"/>
      <w:u w:val="none"/>
    </w:rPr>
  </w:style>
  <w:style w:type="paragraph" w:customStyle="1" w:styleId="BodyTextRight">
    <w:name w:val="Body Text Right"/>
    <w:basedOn w:val="BodyText"/>
    <w:rsid w:val="00381B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1B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1B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1B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1B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1B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1B26"/>
    <w:rPr>
      <w:sz w:val="32"/>
    </w:rPr>
  </w:style>
  <w:style w:type="paragraph" w:customStyle="1" w:styleId="HeadingProcedure">
    <w:name w:val="Heading Procedure"/>
    <w:basedOn w:val="HeadingBase"/>
    <w:next w:val="Normal"/>
    <w:rsid w:val="00381B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1B26"/>
    <w:pPr>
      <w:spacing w:before="60" w:after="60"/>
    </w:pPr>
  </w:style>
  <w:style w:type="paragraph" w:styleId="ListContinue">
    <w:name w:val="List Continue"/>
    <w:basedOn w:val="List"/>
    <w:rsid w:val="00381B26"/>
    <w:pPr>
      <w:ind w:firstLine="0"/>
    </w:pPr>
  </w:style>
  <w:style w:type="paragraph" w:customStyle="1" w:styleId="ListNote">
    <w:name w:val="List Note"/>
    <w:basedOn w:val="List"/>
    <w:rsid w:val="00381B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1B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1B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1B26"/>
    <w:rPr>
      <w:rFonts w:ascii="Courier New" w:hAnsi="Courier New"/>
    </w:rPr>
  </w:style>
  <w:style w:type="paragraph" w:customStyle="1" w:styleId="NoteBullet">
    <w:name w:val="Note Bullet"/>
    <w:basedOn w:val="Note"/>
    <w:rsid w:val="00381B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1B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1B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1B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1B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1B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1B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1B26"/>
    <w:rPr>
      <w:b/>
      <w:smallCaps/>
    </w:rPr>
  </w:style>
  <w:style w:type="paragraph" w:customStyle="1" w:styleId="TableListNumber">
    <w:name w:val="Table List Number"/>
    <w:basedOn w:val="ListNumber"/>
    <w:rsid w:val="00381B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1B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1B26"/>
    <w:pPr>
      <w:numPr>
        <w:numId w:val="9"/>
      </w:numPr>
    </w:pPr>
  </w:style>
  <w:style w:type="paragraph" w:customStyle="1" w:styleId="ListAlpha2">
    <w:name w:val="List Alpha 2"/>
    <w:basedOn w:val="List2"/>
    <w:rsid w:val="00381B26"/>
    <w:pPr>
      <w:numPr>
        <w:numId w:val="8"/>
      </w:numPr>
    </w:pPr>
  </w:style>
  <w:style w:type="paragraph" w:styleId="List2">
    <w:name w:val="List 2"/>
    <w:basedOn w:val="BodyText"/>
    <w:rsid w:val="00381B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1B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1B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1B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1B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1B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81B26"/>
    <w:pPr>
      <w:numPr>
        <w:numId w:val="4"/>
      </w:numPr>
    </w:pPr>
  </w:style>
  <w:style w:type="paragraph" w:styleId="ListContinue2">
    <w:name w:val="List Continue 2"/>
    <w:basedOn w:val="List2"/>
    <w:rsid w:val="00381B26"/>
    <w:pPr>
      <w:ind w:firstLine="0"/>
    </w:pPr>
  </w:style>
  <w:style w:type="paragraph" w:styleId="ListContinue3">
    <w:name w:val="List Continue 3"/>
    <w:basedOn w:val="List3"/>
    <w:rsid w:val="00381B26"/>
    <w:pPr>
      <w:ind w:left="1021" w:firstLine="0"/>
    </w:pPr>
  </w:style>
  <w:style w:type="paragraph" w:styleId="ListContinue4">
    <w:name w:val="List Continue 4"/>
    <w:basedOn w:val="List4"/>
    <w:rsid w:val="00381B26"/>
    <w:pPr>
      <w:ind w:firstLine="0"/>
    </w:pPr>
  </w:style>
  <w:style w:type="paragraph" w:styleId="ListContinue5">
    <w:name w:val="List Continue 5"/>
    <w:basedOn w:val="List5"/>
    <w:rsid w:val="00381B26"/>
    <w:pPr>
      <w:ind w:firstLine="0"/>
    </w:pPr>
  </w:style>
  <w:style w:type="paragraph" w:styleId="ListNumber3">
    <w:name w:val="List Number 3"/>
    <w:basedOn w:val="List3"/>
    <w:rsid w:val="00381B26"/>
    <w:pPr>
      <w:numPr>
        <w:numId w:val="5"/>
      </w:numPr>
    </w:pPr>
  </w:style>
  <w:style w:type="paragraph" w:styleId="ListNumber4">
    <w:name w:val="List Number 4"/>
    <w:basedOn w:val="List4"/>
    <w:rsid w:val="00381B26"/>
    <w:pPr>
      <w:numPr>
        <w:numId w:val="6"/>
      </w:numPr>
    </w:pPr>
  </w:style>
  <w:style w:type="paragraph" w:styleId="ListNumber5">
    <w:name w:val="List Number 5"/>
    <w:basedOn w:val="List5"/>
    <w:rsid w:val="00381B26"/>
    <w:pPr>
      <w:numPr>
        <w:numId w:val="7"/>
      </w:numPr>
    </w:pPr>
  </w:style>
  <w:style w:type="paragraph" w:styleId="BlockText">
    <w:name w:val="Block Text"/>
    <w:basedOn w:val="Normal"/>
    <w:rsid w:val="00381B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1B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1B26"/>
    <w:rPr>
      <w:sz w:val="16"/>
      <w:vertAlign w:val="superscript"/>
    </w:rPr>
  </w:style>
  <w:style w:type="character" w:customStyle="1" w:styleId="Symbols">
    <w:name w:val="Symbols"/>
    <w:basedOn w:val="DefaultParagraphFont"/>
    <w:rsid w:val="00381B26"/>
    <w:rPr>
      <w:rFonts w:ascii="Symbol" w:hAnsi="Symbol"/>
    </w:rPr>
  </w:style>
  <w:style w:type="character" w:customStyle="1" w:styleId="MenuOptions">
    <w:name w:val="Menu Options"/>
    <w:basedOn w:val="DefaultParagraphFont"/>
    <w:rsid w:val="00381B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1B26"/>
    <w:rPr>
      <w:b/>
    </w:rPr>
  </w:style>
  <w:style w:type="character" w:customStyle="1" w:styleId="Underlined">
    <w:name w:val="Underlined"/>
    <w:basedOn w:val="DefaultParagraphFont"/>
    <w:rsid w:val="00381B26"/>
    <w:rPr>
      <w:u w:val="single"/>
    </w:rPr>
  </w:style>
  <w:style w:type="paragraph" w:customStyle="1" w:styleId="TableBodyTextRight">
    <w:name w:val="Table Body Text Right"/>
    <w:basedOn w:val="TableBodyText"/>
    <w:rsid w:val="00381B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1B26"/>
    <w:rPr>
      <w:sz w:val="18"/>
    </w:rPr>
  </w:style>
  <w:style w:type="paragraph" w:customStyle="1" w:styleId="BodySmallRight">
    <w:name w:val="Body Small Right"/>
    <w:basedOn w:val="BodyTextRight"/>
    <w:rsid w:val="00381B26"/>
    <w:rPr>
      <w:sz w:val="18"/>
      <w:szCs w:val="18"/>
    </w:rPr>
  </w:style>
  <w:style w:type="paragraph" w:customStyle="1" w:styleId="MarginEdition">
    <w:name w:val="Margin Edition"/>
    <w:basedOn w:val="MarginNote"/>
    <w:rsid w:val="00381B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1B26"/>
    <w:rPr>
      <w:sz w:val="2"/>
      <w:szCs w:val="2"/>
    </w:rPr>
  </w:style>
  <w:style w:type="character" w:customStyle="1" w:styleId="Small">
    <w:name w:val="Small"/>
    <w:basedOn w:val="DefaultParagraphFont"/>
    <w:rsid w:val="00381B26"/>
    <w:rPr>
      <w:sz w:val="16"/>
    </w:rPr>
  </w:style>
  <w:style w:type="paragraph" w:customStyle="1" w:styleId="WideTable">
    <w:name w:val="Wide Table"/>
    <w:basedOn w:val="Normal"/>
    <w:rsid w:val="00381B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1B26"/>
  </w:style>
  <w:style w:type="paragraph" w:styleId="Quote">
    <w:name w:val="Quote"/>
    <w:basedOn w:val="Heading1"/>
    <w:link w:val="QuoteChar"/>
    <w:qFormat/>
    <w:rsid w:val="00381B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1B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1B26"/>
    <w:pPr>
      <w:pageBreakBefore/>
    </w:pPr>
  </w:style>
  <w:style w:type="paragraph" w:customStyle="1" w:styleId="Border">
    <w:name w:val="Border"/>
    <w:basedOn w:val="Normal"/>
    <w:qFormat/>
    <w:rsid w:val="00381B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1B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1B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1B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1B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1B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1B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1B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1B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1B26"/>
    <w:rPr>
      <w:u w:val="single"/>
    </w:rPr>
  </w:style>
  <w:style w:type="paragraph" w:styleId="BalloonText">
    <w:name w:val="Balloon Text"/>
    <w:basedOn w:val="Normal"/>
    <w:link w:val="BalloonTextChar"/>
    <w:rsid w:val="00381B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1B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1B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1B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1B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1B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1B26"/>
    <w:pPr>
      <w:spacing w:before="0" w:after="0"/>
    </w:pPr>
  </w:style>
  <w:style w:type="paragraph" w:customStyle="1" w:styleId="BodyTextBold">
    <w:name w:val="Body Text Bold"/>
    <w:basedOn w:val="BodyText"/>
    <w:qFormat/>
    <w:rsid w:val="00381B26"/>
    <w:rPr>
      <w:b/>
    </w:rPr>
  </w:style>
  <w:style w:type="character" w:styleId="Hyperlink">
    <w:name w:val="Hyperlink"/>
    <w:basedOn w:val="DefaultParagraphFont"/>
    <w:uiPriority w:val="99"/>
    <w:unhideWhenUsed/>
    <w:rsid w:val="00A11E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744</Words>
  <Characters>4847</Characters>
  <Application>Microsoft Office Word</Application>
  <DocSecurity>0</DocSecurity>
  <Lines>186</Lines>
  <Paragraphs>121</Paragraphs>
  <ScaleCrop>false</ScaleCrop>
  <Company>Author-it Software Corporation Ltd.</Company>
  <LinksUpToDate>false</LinksUpToDate>
  <CharactersWithSpaces>5470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BSBDIV301 Work effectively with diversity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2025-03-01T23:27:00Z</dcterms:created>
  <dcterms:modified xsi:type="dcterms:W3CDTF">2025-03-01T23:27:00Z</dcterms:modified>
</cp:coreProperties>
</file>