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05B" w:rsidP="004D205B">
      <w:pPr>
        <w:pStyle w:val="Title"/>
      </w:pPr>
      <w:r>
        <w:fldChar w:fldCharType="begin"/>
      </w:r>
      <w:r>
        <w:instrText xml:space="preserve"> TITLE   \* MERGEFORMAT </w:instrText>
      </w:r>
      <w:r>
        <w:fldChar w:fldCharType="separate"/>
      </w:r>
      <w:r>
        <w:t>BSBDES502 Establish, negotiate and refine a design brief</w:t>
      </w:r>
      <w:r>
        <w:fldChar w:fldCharType="end"/>
      </w:r>
    </w:p>
    <w:p w:rsidR="004D205B" w:rsidP="004D205B">
      <w:pPr>
        <w:pStyle w:val="Version"/>
        <w:sectPr w:rsidSect="00EC0B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B27" w:rsidP="00EC0B27">
      <w:pPr>
        <w:pStyle w:val="SuperHeading"/>
      </w:pPr>
      <w:r w:rsidRPr="00EC0B27">
        <w:t>BSBDES502 Establish, negotiate and refine a design brief</w:t>
      </w:r>
    </w:p>
    <w:p w:rsidR="00000000" w:rsidRPr="00EC0B27" w:rsidP="00EC0B27">
      <w:pPr>
        <w:pStyle w:val="Heading1"/>
      </w:pPr>
      <w:bookmarkStart w:id="1" w:name="O_707111"/>
      <w:bookmarkEnd w:id="1"/>
      <w:r w:rsidRPr="00EC0B27">
        <w:t>Modification History</w:t>
      </w:r>
    </w:p>
    <w:tbl>
      <w:tblPr>
        <w:tblW w:w="0" w:type="auto"/>
        <w:tblLayout w:type="fixed"/>
        <w:tblCellMar>
          <w:left w:w="62" w:type="dxa"/>
          <w:right w:w="62" w:type="dxa"/>
        </w:tblCellMar>
        <w:tblLook w:val="0000"/>
      </w:tblPr>
      <w:tblGrid>
        <w:gridCol w:w="3091"/>
        <w:gridCol w:w="5873"/>
      </w:tblGrid>
      <w:tr w:rsidTr="00EC0B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rPr>
                <w:rStyle w:val="SpecialBold"/>
              </w:rPr>
              <w:t>Comments</w:t>
            </w:r>
          </w:p>
        </w:tc>
      </w:tr>
      <w:tr w:rsidTr="00EC0B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t>This version first released with BSB Business Services Training Package Version 1.0.</w:t>
            </w:r>
          </w:p>
        </w:tc>
      </w:tr>
    </w:tbl>
    <w:p w:rsidR="00000000" w:rsidRPr="00EC0B27" w:rsidP="00EC0B27">
      <w:pPr>
        <w:pStyle w:val="BodyText"/>
      </w:pPr>
    </w:p>
    <w:p w:rsidR="00000000" w:rsidRPr="00EC0B27" w:rsidP="00EC0B27">
      <w:pPr>
        <w:pStyle w:val="AllowPageBreak"/>
      </w:pPr>
    </w:p>
    <w:p w:rsidR="00000000" w:rsidRPr="00EC0B27" w:rsidP="00EC0B27">
      <w:pPr>
        <w:pStyle w:val="Heading1"/>
      </w:pPr>
      <w:bookmarkStart w:id="2" w:name="O_707112"/>
      <w:bookmarkEnd w:id="2"/>
      <w:r w:rsidRPr="00EC0B27">
        <w:t>Application</w:t>
      </w:r>
    </w:p>
    <w:p w:rsidR="00000000" w:rsidRPr="00EC0B27" w:rsidP="004D205B">
      <w:pPr>
        <w:pStyle w:val="BodyText"/>
      </w:pPr>
      <w:r w:rsidRPr="00EC0B27">
        <w:t>This unit describes the skills and knowledge required to work proactively w</w:t>
      </w:r>
      <w:r w:rsidRPr="00EC0B27">
        <w:t>ith a client or commissioning organisation to develop and negotiate a design brief.</w:t>
      </w:r>
    </w:p>
    <w:p w:rsidR="00000000" w:rsidRPr="00EC0B27" w:rsidP="004D205B">
      <w:pPr>
        <w:pStyle w:val="BodyText"/>
      </w:pPr>
      <w:r w:rsidRPr="00EC0B27">
        <w:t>It applies to individuals working in any industry or design context where the designer plays a key role in determining the scope and nature of work required. Establishment</w:t>
      </w:r>
      <w:r w:rsidRPr="00EC0B27">
        <w:t>, negotiation and refinement of a design brief requires the integration of highly-developed creative thinking, communication and planning skills in a process that may not be linear. Adaptability and effective responses to change and new ideas are crucial.</w:t>
      </w:r>
    </w:p>
    <w:p w:rsidR="00000000" w:rsidRPr="00EC0B27" w:rsidP="004D205B">
      <w:pPr>
        <w:pStyle w:val="BodyText"/>
      </w:pPr>
      <w:r w:rsidRPr="00EC0B27">
        <w:t>No licensing, legislative or certification requirements apply to this unit at the time of publication.</w:t>
      </w:r>
    </w:p>
    <w:p w:rsidR="00000000" w:rsidRPr="00EC0B27" w:rsidP="00EC0B27">
      <w:pPr>
        <w:pStyle w:val="Heading1"/>
      </w:pPr>
      <w:bookmarkStart w:id="3" w:name="O_707115"/>
      <w:bookmarkEnd w:id="3"/>
      <w:r w:rsidRPr="00EC0B27">
        <w:t>Unit Sector</w:t>
      </w:r>
    </w:p>
    <w:p w:rsidR="00000000" w:rsidRPr="00EC0B27" w:rsidP="004D205B">
      <w:pPr>
        <w:pStyle w:val="BodyText"/>
      </w:pPr>
      <w:r w:rsidRPr="00EC0B27">
        <w:t>Design – Design Process</w:t>
      </w:r>
    </w:p>
    <w:p w:rsidR="00000000" w:rsidRPr="00EC0B27" w:rsidP="00EC0B27">
      <w:pPr>
        <w:pStyle w:val="Heading1"/>
      </w:pPr>
      <w:bookmarkStart w:id="4" w:name="O_707116"/>
      <w:bookmarkEnd w:id="4"/>
      <w:r w:rsidRPr="00EC0B27">
        <w:t>Elements and Performance Criteria</w:t>
      </w:r>
    </w:p>
    <w:tbl>
      <w:tblPr>
        <w:tblW w:w="9236" w:type="dxa"/>
        <w:tblLayout w:type="fixed"/>
        <w:tblCellMar>
          <w:left w:w="62" w:type="dxa"/>
          <w:right w:w="62" w:type="dxa"/>
        </w:tblCellMar>
        <w:tblLook w:val="0000"/>
      </w:tblPr>
      <w:tblGrid>
        <w:gridCol w:w="2645"/>
        <w:gridCol w:w="6591"/>
      </w:tblGrid>
      <w:tr w:rsidTr="00EC0B2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0B27" w:rsidP="00EC0B27">
            <w:pPr>
              <w:pStyle w:val="BodyText"/>
            </w:pPr>
            <w:r w:rsidRPr="00EC0B2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0B27">
            <w:pPr>
              <w:pStyle w:val="BodyText"/>
              <w:rPr>
                <w:lang w:val="en-NZ"/>
              </w:rPr>
            </w:pPr>
            <w:r w:rsidRPr="00EC0B27">
              <w:rPr>
                <w:rStyle w:val="SpecialBold"/>
              </w:rPr>
              <w:t>PERFORMANCE CRITERIA</w:t>
            </w:r>
          </w:p>
        </w:tc>
      </w:tr>
      <w:tr w:rsidTr="00EC0B2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rPr>
                <w:rStyle w:val="Emphasis"/>
              </w:rPr>
              <w:t>Performance criteria describe the performance needed to demonstrate achievement of the element.</w:t>
            </w:r>
          </w:p>
        </w:tc>
      </w:tr>
      <w:tr w:rsidTr="00EC0B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1 Establish design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t>1.1 Identify and make appropriate contact with relevant stakeholders for the design p</w:t>
            </w:r>
            <w:r w:rsidRPr="00EC0B27">
              <w:t xml:space="preserve">roject, in addition to the client  </w:t>
            </w:r>
          </w:p>
          <w:p w:rsidR="00000000" w:rsidRPr="00EC0B27" w:rsidP="00EC0B27">
            <w:pPr>
              <w:pStyle w:val="BodyText"/>
            </w:pPr>
            <w:r w:rsidRPr="00EC0B27">
              <w:t xml:space="preserve">1.2 Identify and source information and references relevant to the design project  </w:t>
            </w:r>
          </w:p>
          <w:p w:rsidR="00000000" w:rsidRPr="00EC0B27" w:rsidP="00EC0B27">
            <w:pPr>
              <w:pStyle w:val="BodyText"/>
            </w:pPr>
            <w:r w:rsidRPr="00EC0B27">
              <w:t xml:space="preserve">1.3 Undertake critical analysis of sources and extract key information to inform the design project  </w:t>
            </w:r>
          </w:p>
          <w:p w:rsidR="00000000" w:rsidRPr="00EC0B27" w:rsidP="00EC0B27">
            <w:pPr>
              <w:pStyle w:val="BodyText"/>
            </w:pPr>
            <w:r w:rsidRPr="00EC0B27">
              <w:t>1.4 Liaise with client and other k</w:t>
            </w:r>
            <w:r w:rsidRPr="00EC0B27">
              <w:t>ey stakeholders to determine overall objectives and parameters for the design project</w:t>
            </w:r>
          </w:p>
          <w:p w:rsidR="00000000" w:rsidRPr="00EC0B27" w:rsidP="00EC0B27">
            <w:pPr>
              <w:pStyle w:val="BodyText"/>
            </w:pPr>
            <w:r w:rsidRPr="00EC0B27">
              <w:t xml:space="preserve">1.5 Proactively seek, review and act on information needed to inform constructive communication with client  </w:t>
            </w:r>
          </w:p>
          <w:p w:rsidR="00000000" w:rsidP="00EC0B27">
            <w:pPr>
              <w:pStyle w:val="BodyText"/>
              <w:rPr>
                <w:lang w:val="en-NZ"/>
              </w:rPr>
            </w:pPr>
            <w:r w:rsidRPr="00EC0B27">
              <w:t xml:space="preserve">1.6 Build trust and respect between self and client through </w:t>
            </w:r>
            <w:r w:rsidRPr="00EC0B27">
              <w:t xml:space="preserve">effective communication and demonstration of professional integrity  </w:t>
            </w:r>
          </w:p>
        </w:tc>
      </w:tr>
      <w:tr w:rsidTr="00EC0B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2 Develop and refine design brief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t xml:space="preserve">2.1 Develop concepts and ideas for inclusion in design brief, taking account of overall objectives and parameters  </w:t>
            </w:r>
          </w:p>
          <w:p w:rsidR="00000000" w:rsidRPr="00EC0B27" w:rsidP="00EC0B27">
            <w:pPr>
              <w:pStyle w:val="BodyText"/>
            </w:pPr>
            <w:r w:rsidRPr="00EC0B27">
              <w:t xml:space="preserve">2.2 Undertake own analysis of concept and challenge ideas and approaches taken to ensure responsiveness to project needs </w:t>
            </w:r>
          </w:p>
          <w:p w:rsidR="00000000" w:rsidRPr="00EC0B27" w:rsidP="00EC0B27">
            <w:pPr>
              <w:pStyle w:val="BodyText"/>
            </w:pPr>
            <w:r w:rsidRPr="00EC0B27">
              <w:t xml:space="preserve">2.3 Present ideas in an appropriate format/medium and seek feedback from key stakeholders  </w:t>
            </w:r>
          </w:p>
          <w:p w:rsidR="00000000" w:rsidRPr="00EC0B27" w:rsidP="00EC0B27">
            <w:pPr>
              <w:pStyle w:val="BodyText"/>
            </w:pPr>
            <w:r w:rsidRPr="00EC0B27">
              <w:t>2.4 Use effective communication techniques</w:t>
            </w:r>
            <w:r w:rsidRPr="00EC0B27">
              <w:t xml:space="preserve"> to generate discussion, debate and critical analysis  </w:t>
            </w:r>
          </w:p>
          <w:p w:rsidR="00000000" w:rsidRPr="00EC0B27" w:rsidP="00EC0B27">
            <w:pPr>
              <w:pStyle w:val="BodyText"/>
            </w:pPr>
            <w:r w:rsidRPr="00EC0B27">
              <w:t>2.5 Re</w:t>
            </w:r>
            <w:r w:rsidRPr="00EC0B27">
              <w:noBreakHyphen/>
              <w:t xml:space="preserve">evaluate and refine options based on own analysis and discourse with others  </w:t>
            </w:r>
          </w:p>
          <w:p w:rsidR="00000000" w:rsidP="00EC0B27">
            <w:pPr>
              <w:pStyle w:val="BodyText"/>
              <w:rPr>
                <w:lang w:val="en-NZ"/>
              </w:rPr>
            </w:pPr>
            <w:r w:rsidRPr="00EC0B27">
              <w:t>2.6 Establish and agree on final nature and scope of design brief with client and accurately document details</w:t>
            </w:r>
          </w:p>
        </w:tc>
      </w:tr>
      <w:tr w:rsidTr="00EC0B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3 Ne</w:t>
            </w:r>
            <w:r w:rsidRPr="00EC0B27">
              <w:t>gotiate terms and conditions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t xml:space="preserve">3.1 Negotiate and agree terms and conditions of brief in accordance with relevant organisational and professional standards  </w:t>
            </w:r>
          </w:p>
          <w:p w:rsidR="00000000" w:rsidRPr="00EC0B27" w:rsidP="00EC0B27">
            <w:pPr>
              <w:pStyle w:val="BodyText"/>
            </w:pPr>
            <w:r w:rsidRPr="00EC0B27">
              <w:t xml:space="preserve">3.2 Clarify, agree and document roles and responsibilities of those involved in the project  </w:t>
            </w:r>
          </w:p>
          <w:p w:rsidR="00000000" w:rsidRPr="00EC0B27" w:rsidP="00EC0B27">
            <w:pPr>
              <w:pStyle w:val="BodyText"/>
            </w:pPr>
            <w:r w:rsidRPr="00EC0B27">
              <w:t>3.3 Con</w:t>
            </w:r>
            <w:r w:rsidRPr="00EC0B27">
              <w:t xml:space="preserve">firm agreements in writing in accordance with organisational requirements  </w:t>
            </w:r>
          </w:p>
          <w:p w:rsidR="00000000" w:rsidRPr="00EC0B27" w:rsidP="00EC0B27">
            <w:pPr>
              <w:pStyle w:val="BodyText"/>
            </w:pPr>
            <w:r w:rsidRPr="00EC0B27">
              <w:t>3.4 Identify the need for specialist advice when developing formal agreements or contracts, and seek appropriate assistance</w:t>
            </w:r>
          </w:p>
        </w:tc>
      </w:tr>
    </w:tbl>
    <w:p w:rsidR="00000000" w:rsidRPr="00EC0B27" w:rsidP="00EC0B27">
      <w:pPr>
        <w:pStyle w:val="BodyText"/>
      </w:pPr>
    </w:p>
    <w:p w:rsidR="00000000" w:rsidRPr="00EC0B27" w:rsidP="00EC0B27">
      <w:pPr>
        <w:pStyle w:val="AllowPageBreak"/>
      </w:pPr>
    </w:p>
    <w:p w:rsidR="00000000" w:rsidRPr="00EC0B27" w:rsidP="00EC0B27">
      <w:pPr>
        <w:pStyle w:val="Heading1"/>
      </w:pPr>
      <w:bookmarkStart w:id="5" w:name="O_707117"/>
      <w:bookmarkEnd w:id="5"/>
      <w:r w:rsidRPr="00EC0B27">
        <w:t>Foundation Skills</w:t>
      </w:r>
    </w:p>
    <w:p w:rsidR="00000000" w:rsidRPr="004D205B" w:rsidP="004D205B">
      <w:pPr>
        <w:pStyle w:val="BodyText"/>
        <w:rPr>
          <w:i/>
        </w:rPr>
      </w:pPr>
      <w:r w:rsidRPr="004D205B">
        <w:rPr>
          <w:rStyle w:val="Emphasis"/>
        </w:rPr>
        <w:t>This section descri</w:t>
      </w:r>
      <w:r w:rsidRPr="004D205B">
        <w:rPr>
          <w:rStyle w:val="Emphasis"/>
        </w:rPr>
        <w:t>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C0B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rPr>
                <w:rStyle w:val="SpecialBold"/>
              </w:rPr>
              <w:t>Performance</w:t>
            </w:r>
          </w:p>
          <w:p w:rsidR="00000000" w:rsidRPr="00EC0B27" w:rsidP="00EC0B27">
            <w:pPr>
              <w:pStyle w:val="BodyText"/>
            </w:pPr>
            <w:r w:rsidRPr="00EC0B27">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rPr>
                <w:rStyle w:val="SpecialBold"/>
              </w:rPr>
              <w:t>Description</w:t>
            </w:r>
          </w:p>
        </w:tc>
      </w:tr>
      <w:tr w:rsidTr="00EC0B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1.2, 1.3, 2.2, 2.5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ListBullet"/>
              <w:rPr>
                <w:lang w:val="en-NZ"/>
              </w:rPr>
            </w:pPr>
            <w:r w:rsidRPr="00EC0B27">
              <w:t>Identifies and</w:t>
            </w:r>
            <w:r w:rsidRPr="00EC0B27">
              <w:t xml:space="preserve"> interprets textual information from </w:t>
            </w:r>
            <w:r w:rsidRPr="00EC0B27">
              <w:t>various sources to develop ideas and concepts</w:t>
            </w:r>
          </w:p>
        </w:tc>
      </w:tr>
      <w:tr w:rsidTr="00EC0B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1.1, 1.3-1.5, 2.1-2.3, 2.6,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ListBullet"/>
              <w:rPr>
                <w:lang w:val="en-NZ"/>
              </w:rPr>
            </w:pPr>
            <w:r w:rsidRPr="00EC0B27">
              <w:t>Develops a range of documents using appropriate vocabulary, context and formatting for different audiences</w:t>
            </w:r>
          </w:p>
        </w:tc>
      </w:tr>
      <w:tr w:rsidTr="00EC0B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1.1, 1.4-1.6, 2.3, 2.4, 2.6,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ListBullet"/>
            </w:pPr>
            <w:r w:rsidRPr="00EC0B27">
              <w:t xml:space="preserve">Participates in discussions to elicit views of others by asking questions and listening to responses </w:t>
            </w:r>
          </w:p>
          <w:p w:rsidR="00000000" w:rsidP="00EC0B27">
            <w:pPr>
              <w:pStyle w:val="ListBullet"/>
              <w:rPr>
                <w:lang w:val="en-NZ"/>
              </w:rPr>
            </w:pPr>
            <w:r w:rsidRPr="00EC0B27">
              <w:t>Presents ideas and seeks feedback from others using appropriate tone, vocabulary and language structures</w:t>
            </w:r>
          </w:p>
        </w:tc>
      </w:tr>
      <w:tr w:rsidTr="00EC0B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1.2-1.4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ListBullet"/>
              <w:rPr>
                <w:lang w:val="en-NZ"/>
              </w:rPr>
            </w:pPr>
            <w:r w:rsidRPr="00EC0B27">
              <w:t>Interprets and applies numeric information relevant to design brief</w:t>
            </w:r>
          </w:p>
        </w:tc>
      </w:tr>
      <w:tr w:rsidTr="00EC0B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1.2, 1.3, 3.1, 3.3, 3.4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ListBullet"/>
              <w:rPr>
                <w:lang w:val="en-NZ"/>
              </w:rPr>
            </w:pPr>
            <w:r w:rsidRPr="00EC0B27">
              <w:t>Identifies and adheres to organisational policies and procedures, industry standards and legislative requirements during plann</w:t>
            </w:r>
            <w:r w:rsidRPr="00EC0B27">
              <w:t xml:space="preserve">ing and design of design solution </w:t>
            </w:r>
          </w:p>
        </w:tc>
      </w:tr>
      <w:tr w:rsidTr="00EC0B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1.1, 1.4-1.6, 2.3, 2.4, 2.6,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ListBullet"/>
            </w:pPr>
            <w:r w:rsidRPr="00EC0B27">
              <w:t>Uses appropriate communication conventions and protocols to seek information from stakeholders</w:t>
            </w:r>
          </w:p>
          <w:p w:rsidR="00000000" w:rsidP="00EC0B27">
            <w:pPr>
              <w:pStyle w:val="ListBullet"/>
              <w:rPr>
                <w:lang w:val="en-NZ"/>
              </w:rPr>
            </w:pPr>
            <w:r w:rsidRPr="00EC0B27">
              <w:t>Uses a range of collaborative techniques to clarify and refine id</w:t>
            </w:r>
            <w:r w:rsidRPr="00EC0B27">
              <w:t>eas and negotiate agreeable outcomes with others</w:t>
            </w:r>
          </w:p>
        </w:tc>
      </w:tr>
      <w:tr w:rsidTr="00EC0B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1.1-1.3, 1.5, 2.1, 2.2, 2.5,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ListBullet"/>
            </w:pPr>
            <w:r w:rsidRPr="00EC0B27">
              <w:t>Sequences and schedules complex activities, monitors implementation, and manages relevant communication</w:t>
            </w:r>
          </w:p>
          <w:p w:rsidR="00000000" w:rsidRPr="00EC0B27" w:rsidP="00EC0B27">
            <w:pPr>
              <w:pStyle w:val="ListBullet"/>
            </w:pPr>
            <w:r w:rsidRPr="00EC0B27">
              <w:t>Applies formal problem-solving processes when responding to unpredictable issues and challenges that arise during the testing process</w:t>
            </w:r>
          </w:p>
          <w:p w:rsidR="00000000" w:rsidRPr="00EC0B27" w:rsidP="00EC0B27">
            <w:pPr>
              <w:pStyle w:val="ListBullet"/>
            </w:pPr>
            <w:r w:rsidRPr="00EC0B27">
              <w:t>Makes a range of critical and non-critical decisions in relatively complex situations, taking client and organisational re</w:t>
            </w:r>
            <w:r w:rsidRPr="00EC0B27">
              <w:t>quirements and possible constraints into account</w:t>
            </w:r>
          </w:p>
          <w:p w:rsidR="00000000" w:rsidRPr="00EC0B27" w:rsidP="00EC0B27">
            <w:pPr>
              <w:pStyle w:val="ListBullet"/>
            </w:pPr>
            <w:r w:rsidRPr="00EC0B27">
              <w:t>Generates new or innovative ideas or concepts through exploration, analysis and critical thinking</w:t>
            </w:r>
          </w:p>
        </w:tc>
      </w:tr>
    </w:tbl>
    <w:p w:rsidR="00000000" w:rsidRPr="00EC0B27" w:rsidP="00EC0B27">
      <w:pPr>
        <w:pStyle w:val="BodyText"/>
      </w:pPr>
    </w:p>
    <w:p w:rsidR="00000000" w:rsidRPr="00EC0B27" w:rsidP="00EC0B27">
      <w:pPr>
        <w:pStyle w:val="AllowPageBreak"/>
      </w:pPr>
    </w:p>
    <w:p w:rsidR="00000000" w:rsidRPr="00EC0B27" w:rsidP="00EC0B27">
      <w:pPr>
        <w:pStyle w:val="Heading1"/>
      </w:pPr>
      <w:bookmarkStart w:id="6" w:name="O_707128"/>
      <w:bookmarkEnd w:id="6"/>
      <w:r w:rsidRPr="00EC0B27">
        <w:t>Range of Conditions</w:t>
      </w:r>
    </w:p>
    <w:p w:rsidR="00000000" w:rsidRPr="004D205B" w:rsidP="004D205B">
      <w:pPr>
        <w:pStyle w:val="BodyText"/>
        <w:rPr>
          <w:i/>
        </w:rPr>
      </w:pPr>
      <w:r w:rsidRPr="004D205B">
        <w:rPr>
          <w:rStyle w:val="Emphasis"/>
        </w:rPr>
        <w:t>This section specifies different work environments and conditions that</w:t>
      </w:r>
      <w:r w:rsidRPr="004D205B">
        <w:rPr>
          <w:rStyle w:val="Emphasis"/>
        </w:rPr>
        <w:t xml:space="preserve"> may affect performance. Essential operating conditions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3"/>
        <w:gridCol w:w="5523"/>
      </w:tblGrid>
      <w:tr w:rsidTr="00EC0B27">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Information and references relevant to</w:t>
            </w:r>
            <w:r w:rsidRPr="00EC0B27">
              <w:t xml:space="preserve"> the design brief must include consideration of: </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ListBullet"/>
            </w:pPr>
            <w:r w:rsidRPr="00EC0B27">
              <w:t>legislative and regulatory context</w:t>
            </w:r>
          </w:p>
          <w:p w:rsidR="00000000" w:rsidRPr="00EC0B27" w:rsidP="00EC0B27">
            <w:pPr>
              <w:pStyle w:val="ListBullet"/>
            </w:pPr>
            <w:r w:rsidRPr="00EC0B27">
              <w:t>financial/budgetary information</w:t>
            </w:r>
          </w:p>
          <w:p w:rsidR="00000000" w:rsidRPr="00EC0B27" w:rsidP="00EC0B27">
            <w:pPr>
              <w:pStyle w:val="ListBullet"/>
            </w:pPr>
            <w:r w:rsidRPr="00EC0B27">
              <w:t>organisational materials</w:t>
            </w:r>
          </w:p>
          <w:p w:rsidR="00000000" w:rsidRPr="00EC0B27" w:rsidP="00EC0B27">
            <w:pPr>
              <w:pStyle w:val="ListBullet"/>
            </w:pPr>
            <w:r w:rsidRPr="00EC0B27">
              <w:t>technical reports/data.</w:t>
            </w:r>
          </w:p>
        </w:tc>
      </w:tr>
    </w:tbl>
    <w:p w:rsidR="00000000" w:rsidRPr="00EC0B27" w:rsidP="00EC0B27">
      <w:pPr>
        <w:pStyle w:val="BodyText"/>
      </w:pPr>
    </w:p>
    <w:p w:rsidR="00000000" w:rsidRPr="00EC0B27" w:rsidP="00EC0B27">
      <w:pPr>
        <w:pStyle w:val="AllowPageBreak"/>
      </w:pPr>
    </w:p>
    <w:p w:rsidR="00000000" w:rsidRPr="00EC0B27" w:rsidP="00EC0B27">
      <w:pPr>
        <w:pStyle w:val="Heading1"/>
      </w:pPr>
      <w:bookmarkStart w:id="7" w:name="O_707119"/>
      <w:bookmarkEnd w:id="7"/>
      <w:r w:rsidRPr="00EC0B27">
        <w:t>Unit Mapping Information</w:t>
      </w:r>
    </w:p>
    <w:tbl>
      <w:tblPr>
        <w:tblW w:w="0" w:type="auto"/>
        <w:tblLayout w:type="fixed"/>
        <w:tblCellMar>
          <w:left w:w="62" w:type="dxa"/>
          <w:right w:w="62" w:type="dxa"/>
        </w:tblCellMar>
        <w:tblLook w:val="0000"/>
      </w:tblPr>
      <w:tblGrid>
        <w:gridCol w:w="2220"/>
        <w:gridCol w:w="2295"/>
        <w:gridCol w:w="2295"/>
        <w:gridCol w:w="2295"/>
      </w:tblGrid>
      <w:tr w:rsidTr="00EC0B2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rPr>
                <w:rStyle w:val="SpecialBold"/>
              </w:rPr>
              <w:t xml:space="preserve">Code and title </w:t>
            </w:r>
          </w:p>
          <w:p w:rsidR="00000000" w:rsidRPr="00EC0B27" w:rsidP="00EC0B27">
            <w:pPr>
              <w:pStyle w:val="BodyText"/>
            </w:pPr>
            <w:r w:rsidRPr="00EC0B2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rPr>
                <w:rStyle w:val="SpecialBold"/>
              </w:rPr>
              <w:t>Code and title</w:t>
            </w:r>
          </w:p>
          <w:p w:rsidR="00000000" w:rsidRPr="00EC0B27" w:rsidP="00EC0B27">
            <w:pPr>
              <w:pStyle w:val="BodyText"/>
            </w:pPr>
            <w:r w:rsidRPr="00EC0B2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rPr>
                <w:rStyle w:val="SpecialBold"/>
              </w:rPr>
              <w:t>Equivalence status</w:t>
            </w:r>
          </w:p>
        </w:tc>
      </w:tr>
      <w:tr w:rsidTr="00EC0B2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t>BSBDES502 Establish, negotiate and refine a design brief</w:t>
            </w:r>
          </w:p>
          <w:p w:rsidR="00000000" w:rsidP="00EC0B27">
            <w:pPr>
              <w:pStyle w:val="BodyText"/>
              <w:rPr>
                <w:lang w:val="en-NZ"/>
              </w:rPr>
            </w:pPr>
            <w:r w:rsidRPr="00EC0B27">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 xml:space="preserve">BSBDES502A Establish, negotiate and refine a design brief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t>Updated to meet Standards for Training Packages</w:t>
            </w:r>
          </w:p>
          <w:p w:rsidR="00000000" w:rsidRPr="00EC0B27" w:rsidP="00EC0B27">
            <w:pPr>
              <w:pStyle w:val="BodyText"/>
            </w:pPr>
          </w:p>
          <w:p w:rsidR="00000000" w:rsidP="00EC0B27">
            <w:pPr>
              <w:pStyle w:val="BodyText"/>
              <w:rPr>
                <w:lang w:val="en-NZ"/>
              </w:rPr>
            </w:pPr>
            <w:r w:rsidRPr="00EC0B27">
              <w:t xml:space="preserve">Minor edit to clarify meaning of PC 3.4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t>Equivalent unit</w:t>
            </w:r>
          </w:p>
        </w:tc>
      </w:tr>
    </w:tbl>
    <w:p w:rsidR="00000000" w:rsidRPr="00EC0B27" w:rsidP="00EC0B27">
      <w:pPr>
        <w:pStyle w:val="BodyText"/>
      </w:pPr>
    </w:p>
    <w:p w:rsidR="00000000" w:rsidRPr="00EC0B27" w:rsidP="00EC0B27">
      <w:pPr>
        <w:pStyle w:val="AllowPageBreak"/>
      </w:pPr>
    </w:p>
    <w:p w:rsidR="00000000" w:rsidRPr="00EC0B27" w:rsidP="00EC0B27">
      <w:pPr>
        <w:pStyle w:val="Heading1"/>
      </w:pPr>
      <w:bookmarkStart w:id="8" w:name="O_707126"/>
      <w:bookmarkEnd w:id="8"/>
      <w:r w:rsidRPr="00EC0B27">
        <w:t>Links</w:t>
      </w:r>
    </w:p>
    <w:p w:rsidR="00000000" w:rsidRPr="00EC0B27" w:rsidP="004D205B">
      <w:pPr>
        <w:pStyle w:val="BodyText"/>
      </w:pPr>
      <w:r w:rsidRPr="00EC0B2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E6F93">
        <w:rPr>
          <w:rStyle w:val="Hyperlink"/>
        </w:rPr>
        <w:t>https://vetnet.gov.au/Pages/TrainingDocs.aspx?q=11ef6853-ceed-4ba7-9d87-4da407e23c10</w:t>
      </w:r>
      <w:r>
        <w:fldChar w:fldCharType="end"/>
      </w:r>
    </w:p>
    <w:p w:rsidR="00000000" w:rsidRPr="00EC0B27" w:rsidP="004D205B">
      <w:pPr>
        <w:pStyle w:val="BodyText"/>
        <w:sectPr w:rsidSect="00EC0B27">
          <w:headerReference w:type="default" r:id="rId10"/>
          <w:footerReference w:type="default" r:id="rId11"/>
          <w:pgSz w:w="11908" w:h="16833"/>
          <w:pgMar w:top="1702" w:right="1418" w:bottom="1702" w:left="1418" w:header="992" w:footer="992" w:gutter="0"/>
          <w:cols w:space="720"/>
          <w:noEndnote/>
          <w:docGrid w:linePitch="299"/>
        </w:sectPr>
      </w:pPr>
    </w:p>
    <w:p w:rsidR="00000000" w:rsidRPr="00EC0B27" w:rsidP="00EC0B27">
      <w:pPr>
        <w:pStyle w:val="SuperHeading"/>
      </w:pPr>
      <w:r w:rsidRPr="00EC0B27">
        <w:t>Assessment Requirements for BSBDES502 Establish, negotiate and refine a design brief</w:t>
      </w:r>
    </w:p>
    <w:p w:rsidR="00000000" w:rsidRPr="00EC0B27" w:rsidP="00EC0B27">
      <w:pPr>
        <w:pStyle w:val="Heading1"/>
      </w:pPr>
      <w:bookmarkStart w:id="9" w:name="O_707121"/>
      <w:bookmarkEnd w:id="9"/>
      <w:r w:rsidRPr="00EC0B27">
        <w:t>Modification History</w:t>
      </w:r>
    </w:p>
    <w:tbl>
      <w:tblPr>
        <w:tblW w:w="0" w:type="auto"/>
        <w:tblLayout w:type="fixed"/>
        <w:tblCellMar>
          <w:left w:w="62" w:type="dxa"/>
          <w:right w:w="62" w:type="dxa"/>
        </w:tblCellMar>
        <w:tblLook w:val="0000"/>
      </w:tblPr>
      <w:tblGrid>
        <w:gridCol w:w="2627"/>
        <w:gridCol w:w="6337"/>
      </w:tblGrid>
      <w:tr w:rsidTr="00EC0B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rPr>
                <w:rStyle w:val="SpecialBold"/>
              </w:rPr>
              <w:t>Comments</w:t>
            </w:r>
          </w:p>
        </w:tc>
      </w:tr>
      <w:tr w:rsidTr="00EC0B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B27">
            <w:pPr>
              <w:pStyle w:val="BodyText"/>
              <w:rPr>
                <w:lang w:val="en-NZ"/>
              </w:rPr>
            </w:pPr>
            <w:r w:rsidRPr="00EC0B2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B27" w:rsidP="00EC0B27">
            <w:pPr>
              <w:pStyle w:val="BodyText"/>
            </w:pPr>
            <w:r w:rsidRPr="00EC0B27">
              <w:t>This version first released with BSB Business Services Training Package Version 1.0.</w:t>
            </w:r>
          </w:p>
        </w:tc>
      </w:tr>
    </w:tbl>
    <w:p w:rsidR="00000000" w:rsidRPr="00EC0B27" w:rsidP="00EC0B27">
      <w:pPr>
        <w:pStyle w:val="BodyText"/>
      </w:pPr>
    </w:p>
    <w:p w:rsidR="00000000" w:rsidRPr="00EC0B27" w:rsidP="00EC0B27">
      <w:pPr>
        <w:pStyle w:val="AllowPageBreak"/>
      </w:pPr>
    </w:p>
    <w:p w:rsidR="00000000" w:rsidRPr="00EC0B27" w:rsidP="00EC0B27">
      <w:pPr>
        <w:pStyle w:val="Heading1"/>
      </w:pPr>
      <w:bookmarkStart w:id="10" w:name="O_707122"/>
      <w:bookmarkEnd w:id="10"/>
      <w:r w:rsidRPr="00EC0B27">
        <w:t>Performance Evidence</w:t>
      </w:r>
    </w:p>
    <w:p w:rsidR="00000000" w:rsidRPr="00EC0B27" w:rsidP="004D205B">
      <w:pPr>
        <w:pStyle w:val="BodyText"/>
      </w:pPr>
      <w:r w:rsidRPr="00EC0B27">
        <w:t>Evidence of the ability to:</w:t>
      </w:r>
    </w:p>
    <w:p w:rsidR="00000000" w:rsidRPr="00EC0B27" w:rsidP="00EC0B27">
      <w:pPr>
        <w:pStyle w:val="ListBullet"/>
      </w:pPr>
      <w:r w:rsidRPr="00EC0B27">
        <w:t>develop and finalise at least TWO design briefs for a specific industry purpose</w:t>
      </w:r>
    </w:p>
    <w:p w:rsidR="00000000" w:rsidRPr="00EC0B27" w:rsidP="00EC0B27">
      <w:pPr>
        <w:pStyle w:val="ListBullet"/>
      </w:pPr>
      <w:r w:rsidRPr="00EC0B27">
        <w:t>demonstrate highly-developed interpersonal skills, self-evaluation techniques and the ability to seek expert advice when required.</w:t>
      </w:r>
    </w:p>
    <w:p w:rsidR="00000000" w:rsidRPr="00EC0B27" w:rsidP="00EC0B27">
      <w:pPr>
        <w:pStyle w:val="BodyText"/>
      </w:pPr>
    </w:p>
    <w:p w:rsidR="00000000" w:rsidRPr="00EC0B27" w:rsidP="004D205B">
      <w:pPr>
        <w:pStyle w:val="BodyText"/>
      </w:pPr>
      <w:r w:rsidRPr="00EC0B27">
        <w:t>Note: If a specific volume or frequency is not stated, then evidence must be provided at least once.</w:t>
      </w:r>
    </w:p>
    <w:p w:rsidR="00000000" w:rsidRPr="00EC0B27" w:rsidP="00EC0B27">
      <w:pPr>
        <w:pStyle w:val="Heading1"/>
      </w:pPr>
      <w:bookmarkStart w:id="11" w:name="O_707123"/>
      <w:bookmarkEnd w:id="11"/>
      <w:r w:rsidRPr="00EC0B27">
        <w:t>Knowle</w:t>
      </w:r>
      <w:r w:rsidRPr="00EC0B27">
        <w:t>dge Evidence</w:t>
      </w:r>
    </w:p>
    <w:p w:rsidR="00000000" w:rsidRPr="00EC0B27" w:rsidP="004D205B">
      <w:pPr>
        <w:pStyle w:val="BodyText"/>
      </w:pPr>
      <w:r w:rsidRPr="00EC0B27">
        <w:t xml:space="preserve">To complete the unit requirements safely and effectively, the individual must:  </w:t>
      </w:r>
    </w:p>
    <w:p w:rsidR="00000000" w:rsidRPr="00EC0B27" w:rsidP="00EC0B27">
      <w:pPr>
        <w:pStyle w:val="ListBullet"/>
      </w:pPr>
      <w:r w:rsidRPr="00EC0B27">
        <w:t>discuss the legal issues that affect negotiations and contracts in the relevant work context</w:t>
      </w:r>
    </w:p>
    <w:p w:rsidR="00000000" w:rsidRPr="00EC0B27" w:rsidP="00EC0B27">
      <w:pPr>
        <w:pStyle w:val="ListBullet"/>
      </w:pPr>
      <w:r w:rsidRPr="00EC0B27">
        <w:t>explain the design process within the specific industry context/desi</w:t>
      </w:r>
      <w:r w:rsidRPr="00EC0B27">
        <w:t>gn discipline</w:t>
      </w:r>
    </w:p>
    <w:p w:rsidR="00000000" w:rsidRPr="00EC0B27" w:rsidP="00EC0B27">
      <w:pPr>
        <w:pStyle w:val="ListBullet"/>
      </w:pPr>
      <w:r w:rsidRPr="00EC0B27">
        <w:t>compare and contrast the scope, nature and potential variations that occur within design briefs relevant to a specific context</w:t>
      </w:r>
    </w:p>
    <w:p w:rsidR="00000000" w:rsidRPr="00EC0B27" w:rsidP="00EC0B27">
      <w:pPr>
        <w:pStyle w:val="ListBullet"/>
      </w:pPr>
      <w:r w:rsidRPr="00EC0B27">
        <w:t>identify sources of information to assist the development of design concepts within a specific industry context.</w:t>
      </w:r>
    </w:p>
    <w:p w:rsidR="00000000" w:rsidRPr="00EC0B27" w:rsidP="00EC0B27">
      <w:pPr>
        <w:pStyle w:val="AllowPageBreak"/>
      </w:pPr>
    </w:p>
    <w:p w:rsidR="00000000" w:rsidRPr="00EC0B27" w:rsidP="00EC0B27">
      <w:pPr>
        <w:pStyle w:val="Heading1"/>
      </w:pPr>
      <w:bookmarkStart w:id="12" w:name="O_707124"/>
      <w:bookmarkEnd w:id="12"/>
      <w:r w:rsidRPr="00EC0B27">
        <w:t>Assessment Conditions</w:t>
      </w:r>
    </w:p>
    <w:p w:rsidR="00000000" w:rsidRPr="00EC0B27" w:rsidP="004D205B">
      <w:pPr>
        <w:pStyle w:val="BodyText"/>
      </w:pPr>
      <w:r w:rsidRPr="00EC0B27">
        <w:t>Assessment must be conducted in a safe environment where evidence gathered demonstrates consistent performance of typical activities experienced in the design process field of work and include access to:</w:t>
      </w:r>
    </w:p>
    <w:p w:rsidR="00000000" w:rsidRPr="00EC0B27" w:rsidP="00EC0B27">
      <w:pPr>
        <w:pStyle w:val="ListBullet"/>
      </w:pPr>
      <w:r w:rsidRPr="00EC0B27">
        <w:t>appropriate eq</w:t>
      </w:r>
      <w:r w:rsidRPr="00EC0B27">
        <w:t>uipment and media to communicate and present ideas and concepts</w:t>
      </w:r>
    </w:p>
    <w:p w:rsidR="00000000" w:rsidRPr="00EC0B27" w:rsidP="00EC0B27">
      <w:pPr>
        <w:pStyle w:val="ListBullet"/>
      </w:pPr>
      <w:r w:rsidRPr="00EC0B27">
        <w:t>sources of information relevant to industry context</w:t>
      </w:r>
    </w:p>
    <w:p w:rsidR="00000000" w:rsidRPr="00EC0B27" w:rsidP="00EC0B27">
      <w:pPr>
        <w:pStyle w:val="ListBullet"/>
      </w:pPr>
      <w:r w:rsidRPr="00EC0B27">
        <w:t>interaction with others to reflect the collaborative nature of the work, and communication and negotiation skills required.</w:t>
      </w:r>
    </w:p>
    <w:p w:rsidR="00000000" w:rsidRPr="00EC0B27" w:rsidP="00EC0B27">
      <w:pPr>
        <w:pStyle w:val="BodyText"/>
      </w:pPr>
    </w:p>
    <w:p w:rsidR="00000000" w:rsidRPr="00EC0B27" w:rsidP="004D205B">
      <w:pPr>
        <w:pStyle w:val="BodyText"/>
      </w:pPr>
      <w:r w:rsidRPr="00EC0B27">
        <w:t xml:space="preserve">Assessors must </w:t>
      </w:r>
      <w:r w:rsidRPr="00EC0B27">
        <w:t xml:space="preserve">satisfy NVR/AQTF assessor requirements. </w:t>
      </w:r>
    </w:p>
    <w:p w:rsidR="00000000" w:rsidRPr="00EC0B27" w:rsidP="00EC0B27">
      <w:pPr>
        <w:pStyle w:val="Heading1"/>
      </w:pPr>
      <w:bookmarkStart w:id="13" w:name="O_707127"/>
      <w:bookmarkEnd w:id="13"/>
      <w:r w:rsidRPr="00EC0B27">
        <w:t>Links</w:t>
      </w:r>
    </w:p>
    <w:p w:rsidR="00000000" w:rsidRPr="00EC0B27" w:rsidP="004D205B">
      <w:pPr>
        <w:pStyle w:val="BodyText"/>
      </w:pPr>
      <w:r w:rsidRPr="00EC0B2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E6F93">
        <w:rPr>
          <w:rStyle w:val="Hyperlink"/>
        </w:rPr>
        <w:t>https://vetnet.gov.au/Pages/TrainingDocs.aspx?q=11ef6853-ceed-4ba7-9d87-4da407e23c10</w:t>
      </w:r>
      <w:r>
        <w:fldChar w:fldCharType="end"/>
      </w:r>
    </w:p>
    <w:p w:rsidR="00000000" w:rsidRPr="00EC0B27" w:rsidP="00EC0B27"/>
    <w:sectPr w:rsidSect="00EC0B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B27" w:rsidRPr="004D205B" w:rsidP="004D2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05B" w:rsidP="00EC0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205B" w:rsidP="00EC0B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D205B" w:rsidP="00EC0B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B27" w:rsidP="00EC0B27">
    <w:pPr>
      <w:pStyle w:val="Footer"/>
      <w:framePr w:wrap="around"/>
    </w:pPr>
    <w:r>
      <w:fldChar w:fldCharType="begin"/>
    </w:r>
    <w:r>
      <w:instrText xml:space="preserve"> DOCPROPERTY  Subject  \* MERGEFORMAT </w:instrText>
    </w:r>
    <w:r>
      <w:fldChar w:fldCharType="separate"/>
    </w:r>
    <w:r w:rsidR="004D205B">
      <w:t>Approved</w:t>
    </w:r>
    <w:r w:rsidR="004D205B">
      <w:fldChar w:fldCharType="end"/>
    </w:r>
    <w:r>
      <w:tab/>
      <w:t xml:space="preserve">Page </w:t>
    </w:r>
    <w:r>
      <w:fldChar w:fldCharType="begin"/>
    </w:r>
    <w:r>
      <w:instrText xml:space="preserve"> PAGE  \* Arabic  \* MERGEFORMAT </w:instrText>
    </w:r>
    <w:r>
      <w:fldChar w:fldCharType="separate"/>
    </w:r>
    <w:r w:rsidR="004D20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205B">
      <w:rPr>
        <w:noProof/>
      </w:rPr>
      <w:t>4</w:t>
    </w:r>
    <w:r>
      <w:rPr>
        <w:noProof/>
      </w:rPr>
      <w:fldChar w:fldCharType="end"/>
    </w:r>
  </w:p>
  <w:p w:rsidR="00EC0B27" w:rsidP="00EC0B27">
    <w:pPr>
      <w:pStyle w:val="Footer"/>
      <w:framePr w:wrap="around"/>
    </w:pPr>
    <w:r>
      <w:t xml:space="preserve">© Commonwealth of Australia, </w:t>
    </w:r>
    <w:r>
      <w:fldChar w:fldCharType="begin"/>
    </w:r>
    <w:r>
      <w:instrText xml:space="preserve"> DATE  \@ "yyyy"  \* MERGEFORMAT </w:instrText>
    </w:r>
    <w:r>
      <w:fldChar w:fldCharType="separate"/>
    </w:r>
    <w:r w:rsidR="004D205B">
      <w:rPr>
        <w:noProof/>
      </w:rPr>
      <w:t>2025</w:t>
    </w:r>
    <w:r>
      <w:fldChar w:fldCharType="end"/>
    </w:r>
    <w:r>
      <w:tab/>
    </w:r>
    <w:r>
      <w:fldChar w:fldCharType="begin"/>
    </w:r>
    <w:r>
      <w:instrText xml:space="preserve"> DOCPROPERTY  Author  \* MERGEFORMAT </w:instrText>
    </w:r>
    <w:r>
      <w:fldChar w:fldCharType="separate"/>
    </w:r>
    <w:r w:rsidR="004D205B">
      <w:t>Future Skills Organisation</w:t>
    </w:r>
    <w:r w:rsidR="004D205B">
      <w:fldChar w:fldCharType="end"/>
    </w:r>
  </w:p>
  <w:p w:rsidR="00EC0B27" w:rsidP="00EC0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0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0B27" w:rsidRPr="004D205B" w:rsidP="004D20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05B" w:rsidRPr="002D2AF8" w:rsidP="00EC0B27">
    <w:pPr>
      <w:pStyle w:val="Header"/>
      <w:framePr w:wrap="around"/>
    </w:pPr>
    <w:r>
      <w:fldChar w:fldCharType="begin"/>
    </w:r>
    <w:r>
      <w:instrText xml:space="preserve"> TITLE   \* MERGEFORMAT </w:instrText>
    </w:r>
    <w:r>
      <w:fldChar w:fldCharType="separate"/>
    </w:r>
    <w:r>
      <w:t>BSBDES502 Establish, negotiate and refine a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205B" w:rsidP="00EC0B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B27" w:rsidRPr="002D2AF8" w:rsidP="00EC0B27">
    <w:pPr>
      <w:pStyle w:val="Header"/>
      <w:framePr w:wrap="around"/>
    </w:pPr>
    <w:r>
      <w:fldChar w:fldCharType="begin"/>
    </w:r>
    <w:r>
      <w:instrText xml:space="preserve"> TITLE   \* MERGEFORMAT </w:instrText>
    </w:r>
    <w:r>
      <w:fldChar w:fldCharType="separate"/>
    </w:r>
    <w:r w:rsidR="004D205B">
      <w:t>BSBDES502 Establish, negotiate and refine a design brief</w:t>
    </w:r>
    <w:r w:rsidR="004D205B">
      <w:fldChar w:fldCharType="end"/>
    </w:r>
    <w:r>
      <w:tab/>
      <w:t xml:space="preserve">Date this document was generated: </w:t>
    </w:r>
    <w:r>
      <w:fldChar w:fldCharType="begin"/>
    </w:r>
    <w:r>
      <w:instrText xml:space="preserve"> CREATEDATE  \@ "d MMMM yyyy"  \* MERGEFORMAT </w:instrText>
    </w:r>
    <w:r>
      <w:fldChar w:fldCharType="separate"/>
    </w:r>
    <w:r w:rsidR="004D205B">
      <w:rPr>
        <w:noProof/>
      </w:rPr>
      <w:t>2 March 2025</w:t>
    </w:r>
    <w:r>
      <w:fldChar w:fldCharType="end"/>
    </w:r>
  </w:p>
  <w:p w:rsidR="00EC0B27" w:rsidP="00EC0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2616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7E67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B27"/>
    <w:pPr>
      <w:spacing w:before="360" w:after="60"/>
      <w:outlineLvl w:val="0"/>
    </w:pPr>
    <w:rPr>
      <w:sz w:val="32"/>
    </w:rPr>
  </w:style>
  <w:style w:type="paragraph" w:styleId="Heading2">
    <w:name w:val="heading 2"/>
    <w:basedOn w:val="HeadingBase"/>
    <w:next w:val="BodyText"/>
    <w:link w:val="Heading2Char"/>
    <w:qFormat/>
    <w:rsid w:val="00EC0B27"/>
    <w:pPr>
      <w:keepLines/>
      <w:spacing w:before="240" w:after="120"/>
      <w:outlineLvl w:val="1"/>
    </w:pPr>
    <w:rPr>
      <w:sz w:val="28"/>
      <w:szCs w:val="40"/>
    </w:rPr>
  </w:style>
  <w:style w:type="paragraph" w:styleId="Heading3">
    <w:name w:val="heading 3"/>
    <w:basedOn w:val="HeadingBase"/>
    <w:next w:val="BodyText"/>
    <w:link w:val="Heading3Char"/>
    <w:qFormat/>
    <w:rsid w:val="00EC0B27"/>
    <w:pPr>
      <w:spacing w:before="180" w:after="120"/>
      <w:outlineLvl w:val="2"/>
    </w:pPr>
    <w:rPr>
      <w:spacing w:val="-10"/>
      <w:kern w:val="32"/>
    </w:rPr>
  </w:style>
  <w:style w:type="paragraph" w:styleId="Heading4">
    <w:name w:val="heading 4"/>
    <w:basedOn w:val="HeadingBase"/>
    <w:next w:val="BodyText"/>
    <w:link w:val="Heading4Char"/>
    <w:qFormat/>
    <w:rsid w:val="00EC0B27"/>
    <w:pPr>
      <w:spacing w:before="160" w:after="120"/>
      <w:outlineLvl w:val="3"/>
    </w:pPr>
    <w:rPr>
      <w:sz w:val="22"/>
    </w:rPr>
  </w:style>
  <w:style w:type="paragraph" w:styleId="Heading5">
    <w:name w:val="heading 5"/>
    <w:basedOn w:val="HeadingBase"/>
    <w:next w:val="Normal"/>
    <w:link w:val="Heading5Char"/>
    <w:qFormat/>
    <w:rsid w:val="00EC0B27"/>
    <w:pPr>
      <w:spacing w:before="80"/>
      <w:outlineLvl w:val="4"/>
    </w:pPr>
    <w:rPr>
      <w:color w:val="918585"/>
      <w:sz w:val="20"/>
    </w:rPr>
  </w:style>
  <w:style w:type="paragraph" w:styleId="Heading6">
    <w:name w:val="heading 6"/>
    <w:basedOn w:val="HeadingBase"/>
    <w:next w:val="Normal"/>
    <w:link w:val="Heading6Char"/>
    <w:qFormat/>
    <w:rsid w:val="00EC0B27"/>
    <w:pPr>
      <w:spacing w:before="60"/>
      <w:outlineLvl w:val="5"/>
    </w:pPr>
    <w:rPr>
      <w:color w:val="918585"/>
      <w:sz w:val="20"/>
    </w:rPr>
  </w:style>
  <w:style w:type="paragraph" w:styleId="Heading7">
    <w:name w:val="heading 7"/>
    <w:basedOn w:val="Normal"/>
    <w:next w:val="Normal"/>
    <w:link w:val="Heading7Char"/>
    <w:qFormat/>
    <w:rsid w:val="00EC0B27"/>
    <w:pPr>
      <w:ind w:left="720"/>
      <w:outlineLvl w:val="6"/>
    </w:pPr>
    <w:rPr>
      <w:i/>
    </w:rPr>
  </w:style>
  <w:style w:type="paragraph" w:styleId="Heading8">
    <w:name w:val="heading 8"/>
    <w:basedOn w:val="Normal"/>
    <w:next w:val="Normal"/>
    <w:link w:val="Heading8Char"/>
    <w:qFormat/>
    <w:rsid w:val="00EC0B27"/>
    <w:pPr>
      <w:ind w:left="720"/>
      <w:outlineLvl w:val="7"/>
    </w:pPr>
    <w:rPr>
      <w:i/>
    </w:rPr>
  </w:style>
  <w:style w:type="paragraph" w:styleId="Heading9">
    <w:name w:val="heading 9"/>
    <w:basedOn w:val="Normal"/>
    <w:next w:val="Normal"/>
    <w:link w:val="Heading9Char"/>
    <w:qFormat/>
    <w:rsid w:val="00EC0B27"/>
    <w:pPr>
      <w:ind w:left="720"/>
      <w:outlineLvl w:val="8"/>
    </w:pPr>
    <w:rPr>
      <w:i/>
    </w:rPr>
  </w:style>
  <w:style w:type="character" w:default="1" w:styleId="DefaultParagraphFont">
    <w:name w:val="Default Paragraph Font"/>
    <w:uiPriority w:val="1"/>
    <w:unhideWhenUsed/>
    <w:rsid w:val="00EC0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B27"/>
  </w:style>
  <w:style w:type="character" w:customStyle="1" w:styleId="Heading1Char">
    <w:name w:val="Heading 1 Char"/>
    <w:basedOn w:val="DefaultParagraphFont"/>
    <w:link w:val="Heading1"/>
    <w:rsid w:val="00EC0B27"/>
    <w:rPr>
      <w:rFonts w:ascii="Times New Roman" w:eastAsia="Times New Roman" w:hAnsi="Times New Roman" w:cs="Times New Roman"/>
      <w:b/>
      <w:sz w:val="32"/>
      <w:szCs w:val="20"/>
      <w:lang w:eastAsia="en-US"/>
    </w:rPr>
  </w:style>
  <w:style w:type="paragraph" w:styleId="BodyText">
    <w:name w:val="Body Text"/>
    <w:basedOn w:val="Normal"/>
    <w:link w:val="BodyTextChar"/>
    <w:rsid w:val="00EC0B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0B27"/>
    <w:rPr>
      <w:rFonts w:ascii="Times New Roman" w:eastAsia="Times New Roman" w:hAnsi="Times New Roman" w:cs="Times New Roman"/>
      <w:sz w:val="24"/>
      <w:lang w:eastAsia="en-US"/>
    </w:rPr>
  </w:style>
  <w:style w:type="paragraph" w:styleId="ListBullet">
    <w:name w:val="List Bullet"/>
    <w:basedOn w:val="List"/>
    <w:rsid w:val="00EC0B27"/>
    <w:pPr>
      <w:numPr>
        <w:numId w:val="11"/>
      </w:numPr>
      <w:tabs>
        <w:tab w:val="clear" w:pos="340"/>
      </w:tabs>
      <w:spacing w:before="40" w:after="40"/>
    </w:pPr>
  </w:style>
  <w:style w:type="character" w:customStyle="1" w:styleId="SpecialBold">
    <w:name w:val="Special Bold"/>
    <w:basedOn w:val="DefaultParagraphFont"/>
    <w:rsid w:val="00EC0B27"/>
    <w:rPr>
      <w:b/>
      <w:spacing w:val="0"/>
    </w:rPr>
  </w:style>
  <w:style w:type="character" w:styleId="Emphasis">
    <w:name w:val="Emphasis"/>
    <w:basedOn w:val="DefaultParagraphFont"/>
    <w:qFormat/>
    <w:rsid w:val="00EC0B27"/>
    <w:rPr>
      <w:i/>
    </w:rPr>
  </w:style>
  <w:style w:type="paragraph" w:customStyle="1" w:styleId="SuperHeading">
    <w:name w:val="SuperHeading"/>
    <w:basedOn w:val="Normal"/>
    <w:rsid w:val="00EC0B27"/>
    <w:pPr>
      <w:spacing w:before="240" w:after="120"/>
      <w:outlineLvl w:val="0"/>
    </w:pPr>
    <w:rPr>
      <w:rFonts w:ascii="Times New Roman" w:hAnsi="Times New Roman"/>
      <w:b/>
      <w:sz w:val="32"/>
    </w:rPr>
  </w:style>
  <w:style w:type="paragraph" w:customStyle="1" w:styleId="AllowPageBreak">
    <w:name w:val="AllowPageBreak"/>
    <w:rsid w:val="00EC0B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0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B27"/>
    <w:rPr>
      <w:rFonts w:ascii="Courier New" w:eastAsia="Times New Roman" w:hAnsi="Courier New" w:cs="Times New Roman"/>
      <w:i/>
      <w:szCs w:val="20"/>
      <w:lang w:eastAsia="en-US"/>
    </w:rPr>
  </w:style>
  <w:style w:type="paragraph" w:customStyle="1" w:styleId="HeadingBase">
    <w:name w:val="Heading Base"/>
    <w:rsid w:val="00EC0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B27"/>
    <w:pPr>
      <w:tabs>
        <w:tab w:val="right" w:leader="dot" w:pos="9072"/>
      </w:tabs>
      <w:ind w:left="567"/>
    </w:pPr>
    <w:rPr>
      <w:szCs w:val="22"/>
    </w:rPr>
  </w:style>
  <w:style w:type="paragraph" w:customStyle="1" w:styleId="TOCBase">
    <w:name w:val="TOC Base"/>
    <w:rsid w:val="00EC0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B27"/>
    <w:pPr>
      <w:tabs>
        <w:tab w:val="right" w:leader="dot" w:pos="9072"/>
      </w:tabs>
      <w:spacing w:before="40" w:after="40"/>
      <w:ind w:left="284"/>
    </w:pPr>
    <w:rPr>
      <w:rFonts w:ascii="Times New Roman" w:hAnsi="Times New Roman"/>
    </w:rPr>
  </w:style>
  <w:style w:type="paragraph" w:styleId="TOC1">
    <w:name w:val="toc 1"/>
    <w:basedOn w:val="TOCBase"/>
    <w:next w:val="Normal"/>
    <w:rsid w:val="00EC0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B27"/>
    <w:rPr>
      <w:rFonts w:ascii="Times New Roman" w:eastAsia="Times New Roman" w:hAnsi="Times New Roman" w:cs="Times New Roman"/>
      <w:sz w:val="16"/>
      <w:lang w:eastAsia="en-US"/>
    </w:rPr>
  </w:style>
  <w:style w:type="paragraph" w:styleId="Title">
    <w:name w:val="Title"/>
    <w:basedOn w:val="HeadingBase"/>
    <w:link w:val="TitleChar"/>
    <w:qFormat/>
    <w:rsid w:val="00EC0B27"/>
    <w:pPr>
      <w:spacing w:before="5040"/>
      <w:jc w:val="center"/>
    </w:pPr>
    <w:rPr>
      <w:sz w:val="48"/>
      <w:szCs w:val="72"/>
      <w:lang w:val="en-US"/>
    </w:rPr>
  </w:style>
  <w:style w:type="character" w:customStyle="1" w:styleId="TitleChar">
    <w:name w:val="Title Char"/>
    <w:basedOn w:val="DefaultParagraphFont"/>
    <w:link w:val="Title"/>
    <w:rsid w:val="00EC0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B27"/>
    <w:pPr>
      <w:tabs>
        <w:tab w:val="left" w:pos="3600"/>
        <w:tab w:val="left" w:pos="3958"/>
      </w:tabs>
    </w:pPr>
  </w:style>
  <w:style w:type="paragraph" w:styleId="List">
    <w:name w:val="List"/>
    <w:basedOn w:val="BodyText"/>
    <w:next w:val="BodyText"/>
    <w:rsid w:val="00EC0B27"/>
    <w:pPr>
      <w:tabs>
        <w:tab w:val="left" w:pos="340"/>
      </w:tabs>
      <w:spacing w:before="60" w:after="60"/>
      <w:ind w:left="340" w:hanging="340"/>
    </w:pPr>
  </w:style>
  <w:style w:type="paragraph" w:customStyle="1" w:styleId="Note">
    <w:name w:val="Note"/>
    <w:basedOn w:val="BodyText"/>
    <w:rsid w:val="00EC0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B27"/>
    <w:pPr>
      <w:framePr w:wrap="auto" w:hAnchor="text" w:y="6049"/>
    </w:pPr>
    <w:rPr>
      <w:color w:val="000000"/>
      <w:sz w:val="40"/>
    </w:rPr>
  </w:style>
  <w:style w:type="paragraph" w:customStyle="1" w:styleId="TOCTitle">
    <w:name w:val="TOCTitle"/>
    <w:basedOn w:val="Heading1"/>
    <w:rsid w:val="00EC0B27"/>
    <w:pPr>
      <w:spacing w:after="240"/>
      <w:jc w:val="center"/>
      <w:outlineLvl w:val="9"/>
    </w:pPr>
    <w:rPr>
      <w:caps/>
    </w:rPr>
  </w:style>
  <w:style w:type="paragraph" w:customStyle="1" w:styleId="Version">
    <w:name w:val="Version"/>
    <w:rsid w:val="00EC0B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0B27"/>
    <w:pPr>
      <w:numPr>
        <w:numId w:val="12"/>
      </w:numPr>
      <w:tabs>
        <w:tab w:val="clear" w:pos="680"/>
      </w:tabs>
    </w:pPr>
  </w:style>
  <w:style w:type="paragraph" w:styleId="Index1">
    <w:name w:val="index 1"/>
    <w:basedOn w:val="Normal"/>
    <w:next w:val="Normal"/>
    <w:semiHidden/>
    <w:rsid w:val="00EC0B27"/>
    <w:pPr>
      <w:keepNext w:val="0"/>
      <w:tabs>
        <w:tab w:val="right" w:pos="4176"/>
      </w:tabs>
      <w:ind w:left="198" w:hanging="198"/>
    </w:pPr>
    <w:rPr>
      <w:rFonts w:ascii="Garamond" w:hAnsi="Garamond"/>
    </w:rPr>
  </w:style>
  <w:style w:type="paragraph" w:styleId="IndexHeading">
    <w:name w:val="index heading"/>
    <w:basedOn w:val="Normal"/>
    <w:next w:val="Index1"/>
    <w:semiHidden/>
    <w:rsid w:val="00EC0B27"/>
    <w:pPr>
      <w:spacing w:before="120" w:after="120"/>
    </w:pPr>
    <w:rPr>
      <w:rFonts w:ascii="Arial" w:hAnsi="Arial"/>
      <w:b/>
      <w:color w:val="918585"/>
      <w:sz w:val="24"/>
    </w:rPr>
  </w:style>
  <w:style w:type="paragraph" w:styleId="Header">
    <w:name w:val="header"/>
    <w:basedOn w:val="Normal"/>
    <w:link w:val="HeaderChar"/>
    <w:rsid w:val="00EC0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B27"/>
    <w:rPr>
      <w:rFonts w:ascii="Times New Roman" w:eastAsia="Times New Roman" w:hAnsi="Times New Roman" w:cs="Times New Roman"/>
      <w:sz w:val="16"/>
      <w:szCs w:val="20"/>
      <w:lang w:val="en-GB" w:eastAsia="en-US"/>
    </w:rPr>
  </w:style>
  <w:style w:type="paragraph" w:customStyle="1" w:styleId="Chapter">
    <w:name w:val="Chapter"/>
    <w:basedOn w:val="Normal"/>
    <w:rsid w:val="00EC0B27"/>
    <w:pPr>
      <w:spacing w:before="240"/>
    </w:pPr>
    <w:rPr>
      <w:rFonts w:ascii="Times New Roman" w:hAnsi="Times New Roman"/>
      <w:smallCaps/>
      <w:spacing w:val="80"/>
      <w:sz w:val="28"/>
    </w:rPr>
  </w:style>
  <w:style w:type="paragraph" w:customStyle="1" w:styleId="InChapter">
    <w:name w:val="InChapter"/>
    <w:basedOn w:val="Heading3"/>
    <w:rsid w:val="00EC0B27"/>
    <w:pPr>
      <w:spacing w:after="240"/>
      <w:outlineLvl w:val="9"/>
    </w:pPr>
    <w:rPr>
      <w:noProof/>
    </w:rPr>
  </w:style>
  <w:style w:type="paragraph" w:styleId="Index2">
    <w:name w:val="index 2"/>
    <w:basedOn w:val="Normal"/>
    <w:next w:val="Normal"/>
    <w:semiHidden/>
    <w:rsid w:val="00EC0B27"/>
    <w:pPr>
      <w:tabs>
        <w:tab w:val="right" w:pos="4176"/>
      </w:tabs>
      <w:ind w:left="568" w:hanging="284"/>
    </w:pPr>
    <w:rPr>
      <w:rFonts w:ascii="Garamond" w:hAnsi="Garamond"/>
    </w:rPr>
  </w:style>
  <w:style w:type="paragraph" w:customStyle="1" w:styleId="Byline">
    <w:name w:val="Byline"/>
    <w:rsid w:val="00EC0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B27"/>
    <w:pPr>
      <w:tabs>
        <w:tab w:val="clear" w:pos="3600"/>
        <w:tab w:val="clear" w:pos="3958"/>
      </w:tabs>
      <w:jc w:val="right"/>
    </w:pPr>
  </w:style>
  <w:style w:type="paragraph" w:styleId="Caption">
    <w:name w:val="caption"/>
    <w:basedOn w:val="BodyText"/>
    <w:next w:val="Normal"/>
    <w:qFormat/>
    <w:rsid w:val="00EC0B27"/>
    <w:pPr>
      <w:framePr w:w="2268" w:hSpace="181" w:vSpace="181" w:wrap="around" w:vAnchor="text" w:hAnchor="page" w:x="1135" w:y="285" w:anchorLock="1"/>
    </w:pPr>
    <w:rPr>
      <w:i/>
    </w:rPr>
  </w:style>
  <w:style w:type="paragraph" w:customStyle="1" w:styleId="MiniTOCTitle">
    <w:name w:val="MiniTOCTitle"/>
    <w:basedOn w:val="Heading4"/>
    <w:rsid w:val="00EC0B27"/>
    <w:pPr>
      <w:spacing w:before="240"/>
      <w:outlineLvl w:val="9"/>
    </w:pPr>
    <w:rPr>
      <w:noProof/>
      <w:sz w:val="24"/>
    </w:rPr>
  </w:style>
  <w:style w:type="paragraph" w:customStyle="1" w:styleId="MiniTOCItem">
    <w:name w:val="MiniTOCItem"/>
    <w:basedOn w:val="ListBullet"/>
    <w:rsid w:val="00EC0B27"/>
    <w:pPr>
      <w:numPr>
        <w:numId w:val="0"/>
      </w:numPr>
      <w:tabs>
        <w:tab w:val="right" w:leader="dot" w:pos="6521"/>
      </w:tabs>
      <w:spacing w:before="0" w:after="0"/>
    </w:pPr>
  </w:style>
  <w:style w:type="paragraph" w:customStyle="1" w:styleId="TOFTitle">
    <w:name w:val="TOFTitle"/>
    <w:basedOn w:val="TOCTitle"/>
    <w:rsid w:val="00EC0B27"/>
  </w:style>
  <w:style w:type="paragraph" w:styleId="TableofFigures">
    <w:name w:val="table of figures"/>
    <w:basedOn w:val="Normal"/>
    <w:next w:val="Normal"/>
    <w:semiHidden/>
    <w:rsid w:val="00EC0B27"/>
    <w:pPr>
      <w:tabs>
        <w:tab w:val="right" w:leader="dot" w:pos="9072"/>
      </w:tabs>
      <w:ind w:left="970" w:hanging="403"/>
    </w:pPr>
    <w:rPr>
      <w:rFonts w:ascii="Times New Roman" w:hAnsi="Times New Roman"/>
      <w:b/>
    </w:rPr>
  </w:style>
  <w:style w:type="paragraph" w:styleId="ListNumber">
    <w:name w:val="List Number"/>
    <w:basedOn w:val="List"/>
    <w:rsid w:val="00EC0B27"/>
    <w:pPr>
      <w:numPr>
        <w:numId w:val="14"/>
      </w:numPr>
      <w:tabs>
        <w:tab w:val="clear" w:pos="340"/>
      </w:tabs>
    </w:pPr>
  </w:style>
  <w:style w:type="character" w:customStyle="1" w:styleId="WingdingSymbols">
    <w:name w:val="Wingding Symbols"/>
    <w:rsid w:val="00EC0B27"/>
    <w:rPr>
      <w:rFonts w:ascii="Wingdings" w:hAnsi="Wingdings"/>
    </w:rPr>
  </w:style>
  <w:style w:type="paragraph" w:customStyle="1" w:styleId="TableHeading">
    <w:name w:val="Table Heading"/>
    <w:basedOn w:val="HeadingBase"/>
    <w:rsid w:val="00EC0B27"/>
    <w:pPr>
      <w:keepLines/>
      <w:pBdr>
        <w:bottom w:val="single" w:sz="6" w:space="1" w:color="918585"/>
      </w:pBdr>
      <w:spacing w:before="240"/>
    </w:pPr>
  </w:style>
  <w:style w:type="character" w:customStyle="1" w:styleId="HotSpot">
    <w:name w:val="HotSpot"/>
    <w:rsid w:val="00EC0B27"/>
    <w:rPr>
      <w:color w:val="0033CC"/>
      <w:u w:val="none"/>
    </w:rPr>
  </w:style>
  <w:style w:type="paragraph" w:customStyle="1" w:styleId="BodyTextRight">
    <w:name w:val="Body Text Right"/>
    <w:basedOn w:val="BodyText"/>
    <w:rsid w:val="00EC0B27"/>
    <w:pPr>
      <w:spacing w:before="0" w:after="0"/>
      <w:jc w:val="right"/>
    </w:pPr>
  </w:style>
  <w:style w:type="paragraph" w:styleId="Index3">
    <w:name w:val="index 3"/>
    <w:basedOn w:val="ListNumber2"/>
    <w:next w:val="Normal"/>
    <w:semiHidden/>
    <w:rsid w:val="00EC0B27"/>
    <w:pPr>
      <w:numPr>
        <w:numId w:val="0"/>
      </w:numPr>
      <w:tabs>
        <w:tab w:val="right" w:leader="dot" w:pos="4176"/>
      </w:tabs>
    </w:pPr>
  </w:style>
  <w:style w:type="paragraph" w:styleId="ListNumber2">
    <w:name w:val="List Number 2"/>
    <w:basedOn w:val="List2"/>
    <w:rsid w:val="00EC0B27"/>
    <w:pPr>
      <w:numPr>
        <w:numId w:val="9"/>
      </w:numPr>
      <w:tabs>
        <w:tab w:val="clear" w:pos="1060"/>
      </w:tabs>
    </w:pPr>
  </w:style>
  <w:style w:type="paragraph" w:customStyle="1" w:styleId="MarginNote">
    <w:name w:val="Margin Note"/>
    <w:basedOn w:val="BodyText"/>
    <w:rsid w:val="00EC0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B27"/>
    <w:rPr>
      <w:sz w:val="32"/>
    </w:rPr>
  </w:style>
  <w:style w:type="paragraph" w:customStyle="1" w:styleId="HeadingProcedure">
    <w:name w:val="Heading Procedure"/>
    <w:basedOn w:val="HeadingBase"/>
    <w:next w:val="Normal"/>
    <w:rsid w:val="00EC0B27"/>
    <w:pPr>
      <w:tabs>
        <w:tab w:val="left" w:pos="0"/>
      </w:tabs>
      <w:spacing w:before="120" w:after="60"/>
    </w:pPr>
    <w:rPr>
      <w:i/>
      <w:color w:val="918585"/>
      <w:sz w:val="22"/>
    </w:rPr>
  </w:style>
  <w:style w:type="paragraph" w:customStyle="1" w:styleId="TableBodyText">
    <w:name w:val="Table Body Text"/>
    <w:basedOn w:val="BodyText"/>
    <w:rsid w:val="00EC0B27"/>
    <w:pPr>
      <w:spacing w:before="60" w:after="60"/>
    </w:pPr>
  </w:style>
  <w:style w:type="paragraph" w:styleId="ListContinue">
    <w:name w:val="List Continue"/>
    <w:basedOn w:val="List"/>
    <w:rsid w:val="00EC0B27"/>
    <w:pPr>
      <w:ind w:firstLine="0"/>
    </w:pPr>
  </w:style>
  <w:style w:type="paragraph" w:customStyle="1" w:styleId="ListNote">
    <w:name w:val="List Note"/>
    <w:basedOn w:val="List"/>
    <w:rsid w:val="00EC0B27"/>
    <w:pPr>
      <w:pBdr>
        <w:top w:val="single" w:sz="6" w:space="2" w:color="918585"/>
        <w:bottom w:val="single" w:sz="6" w:space="2" w:color="918585"/>
      </w:pBdr>
      <w:tabs>
        <w:tab w:val="left" w:pos="1021"/>
      </w:tabs>
      <w:ind w:firstLine="0"/>
    </w:pPr>
  </w:style>
  <w:style w:type="paragraph" w:customStyle="1" w:styleId="Warning">
    <w:name w:val="Warning"/>
    <w:basedOn w:val="BodyText"/>
    <w:rsid w:val="00EC0B27"/>
    <w:pPr>
      <w:shd w:val="clear" w:color="auto" w:fill="D9D9D9"/>
      <w:tabs>
        <w:tab w:val="left" w:pos="992"/>
      </w:tabs>
      <w:ind w:left="119" w:right="119"/>
    </w:pPr>
    <w:rPr>
      <w:sz w:val="20"/>
    </w:rPr>
  </w:style>
  <w:style w:type="paragraph" w:customStyle="1" w:styleId="MarginIcons">
    <w:name w:val="Margin Icons"/>
    <w:basedOn w:val="BodyText"/>
    <w:rsid w:val="00EC0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B27"/>
    <w:rPr>
      <w:rFonts w:ascii="Courier New" w:hAnsi="Courier New"/>
    </w:rPr>
  </w:style>
  <w:style w:type="paragraph" w:customStyle="1" w:styleId="NoteBullet">
    <w:name w:val="Note Bullet"/>
    <w:basedOn w:val="Note"/>
    <w:rsid w:val="00EC0B27"/>
    <w:pPr>
      <w:tabs>
        <w:tab w:val="clear" w:pos="680"/>
      </w:tabs>
      <w:spacing w:before="60" w:after="60"/>
    </w:pPr>
  </w:style>
  <w:style w:type="paragraph" w:customStyle="1" w:styleId="SubHeading2">
    <w:name w:val="SubHeading2"/>
    <w:basedOn w:val="HeadingBase"/>
    <w:rsid w:val="00EC0B27"/>
    <w:pPr>
      <w:spacing w:before="240" w:after="60"/>
    </w:pPr>
    <w:rPr>
      <w:sz w:val="20"/>
    </w:rPr>
  </w:style>
  <w:style w:type="paragraph" w:customStyle="1" w:styleId="SubHeading1">
    <w:name w:val="SubHeading1"/>
    <w:basedOn w:val="HeadingBase"/>
    <w:rsid w:val="00EC0B27"/>
    <w:pPr>
      <w:spacing w:before="240" w:after="60"/>
    </w:pPr>
    <w:rPr>
      <w:color w:val="918585"/>
      <w:sz w:val="22"/>
    </w:rPr>
  </w:style>
  <w:style w:type="paragraph" w:customStyle="1" w:styleId="SideHeading">
    <w:name w:val="Side Heading"/>
    <w:basedOn w:val="HeadingBase"/>
    <w:rsid w:val="00EC0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B27"/>
    <w:pPr>
      <w:numPr>
        <w:numId w:val="10"/>
      </w:numPr>
    </w:pPr>
  </w:style>
  <w:style w:type="paragraph" w:styleId="PlainText">
    <w:name w:val="Plain Text"/>
    <w:basedOn w:val="Normal"/>
    <w:link w:val="PlainTextChar"/>
    <w:rsid w:val="00EC0B27"/>
    <w:rPr>
      <w:sz w:val="20"/>
    </w:rPr>
  </w:style>
  <w:style w:type="character" w:customStyle="1" w:styleId="PlainTextChar">
    <w:name w:val="Plain Text Char"/>
    <w:basedOn w:val="DefaultParagraphFont"/>
    <w:link w:val="PlainText"/>
    <w:rsid w:val="00EC0B27"/>
    <w:rPr>
      <w:rFonts w:ascii="Courier New" w:eastAsia="Times New Roman" w:hAnsi="Courier New" w:cs="Times New Roman"/>
      <w:sz w:val="20"/>
      <w:szCs w:val="20"/>
      <w:lang w:eastAsia="en-US"/>
    </w:rPr>
  </w:style>
  <w:style w:type="character" w:customStyle="1" w:styleId="MenuOption">
    <w:name w:val="Menu Option"/>
    <w:basedOn w:val="DefaultParagraphFont"/>
    <w:rsid w:val="00EC0B27"/>
    <w:rPr>
      <w:b/>
      <w:smallCaps/>
    </w:rPr>
  </w:style>
  <w:style w:type="paragraph" w:customStyle="1" w:styleId="TableListNumber">
    <w:name w:val="Table List Number"/>
    <w:basedOn w:val="ListNumber"/>
    <w:rsid w:val="00EC0B27"/>
    <w:pPr>
      <w:numPr>
        <w:numId w:val="0"/>
      </w:numPr>
    </w:pPr>
  </w:style>
  <w:style w:type="paragraph" w:styleId="TOC4">
    <w:name w:val="toc 4"/>
    <w:basedOn w:val="TOCBase"/>
    <w:next w:val="Normal"/>
    <w:semiHidden/>
    <w:rsid w:val="00EC0B27"/>
    <w:pPr>
      <w:tabs>
        <w:tab w:val="right" w:leader="dot" w:pos="9071"/>
      </w:tabs>
      <w:ind w:left="1701"/>
    </w:pPr>
  </w:style>
  <w:style w:type="paragraph" w:customStyle="1" w:styleId="ListAlpha">
    <w:name w:val="List Alpha"/>
    <w:basedOn w:val="List"/>
    <w:rsid w:val="00EC0B27"/>
    <w:pPr>
      <w:numPr>
        <w:numId w:val="8"/>
      </w:numPr>
    </w:pPr>
  </w:style>
  <w:style w:type="paragraph" w:customStyle="1" w:styleId="ListAlpha2">
    <w:name w:val="List Alpha 2"/>
    <w:basedOn w:val="List2"/>
    <w:rsid w:val="00EC0B27"/>
    <w:pPr>
      <w:numPr>
        <w:numId w:val="7"/>
      </w:numPr>
    </w:pPr>
  </w:style>
  <w:style w:type="paragraph" w:styleId="List2">
    <w:name w:val="List 2"/>
    <w:basedOn w:val="BodyText"/>
    <w:rsid w:val="00EC0B27"/>
    <w:pPr>
      <w:tabs>
        <w:tab w:val="left" w:pos="680"/>
      </w:tabs>
      <w:spacing w:before="60" w:after="60"/>
      <w:ind w:left="680" w:hanging="340"/>
    </w:pPr>
  </w:style>
  <w:style w:type="paragraph" w:styleId="List3">
    <w:name w:val="List 3"/>
    <w:basedOn w:val="BodyText"/>
    <w:rsid w:val="00EC0B27"/>
    <w:pPr>
      <w:tabs>
        <w:tab w:val="left" w:pos="1021"/>
      </w:tabs>
      <w:spacing w:before="60" w:after="60"/>
      <w:ind w:left="1020" w:hanging="340"/>
    </w:pPr>
  </w:style>
  <w:style w:type="paragraph" w:styleId="List4">
    <w:name w:val="List 4"/>
    <w:basedOn w:val="BodyText"/>
    <w:rsid w:val="00EC0B27"/>
    <w:pPr>
      <w:tabs>
        <w:tab w:val="left" w:pos="1361"/>
      </w:tabs>
      <w:spacing w:before="60" w:after="60"/>
      <w:ind w:left="1361" w:hanging="340"/>
    </w:pPr>
  </w:style>
  <w:style w:type="paragraph" w:styleId="List5">
    <w:name w:val="List 5"/>
    <w:basedOn w:val="BodyText"/>
    <w:rsid w:val="00EC0B27"/>
    <w:pPr>
      <w:tabs>
        <w:tab w:val="left" w:pos="1701"/>
      </w:tabs>
      <w:spacing w:before="60" w:after="60"/>
      <w:ind w:left="1701" w:hanging="340"/>
    </w:pPr>
  </w:style>
  <w:style w:type="paragraph" w:styleId="ListBullet3">
    <w:name w:val="List Bullet 3"/>
    <w:basedOn w:val="List3"/>
    <w:rsid w:val="00EC0B27"/>
    <w:pPr>
      <w:numPr>
        <w:numId w:val="13"/>
      </w:numPr>
      <w:tabs>
        <w:tab w:val="clear" w:pos="1021"/>
      </w:tabs>
      <w:ind w:left="1037" w:hanging="357"/>
    </w:pPr>
  </w:style>
  <w:style w:type="paragraph" w:styleId="ListBullet4">
    <w:name w:val="List Bullet 4"/>
    <w:basedOn w:val="List4"/>
    <w:rsid w:val="00EC0B27"/>
    <w:pPr>
      <w:numPr>
        <w:numId w:val="2"/>
      </w:numPr>
      <w:tabs>
        <w:tab w:val="clear" w:pos="1361"/>
      </w:tabs>
    </w:pPr>
  </w:style>
  <w:style w:type="paragraph" w:styleId="ListBullet5">
    <w:name w:val="List Bullet 5"/>
    <w:basedOn w:val="List5"/>
    <w:rsid w:val="00EC0B27"/>
    <w:pPr>
      <w:numPr>
        <w:numId w:val="3"/>
      </w:numPr>
    </w:pPr>
  </w:style>
  <w:style w:type="paragraph" w:styleId="ListContinue2">
    <w:name w:val="List Continue 2"/>
    <w:basedOn w:val="List2"/>
    <w:rsid w:val="00EC0B27"/>
    <w:pPr>
      <w:ind w:firstLine="0"/>
    </w:pPr>
  </w:style>
  <w:style w:type="paragraph" w:styleId="ListContinue3">
    <w:name w:val="List Continue 3"/>
    <w:basedOn w:val="List3"/>
    <w:rsid w:val="00EC0B27"/>
    <w:pPr>
      <w:ind w:left="1021" w:firstLine="0"/>
    </w:pPr>
  </w:style>
  <w:style w:type="paragraph" w:styleId="ListContinue4">
    <w:name w:val="List Continue 4"/>
    <w:basedOn w:val="List4"/>
    <w:rsid w:val="00EC0B27"/>
    <w:pPr>
      <w:ind w:firstLine="0"/>
    </w:pPr>
  </w:style>
  <w:style w:type="paragraph" w:styleId="ListContinue5">
    <w:name w:val="List Continue 5"/>
    <w:basedOn w:val="List5"/>
    <w:rsid w:val="00EC0B27"/>
    <w:pPr>
      <w:ind w:firstLine="0"/>
    </w:pPr>
  </w:style>
  <w:style w:type="paragraph" w:styleId="ListNumber3">
    <w:name w:val="List Number 3"/>
    <w:basedOn w:val="List3"/>
    <w:rsid w:val="00EC0B27"/>
    <w:pPr>
      <w:numPr>
        <w:numId w:val="4"/>
      </w:numPr>
    </w:pPr>
  </w:style>
  <w:style w:type="paragraph" w:styleId="ListNumber4">
    <w:name w:val="List Number 4"/>
    <w:basedOn w:val="List4"/>
    <w:rsid w:val="00EC0B27"/>
    <w:pPr>
      <w:numPr>
        <w:numId w:val="5"/>
      </w:numPr>
    </w:pPr>
  </w:style>
  <w:style w:type="paragraph" w:styleId="ListNumber5">
    <w:name w:val="List Number 5"/>
    <w:basedOn w:val="List5"/>
    <w:rsid w:val="00EC0B27"/>
    <w:pPr>
      <w:numPr>
        <w:numId w:val="6"/>
      </w:numPr>
    </w:pPr>
  </w:style>
  <w:style w:type="paragraph" w:styleId="BlockText">
    <w:name w:val="Block Text"/>
    <w:basedOn w:val="Normal"/>
    <w:rsid w:val="00EC0B27"/>
    <w:pPr>
      <w:spacing w:after="120"/>
      <w:ind w:left="1440" w:right="1440"/>
    </w:pPr>
  </w:style>
  <w:style w:type="character" w:customStyle="1" w:styleId="Subscript">
    <w:name w:val="Subscript"/>
    <w:basedOn w:val="DefaultParagraphFont"/>
    <w:rsid w:val="00EC0B27"/>
    <w:rPr>
      <w:sz w:val="16"/>
      <w:vertAlign w:val="subscript"/>
    </w:rPr>
  </w:style>
  <w:style w:type="character" w:customStyle="1" w:styleId="Superscript">
    <w:name w:val="Superscript"/>
    <w:basedOn w:val="DefaultParagraphFont"/>
    <w:rsid w:val="00EC0B27"/>
    <w:rPr>
      <w:sz w:val="16"/>
      <w:vertAlign w:val="superscript"/>
    </w:rPr>
  </w:style>
  <w:style w:type="character" w:customStyle="1" w:styleId="Symbols">
    <w:name w:val="Symbols"/>
    <w:basedOn w:val="DefaultParagraphFont"/>
    <w:rsid w:val="00EC0B27"/>
    <w:rPr>
      <w:rFonts w:ascii="Symbol" w:hAnsi="Symbol"/>
    </w:rPr>
  </w:style>
  <w:style w:type="character" w:customStyle="1" w:styleId="MenuOptions">
    <w:name w:val="Menu Options"/>
    <w:basedOn w:val="DefaultParagraphFont"/>
    <w:rsid w:val="00EC0B27"/>
    <w:rPr>
      <w:rFonts w:ascii="Arial Narrow" w:hAnsi="Arial Narrow"/>
      <w:smallCaps/>
    </w:rPr>
  </w:style>
  <w:style w:type="character" w:customStyle="1" w:styleId="Buttons">
    <w:name w:val="Buttons"/>
    <w:basedOn w:val="DefaultParagraphFont"/>
    <w:rsid w:val="00EC0B27"/>
    <w:rPr>
      <w:b/>
    </w:rPr>
  </w:style>
  <w:style w:type="character" w:customStyle="1" w:styleId="Underlined">
    <w:name w:val="Underlined"/>
    <w:basedOn w:val="DefaultParagraphFont"/>
    <w:rsid w:val="00EC0B27"/>
    <w:rPr>
      <w:u w:val="single"/>
    </w:rPr>
  </w:style>
  <w:style w:type="paragraph" w:customStyle="1" w:styleId="TableBodyTextRight">
    <w:name w:val="Table Body Text Right"/>
    <w:basedOn w:val="TableBodyText"/>
    <w:rsid w:val="00EC0B27"/>
    <w:pPr>
      <w:widowControl w:val="0"/>
      <w:autoSpaceDE w:val="0"/>
      <w:autoSpaceDN w:val="0"/>
      <w:adjustRightInd w:val="0"/>
      <w:jc w:val="right"/>
    </w:pPr>
    <w:rPr>
      <w:rFonts w:cs="Arial"/>
      <w:szCs w:val="18"/>
    </w:rPr>
  </w:style>
  <w:style w:type="paragraph" w:customStyle="1" w:styleId="CopyrightText">
    <w:name w:val="Copyright Text"/>
    <w:basedOn w:val="BodyText"/>
    <w:rsid w:val="00EC0B27"/>
    <w:rPr>
      <w:sz w:val="18"/>
    </w:rPr>
  </w:style>
  <w:style w:type="paragraph" w:customStyle="1" w:styleId="BodySmallRight">
    <w:name w:val="Body Small Right"/>
    <w:basedOn w:val="BodyTextRight"/>
    <w:rsid w:val="00EC0B27"/>
    <w:rPr>
      <w:sz w:val="18"/>
      <w:szCs w:val="18"/>
    </w:rPr>
  </w:style>
  <w:style w:type="paragraph" w:customStyle="1" w:styleId="MarginEdition">
    <w:name w:val="Margin Edition"/>
    <w:basedOn w:val="MarginNote"/>
    <w:rsid w:val="00EC0B27"/>
    <w:pPr>
      <w:spacing w:before="0" w:after="0"/>
    </w:pPr>
    <w:rPr>
      <w:rFonts w:ascii="Times New Roman" w:hAnsi="Times New Roman"/>
      <w:color w:val="999999"/>
    </w:rPr>
  </w:style>
  <w:style w:type="paragraph" w:customStyle="1" w:styleId="Spacer">
    <w:name w:val="Spacer"/>
    <w:basedOn w:val="Normal"/>
    <w:rsid w:val="00EC0B27"/>
    <w:rPr>
      <w:sz w:val="2"/>
      <w:szCs w:val="2"/>
    </w:rPr>
  </w:style>
  <w:style w:type="character" w:customStyle="1" w:styleId="Small">
    <w:name w:val="Small"/>
    <w:basedOn w:val="DefaultParagraphFont"/>
    <w:rsid w:val="00EC0B27"/>
    <w:rPr>
      <w:sz w:val="16"/>
    </w:rPr>
  </w:style>
  <w:style w:type="paragraph" w:customStyle="1" w:styleId="WideTable">
    <w:name w:val="Wide Table"/>
    <w:basedOn w:val="Normal"/>
    <w:rsid w:val="00EC0B27"/>
    <w:pPr>
      <w:ind w:left="-1418"/>
    </w:pPr>
    <w:rPr>
      <w:sz w:val="2"/>
      <w:szCs w:val="2"/>
    </w:rPr>
  </w:style>
  <w:style w:type="character" w:styleId="PageNumber">
    <w:name w:val="page number"/>
    <w:basedOn w:val="DefaultParagraphFont"/>
    <w:rsid w:val="00EC0B27"/>
  </w:style>
  <w:style w:type="paragraph" w:styleId="Quote">
    <w:name w:val="Quote"/>
    <w:basedOn w:val="Heading1"/>
    <w:link w:val="QuoteChar"/>
    <w:qFormat/>
    <w:rsid w:val="00EC0B27"/>
    <w:rPr>
      <w:b w:val="0"/>
      <w:sz w:val="72"/>
      <w:szCs w:val="72"/>
      <w:lang w:val="en-NZ"/>
    </w:rPr>
  </w:style>
  <w:style w:type="character" w:customStyle="1" w:styleId="QuoteChar">
    <w:name w:val="Quote Char"/>
    <w:basedOn w:val="DefaultParagraphFont"/>
    <w:link w:val="Quote"/>
    <w:rsid w:val="00EC0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B27"/>
    <w:pPr>
      <w:pageBreakBefore/>
    </w:pPr>
  </w:style>
  <w:style w:type="paragraph" w:customStyle="1" w:styleId="Border">
    <w:name w:val="Border"/>
    <w:basedOn w:val="Normal"/>
    <w:qFormat/>
    <w:rsid w:val="00EC0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B27"/>
    <w:rPr>
      <w:b/>
      <w:bCs/>
      <w:i/>
      <w:iCs/>
      <w:color w:val="auto"/>
    </w:rPr>
  </w:style>
  <w:style w:type="paragraph" w:styleId="IntenseQuote">
    <w:name w:val="Intense Quote"/>
    <w:basedOn w:val="Normal"/>
    <w:next w:val="Normal"/>
    <w:link w:val="IntenseQuoteChar"/>
    <w:uiPriority w:val="30"/>
    <w:qFormat/>
    <w:rsid w:val="00EC0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B27"/>
    <w:rPr>
      <w:smallCaps/>
      <w:color w:val="auto"/>
      <w:u w:val="single"/>
    </w:rPr>
  </w:style>
  <w:style w:type="character" w:styleId="IntenseReference">
    <w:name w:val="Intense Reference"/>
    <w:basedOn w:val="DefaultParagraphFont"/>
    <w:uiPriority w:val="32"/>
    <w:qFormat/>
    <w:rsid w:val="00EC0B27"/>
    <w:rPr>
      <w:b/>
      <w:bCs/>
      <w:smallCaps/>
      <w:color w:val="auto"/>
      <w:spacing w:val="5"/>
      <w:u w:val="single"/>
    </w:rPr>
  </w:style>
  <w:style w:type="paragraph" w:customStyle="1" w:styleId="2ColumnHeading">
    <w:name w:val="2Column Heading"/>
    <w:basedOn w:val="BodyText"/>
    <w:qFormat/>
    <w:rsid w:val="00EC0B27"/>
    <w:pPr>
      <w:spacing w:after="60"/>
      <w:ind w:left="-2268"/>
    </w:pPr>
    <w:rPr>
      <w:b/>
    </w:rPr>
  </w:style>
  <w:style w:type="paragraph" w:customStyle="1" w:styleId="Heading1TOC">
    <w:name w:val="Heading1 TOC"/>
    <w:basedOn w:val="Normal"/>
    <w:qFormat/>
    <w:rsid w:val="00EC0B27"/>
    <w:pPr>
      <w:spacing w:before="240" w:after="120"/>
    </w:pPr>
    <w:rPr>
      <w:rFonts w:ascii="Times New Roman" w:hAnsi="Times New Roman"/>
      <w:b/>
      <w:sz w:val="32"/>
    </w:rPr>
  </w:style>
  <w:style w:type="paragraph" w:customStyle="1" w:styleId="Heading2TOC">
    <w:name w:val="Heading2 TOC"/>
    <w:basedOn w:val="Normal"/>
    <w:qFormat/>
    <w:rsid w:val="00EC0B27"/>
    <w:pPr>
      <w:spacing w:before="240" w:after="60"/>
    </w:pPr>
    <w:rPr>
      <w:rFonts w:ascii="Times New Roman" w:hAnsi="Times New Roman"/>
      <w:b/>
      <w:sz w:val="28"/>
    </w:rPr>
  </w:style>
  <w:style w:type="character" w:customStyle="1" w:styleId="Underline">
    <w:name w:val="Underline"/>
    <w:basedOn w:val="DefaultParagraphFont"/>
    <w:qFormat/>
    <w:rsid w:val="00EC0B27"/>
    <w:rPr>
      <w:u w:val="single"/>
    </w:rPr>
  </w:style>
  <w:style w:type="character" w:customStyle="1" w:styleId="BoldandItalics">
    <w:name w:val="Bold and Italics"/>
    <w:qFormat/>
    <w:rsid w:val="00EC0B27"/>
    <w:rPr>
      <w:b/>
      <w:i/>
      <w:u w:val="none"/>
    </w:rPr>
  </w:style>
  <w:style w:type="paragraph" w:styleId="BalloonText">
    <w:name w:val="Balloon Text"/>
    <w:basedOn w:val="Normal"/>
    <w:link w:val="BalloonTextChar"/>
    <w:rsid w:val="00EC0B27"/>
    <w:rPr>
      <w:rFonts w:ascii="Tahoma" w:hAnsi="Tahoma" w:cs="Tahoma"/>
      <w:sz w:val="16"/>
      <w:szCs w:val="16"/>
    </w:rPr>
  </w:style>
  <w:style w:type="character" w:customStyle="1" w:styleId="BalloonTextChar">
    <w:name w:val="Balloon Text Char"/>
    <w:basedOn w:val="DefaultParagraphFont"/>
    <w:link w:val="BalloonText"/>
    <w:rsid w:val="00EC0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B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0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B27"/>
    <w:rPr>
      <w:b/>
      <w:color w:val="660033"/>
      <w:spacing w:val="0"/>
    </w:rPr>
  </w:style>
  <w:style w:type="paragraph" w:customStyle="1" w:styleId="Nameditemlist">
    <w:name w:val="Named item list"/>
    <w:basedOn w:val="BodyText"/>
    <w:qFormat/>
    <w:rsid w:val="00EC0B27"/>
    <w:pPr>
      <w:tabs>
        <w:tab w:val="left" w:pos="2835"/>
      </w:tabs>
      <w:ind w:left="2835" w:hanging="2835"/>
    </w:pPr>
  </w:style>
  <w:style w:type="paragraph" w:customStyle="1" w:styleId="BodyTextnopadding">
    <w:name w:val="Body Text no padding"/>
    <w:basedOn w:val="BodyText"/>
    <w:qFormat/>
    <w:rsid w:val="00EC0B27"/>
    <w:pPr>
      <w:spacing w:before="0" w:after="0"/>
    </w:pPr>
  </w:style>
  <w:style w:type="paragraph" w:customStyle="1" w:styleId="BodyTextBold">
    <w:name w:val="Body Text Bold"/>
    <w:basedOn w:val="BodyText"/>
    <w:qFormat/>
    <w:rsid w:val="00EC0B27"/>
    <w:rPr>
      <w:b/>
    </w:rPr>
  </w:style>
  <w:style w:type="character" w:styleId="Hyperlink">
    <w:name w:val="Hyperlink"/>
    <w:basedOn w:val="DefaultParagraphFont"/>
    <w:uiPriority w:val="99"/>
    <w:unhideWhenUsed/>
    <w:rsid w:val="004D20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1090</Words>
  <Characters>6905</Characters>
  <Application>Microsoft Office Word</Application>
  <DocSecurity>0</DocSecurity>
  <Lines>238</Lines>
  <Paragraphs>137</Paragraphs>
  <ScaleCrop>false</ScaleCrop>
  <Company>Author-it Software Corporation Ltd.</Company>
  <LinksUpToDate>false</LinksUpToDate>
  <CharactersWithSpaces>7858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BSBDES502 Establish, negotiate and refine a design brief</dc:title>
  <dc:subject>Approved</dc:subject>
  <dc:creator>Future Skills Organisation</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