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A61" w:rsidP="00EB6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BSBDES502 Establish, negotiate and refine a design brief</w:t>
      </w:r>
      <w:r>
        <w:fldChar w:fldCharType="end"/>
      </w:r>
    </w:p>
    <w:p w:rsidR="00EB6A61" w:rsidP="00EB6A61">
      <w:pPr>
        <w:pStyle w:val="Version"/>
        <w:sectPr w:rsidSect="00BD7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C96" w:rsidP="00BD7C96">
      <w:pPr>
        <w:pStyle w:val="SuperHeading"/>
      </w:pPr>
      <w:r w:rsidRPr="00BD7C96">
        <w:t>Assessment Re</w:t>
      </w:r>
      <w:r w:rsidRPr="00BD7C96">
        <w:t>quirements for BSBDES502 Establish, negotiate and refine a design brief</w:t>
      </w:r>
    </w:p>
    <w:p w:rsidR="00000000" w:rsidRPr="00BD7C96" w:rsidP="00BD7C96">
      <w:pPr>
        <w:pStyle w:val="Heading1"/>
      </w:pPr>
      <w:bookmarkStart w:id="1" w:name="O_707121"/>
      <w:bookmarkEnd w:id="1"/>
      <w:r w:rsidRPr="00BD7C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7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96" w:rsidP="00BD7C96">
            <w:pPr>
              <w:pStyle w:val="BodyText"/>
            </w:pPr>
            <w:r w:rsidRPr="00BD7C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96">
            <w:pPr>
              <w:pStyle w:val="BodyText"/>
              <w:rPr>
                <w:lang w:val="en-NZ"/>
              </w:rPr>
            </w:pPr>
            <w:r w:rsidRPr="00BD7C96">
              <w:rPr>
                <w:rStyle w:val="SpecialBold"/>
              </w:rPr>
              <w:t>Comments</w:t>
            </w:r>
          </w:p>
        </w:tc>
      </w:tr>
      <w:tr w:rsidTr="00BD7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96">
            <w:pPr>
              <w:pStyle w:val="BodyText"/>
              <w:rPr>
                <w:lang w:val="en-NZ"/>
              </w:rPr>
            </w:pPr>
            <w:r w:rsidRPr="00BD7C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96" w:rsidP="00BD7C96">
            <w:pPr>
              <w:pStyle w:val="BodyText"/>
            </w:pPr>
            <w:r w:rsidRPr="00BD7C96">
              <w:t>This version first released with BSB Business Services Training Package Version 1.0.</w:t>
            </w:r>
          </w:p>
        </w:tc>
      </w:tr>
    </w:tbl>
    <w:p w:rsidR="00000000" w:rsidRPr="00BD7C96" w:rsidP="00BD7C96">
      <w:pPr>
        <w:pStyle w:val="BodyText"/>
      </w:pPr>
    </w:p>
    <w:p w:rsidR="00000000" w:rsidRPr="00BD7C96" w:rsidP="00BD7C96">
      <w:pPr>
        <w:pStyle w:val="AllowPageBreak"/>
      </w:pPr>
    </w:p>
    <w:p w:rsidR="00000000" w:rsidRPr="00BD7C96" w:rsidP="00BD7C96">
      <w:pPr>
        <w:pStyle w:val="Heading1"/>
      </w:pPr>
      <w:bookmarkStart w:id="2" w:name="O_707122"/>
      <w:bookmarkEnd w:id="2"/>
      <w:r w:rsidRPr="00BD7C96">
        <w:t>Performance Evidence</w:t>
      </w:r>
    </w:p>
    <w:p w:rsidR="00000000" w:rsidRPr="00BD7C96" w:rsidP="00EB6A61">
      <w:pPr>
        <w:pStyle w:val="BodyText"/>
      </w:pPr>
      <w:r w:rsidRPr="00BD7C96">
        <w:t>Evidence of the ability to:</w:t>
      </w:r>
    </w:p>
    <w:p w:rsidR="00000000" w:rsidRPr="00BD7C96" w:rsidP="00BD7C96">
      <w:pPr>
        <w:pStyle w:val="ListBullet"/>
      </w:pPr>
      <w:r w:rsidRPr="00BD7C96">
        <w:t>develop and finalise at least TWO design briefs for a specific industry purpose</w:t>
      </w:r>
    </w:p>
    <w:p w:rsidR="00000000" w:rsidRPr="00BD7C96" w:rsidP="00BD7C96">
      <w:pPr>
        <w:pStyle w:val="ListBullet"/>
      </w:pPr>
      <w:r w:rsidRPr="00BD7C96">
        <w:t>demonstrate highly-developed interpersonal skills, self-evaluation techniques and the ability to seek expert advice when requi</w:t>
      </w:r>
      <w:r w:rsidRPr="00BD7C96">
        <w:t>red.</w:t>
      </w:r>
    </w:p>
    <w:p w:rsidR="00000000" w:rsidRPr="00BD7C96" w:rsidP="00BD7C96">
      <w:pPr>
        <w:pStyle w:val="BodyText"/>
      </w:pPr>
    </w:p>
    <w:p w:rsidR="00000000" w:rsidRPr="00BD7C96" w:rsidP="00EB6A61">
      <w:pPr>
        <w:pStyle w:val="BodyText"/>
      </w:pPr>
      <w:r w:rsidRPr="00BD7C96">
        <w:t>Note: If a specific volume or frequency is not stated, then evidence must be provided at least once.</w:t>
      </w:r>
    </w:p>
    <w:p w:rsidR="00000000" w:rsidRPr="00BD7C96" w:rsidP="00BD7C96">
      <w:pPr>
        <w:pStyle w:val="Heading1"/>
      </w:pPr>
      <w:bookmarkStart w:id="3" w:name="O_707123"/>
      <w:bookmarkEnd w:id="3"/>
      <w:r w:rsidRPr="00BD7C96">
        <w:t>Knowledge Evidence</w:t>
      </w:r>
    </w:p>
    <w:p w:rsidR="00000000" w:rsidRPr="00BD7C96" w:rsidP="00EB6A61">
      <w:pPr>
        <w:pStyle w:val="BodyText"/>
      </w:pPr>
      <w:r w:rsidRPr="00BD7C96">
        <w:t xml:space="preserve">To complete the unit requirements safely and effectively, the individual must:  </w:t>
      </w:r>
    </w:p>
    <w:p w:rsidR="00000000" w:rsidRPr="00BD7C96" w:rsidP="00BD7C96">
      <w:pPr>
        <w:pStyle w:val="ListBullet"/>
      </w:pPr>
      <w:r w:rsidRPr="00BD7C96">
        <w:t>discuss the legal issues that affect negotiations and contracts in the relevant work context</w:t>
      </w:r>
    </w:p>
    <w:p w:rsidR="00000000" w:rsidRPr="00BD7C96" w:rsidP="00BD7C96">
      <w:pPr>
        <w:pStyle w:val="ListBullet"/>
      </w:pPr>
      <w:r w:rsidRPr="00BD7C96">
        <w:t>explain the design process within the specific industry context/design discipline</w:t>
      </w:r>
    </w:p>
    <w:p w:rsidR="00000000" w:rsidRPr="00BD7C96" w:rsidP="00BD7C96">
      <w:pPr>
        <w:pStyle w:val="ListBullet"/>
      </w:pPr>
      <w:r w:rsidRPr="00BD7C96">
        <w:t>compare and contrast the scope, nature and potential variations that occur within</w:t>
      </w:r>
      <w:r w:rsidRPr="00BD7C96">
        <w:t xml:space="preserve"> design briefs relevant to a specific context</w:t>
      </w:r>
    </w:p>
    <w:p w:rsidR="00000000" w:rsidRPr="00BD7C96" w:rsidP="00BD7C96">
      <w:pPr>
        <w:pStyle w:val="ListBullet"/>
      </w:pPr>
      <w:r w:rsidRPr="00BD7C96">
        <w:t>identify sources of information to assist the development of design concepts within a specific industry context.</w:t>
      </w:r>
    </w:p>
    <w:p w:rsidR="00000000" w:rsidRPr="00BD7C96" w:rsidP="00BD7C96">
      <w:pPr>
        <w:pStyle w:val="AllowPageBreak"/>
      </w:pPr>
    </w:p>
    <w:p w:rsidR="00000000" w:rsidRPr="00BD7C96" w:rsidP="00BD7C96">
      <w:pPr>
        <w:pStyle w:val="Heading1"/>
      </w:pPr>
      <w:bookmarkStart w:id="4" w:name="O_707124"/>
      <w:bookmarkEnd w:id="4"/>
      <w:r w:rsidRPr="00BD7C96">
        <w:t>Assessment Conditions</w:t>
      </w:r>
    </w:p>
    <w:p w:rsidR="00000000" w:rsidRPr="00BD7C96" w:rsidP="00EB6A61">
      <w:pPr>
        <w:pStyle w:val="BodyText"/>
      </w:pPr>
      <w:r w:rsidRPr="00BD7C96">
        <w:t>Assessment must be conducted in a safe environment where e</w:t>
      </w:r>
      <w:r w:rsidRPr="00BD7C96">
        <w:t>vidence gathered demonstrates consistent performance of typical activities experienced in the design process field of work and include access to:</w:t>
      </w:r>
    </w:p>
    <w:p w:rsidR="00000000" w:rsidRPr="00BD7C96" w:rsidP="00BD7C96">
      <w:pPr>
        <w:pStyle w:val="ListBullet"/>
      </w:pPr>
      <w:r w:rsidRPr="00BD7C96">
        <w:t>appropriate equipment and media to communicate and present ideas and concepts</w:t>
      </w:r>
    </w:p>
    <w:p w:rsidR="00000000" w:rsidRPr="00BD7C96" w:rsidP="00BD7C96">
      <w:pPr>
        <w:pStyle w:val="ListBullet"/>
      </w:pPr>
      <w:r w:rsidRPr="00BD7C96">
        <w:t>sources of information relevant</w:t>
      </w:r>
      <w:r w:rsidRPr="00BD7C96">
        <w:t xml:space="preserve"> to industry context</w:t>
      </w:r>
    </w:p>
    <w:p w:rsidR="00000000" w:rsidRPr="00BD7C96" w:rsidP="00BD7C96">
      <w:pPr>
        <w:pStyle w:val="ListBullet"/>
      </w:pPr>
      <w:r w:rsidRPr="00BD7C96">
        <w:t>interaction with others to reflect the collaborative nature of the work, and communication and negotiation skills required.</w:t>
      </w:r>
    </w:p>
    <w:p w:rsidR="00000000" w:rsidRPr="00BD7C96" w:rsidP="00BD7C96">
      <w:pPr>
        <w:pStyle w:val="BodyText"/>
      </w:pPr>
    </w:p>
    <w:p w:rsidR="00000000" w:rsidRPr="00BD7C96" w:rsidP="00EB6A61">
      <w:pPr>
        <w:pStyle w:val="BodyText"/>
      </w:pPr>
      <w:r w:rsidRPr="00BD7C96">
        <w:t xml:space="preserve">Assessors must satisfy NVR/AQTF assessor requirements. </w:t>
      </w:r>
    </w:p>
    <w:p w:rsidR="00000000" w:rsidRPr="00BD7C96" w:rsidP="00BD7C96">
      <w:pPr>
        <w:pStyle w:val="Heading1"/>
      </w:pPr>
      <w:bookmarkStart w:id="5" w:name="O_707127"/>
      <w:bookmarkEnd w:id="5"/>
      <w:r w:rsidRPr="00BD7C96">
        <w:t>Links</w:t>
      </w:r>
    </w:p>
    <w:p w:rsidR="00000000" w:rsidRPr="00BD7C96" w:rsidP="00EB6A61">
      <w:pPr>
        <w:pStyle w:val="BodyText"/>
      </w:pPr>
      <w:r w:rsidRPr="00BD7C96">
        <w:t>Companion Volume implementation</w:t>
      </w:r>
      <w:r w:rsidRPr="00BD7C96">
        <w:t xml:space="preserve">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32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7C96" w:rsidP="00BD7C96"/>
    <w:sectPr w:rsidSect="00BD7C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96" w:rsidRPr="00EB6A61" w:rsidP="00EB6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61" w:rsidP="00BD7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A61" w:rsidP="00BD7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6A61" w:rsidP="00BD7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C96" w:rsidRPr="00EB6A61" w:rsidP="00EB6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61" w:rsidRPr="002D2AF8" w:rsidP="00BD7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BSBDES502 Establish, negotiate and refine a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B6A61" w:rsidP="00BD7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12E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9614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C96"/>
  </w:style>
  <w:style w:type="character" w:customStyle="1" w:styleId="Heading1Char">
    <w:name w:val="Heading 1 Char"/>
    <w:basedOn w:val="DefaultParagraphFont"/>
    <w:link w:val="Heading1"/>
    <w:rsid w:val="00BD7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C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C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C96"/>
    <w:rPr>
      <w:b/>
      <w:spacing w:val="0"/>
    </w:rPr>
  </w:style>
  <w:style w:type="paragraph" w:customStyle="1" w:styleId="SuperHeading">
    <w:name w:val="SuperHeading"/>
    <w:basedOn w:val="Normal"/>
    <w:rsid w:val="00BD7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C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C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C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C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C96"/>
    <w:rPr>
      <w:i/>
    </w:rPr>
  </w:style>
  <w:style w:type="paragraph" w:styleId="Caption">
    <w:name w:val="caption"/>
    <w:basedOn w:val="BodyText"/>
    <w:next w:val="Normal"/>
    <w:qFormat/>
    <w:rsid w:val="00BD7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C96"/>
  </w:style>
  <w:style w:type="paragraph" w:styleId="TableofFigures">
    <w:name w:val="table of figures"/>
    <w:basedOn w:val="Normal"/>
    <w:next w:val="Normal"/>
    <w:semiHidden/>
    <w:rsid w:val="00BD7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C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C96"/>
    <w:rPr>
      <w:rFonts w:ascii="Wingdings" w:hAnsi="Wingdings"/>
    </w:rPr>
  </w:style>
  <w:style w:type="paragraph" w:customStyle="1" w:styleId="TableHeading">
    <w:name w:val="Table Heading"/>
    <w:basedOn w:val="HeadingBase"/>
    <w:rsid w:val="00BD7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C96"/>
    <w:rPr>
      <w:color w:val="0033CC"/>
      <w:u w:val="none"/>
    </w:rPr>
  </w:style>
  <w:style w:type="paragraph" w:customStyle="1" w:styleId="BodyTextRight">
    <w:name w:val="Body Text Right"/>
    <w:basedOn w:val="BodyText"/>
    <w:rsid w:val="00BD7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C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C96"/>
    <w:rPr>
      <w:sz w:val="32"/>
    </w:rPr>
  </w:style>
  <w:style w:type="paragraph" w:customStyle="1" w:styleId="HeadingProcedure">
    <w:name w:val="Heading Procedure"/>
    <w:basedOn w:val="HeadingBase"/>
    <w:next w:val="Normal"/>
    <w:rsid w:val="00BD7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C96"/>
    <w:pPr>
      <w:spacing w:before="60" w:after="60"/>
    </w:pPr>
  </w:style>
  <w:style w:type="paragraph" w:styleId="ListContinue">
    <w:name w:val="List Continue"/>
    <w:basedOn w:val="List"/>
    <w:rsid w:val="00BD7C96"/>
    <w:pPr>
      <w:ind w:firstLine="0"/>
    </w:pPr>
  </w:style>
  <w:style w:type="paragraph" w:customStyle="1" w:styleId="ListNote">
    <w:name w:val="List Note"/>
    <w:basedOn w:val="List"/>
    <w:rsid w:val="00BD7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C96"/>
    <w:rPr>
      <w:rFonts w:ascii="Courier New" w:hAnsi="Courier New"/>
    </w:rPr>
  </w:style>
  <w:style w:type="paragraph" w:customStyle="1" w:styleId="NoteBullet">
    <w:name w:val="Note Bullet"/>
    <w:basedOn w:val="Note"/>
    <w:rsid w:val="00BD7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C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C96"/>
    <w:rPr>
      <w:b/>
      <w:smallCaps/>
    </w:rPr>
  </w:style>
  <w:style w:type="paragraph" w:customStyle="1" w:styleId="TableListNumber">
    <w:name w:val="Table List Number"/>
    <w:basedOn w:val="ListNumber"/>
    <w:rsid w:val="00BD7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C96"/>
    <w:pPr>
      <w:numPr>
        <w:numId w:val="8"/>
      </w:numPr>
    </w:pPr>
  </w:style>
  <w:style w:type="paragraph" w:customStyle="1" w:styleId="ListAlpha2">
    <w:name w:val="List Alpha 2"/>
    <w:basedOn w:val="List2"/>
    <w:rsid w:val="00BD7C96"/>
    <w:pPr>
      <w:numPr>
        <w:numId w:val="7"/>
      </w:numPr>
    </w:pPr>
  </w:style>
  <w:style w:type="paragraph" w:styleId="List2">
    <w:name w:val="List 2"/>
    <w:basedOn w:val="BodyText"/>
    <w:rsid w:val="00BD7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C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C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C96"/>
    <w:pPr>
      <w:numPr>
        <w:numId w:val="3"/>
      </w:numPr>
    </w:pPr>
  </w:style>
  <w:style w:type="paragraph" w:styleId="ListContinue2">
    <w:name w:val="List Continue 2"/>
    <w:basedOn w:val="List2"/>
    <w:rsid w:val="00BD7C96"/>
    <w:pPr>
      <w:ind w:firstLine="0"/>
    </w:pPr>
  </w:style>
  <w:style w:type="paragraph" w:styleId="ListContinue3">
    <w:name w:val="List Continue 3"/>
    <w:basedOn w:val="List3"/>
    <w:rsid w:val="00BD7C96"/>
    <w:pPr>
      <w:ind w:left="1021" w:firstLine="0"/>
    </w:pPr>
  </w:style>
  <w:style w:type="paragraph" w:styleId="ListContinue4">
    <w:name w:val="List Continue 4"/>
    <w:basedOn w:val="List4"/>
    <w:rsid w:val="00BD7C96"/>
    <w:pPr>
      <w:ind w:firstLine="0"/>
    </w:pPr>
  </w:style>
  <w:style w:type="paragraph" w:styleId="ListContinue5">
    <w:name w:val="List Continue 5"/>
    <w:basedOn w:val="List5"/>
    <w:rsid w:val="00BD7C96"/>
    <w:pPr>
      <w:ind w:firstLine="0"/>
    </w:pPr>
  </w:style>
  <w:style w:type="paragraph" w:styleId="ListNumber3">
    <w:name w:val="List Number 3"/>
    <w:basedOn w:val="List3"/>
    <w:rsid w:val="00BD7C96"/>
    <w:pPr>
      <w:numPr>
        <w:numId w:val="4"/>
      </w:numPr>
    </w:pPr>
  </w:style>
  <w:style w:type="paragraph" w:styleId="ListNumber4">
    <w:name w:val="List Number 4"/>
    <w:basedOn w:val="List4"/>
    <w:rsid w:val="00BD7C96"/>
    <w:pPr>
      <w:numPr>
        <w:numId w:val="5"/>
      </w:numPr>
    </w:pPr>
  </w:style>
  <w:style w:type="paragraph" w:styleId="ListNumber5">
    <w:name w:val="List Number 5"/>
    <w:basedOn w:val="List5"/>
    <w:rsid w:val="00BD7C96"/>
    <w:pPr>
      <w:numPr>
        <w:numId w:val="6"/>
      </w:numPr>
    </w:pPr>
  </w:style>
  <w:style w:type="paragraph" w:styleId="BlockText">
    <w:name w:val="Block Text"/>
    <w:basedOn w:val="Normal"/>
    <w:rsid w:val="00BD7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C96"/>
    <w:rPr>
      <w:sz w:val="16"/>
      <w:vertAlign w:val="superscript"/>
    </w:rPr>
  </w:style>
  <w:style w:type="character" w:customStyle="1" w:styleId="Symbols">
    <w:name w:val="Symbols"/>
    <w:basedOn w:val="DefaultParagraphFont"/>
    <w:rsid w:val="00BD7C96"/>
    <w:rPr>
      <w:rFonts w:ascii="Symbol" w:hAnsi="Symbol"/>
    </w:rPr>
  </w:style>
  <w:style w:type="character" w:customStyle="1" w:styleId="MenuOptions">
    <w:name w:val="Menu Options"/>
    <w:basedOn w:val="DefaultParagraphFont"/>
    <w:rsid w:val="00BD7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C96"/>
    <w:rPr>
      <w:b/>
    </w:rPr>
  </w:style>
  <w:style w:type="character" w:customStyle="1" w:styleId="Underlined">
    <w:name w:val="Underlined"/>
    <w:basedOn w:val="DefaultParagraphFont"/>
    <w:rsid w:val="00BD7C96"/>
    <w:rPr>
      <w:u w:val="single"/>
    </w:rPr>
  </w:style>
  <w:style w:type="paragraph" w:customStyle="1" w:styleId="TableBodyTextRight">
    <w:name w:val="Table Body Text Right"/>
    <w:basedOn w:val="TableBodyText"/>
    <w:rsid w:val="00BD7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C96"/>
    <w:rPr>
      <w:sz w:val="18"/>
    </w:rPr>
  </w:style>
  <w:style w:type="paragraph" w:customStyle="1" w:styleId="BodySmallRight">
    <w:name w:val="Body Small Right"/>
    <w:basedOn w:val="BodyTextRight"/>
    <w:rsid w:val="00BD7C96"/>
    <w:rPr>
      <w:sz w:val="18"/>
      <w:szCs w:val="18"/>
    </w:rPr>
  </w:style>
  <w:style w:type="paragraph" w:customStyle="1" w:styleId="MarginEdition">
    <w:name w:val="Margin Edition"/>
    <w:basedOn w:val="MarginNote"/>
    <w:rsid w:val="00BD7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C96"/>
    <w:rPr>
      <w:sz w:val="2"/>
      <w:szCs w:val="2"/>
    </w:rPr>
  </w:style>
  <w:style w:type="character" w:customStyle="1" w:styleId="Small">
    <w:name w:val="Small"/>
    <w:basedOn w:val="DefaultParagraphFont"/>
    <w:rsid w:val="00BD7C96"/>
    <w:rPr>
      <w:sz w:val="16"/>
    </w:rPr>
  </w:style>
  <w:style w:type="paragraph" w:customStyle="1" w:styleId="WideTable">
    <w:name w:val="Wide Table"/>
    <w:basedOn w:val="Normal"/>
    <w:rsid w:val="00BD7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C96"/>
  </w:style>
  <w:style w:type="paragraph" w:styleId="Quote">
    <w:name w:val="Quote"/>
    <w:basedOn w:val="Heading1"/>
    <w:link w:val="QuoteChar"/>
    <w:qFormat/>
    <w:rsid w:val="00BD7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C96"/>
    <w:pPr>
      <w:pageBreakBefore/>
    </w:pPr>
  </w:style>
  <w:style w:type="paragraph" w:customStyle="1" w:styleId="Border">
    <w:name w:val="Border"/>
    <w:basedOn w:val="Normal"/>
    <w:qFormat/>
    <w:rsid w:val="00BD7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C96"/>
    <w:rPr>
      <w:u w:val="single"/>
    </w:rPr>
  </w:style>
  <w:style w:type="character" w:customStyle="1" w:styleId="BoldandItalics">
    <w:name w:val="Bold and Italics"/>
    <w:qFormat/>
    <w:rsid w:val="00BD7C96"/>
    <w:rPr>
      <w:b/>
      <w:i/>
      <w:u w:val="none"/>
    </w:rPr>
  </w:style>
  <w:style w:type="paragraph" w:styleId="BalloonText">
    <w:name w:val="Balloon Text"/>
    <w:basedOn w:val="Normal"/>
    <w:link w:val="BalloonTextChar"/>
    <w:rsid w:val="00BD7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C96"/>
    <w:pPr>
      <w:spacing w:before="0" w:after="0"/>
    </w:pPr>
  </w:style>
  <w:style w:type="paragraph" w:customStyle="1" w:styleId="BodyTextBold">
    <w:name w:val="Body Text Bold"/>
    <w:basedOn w:val="BodyText"/>
    <w:qFormat/>
    <w:rsid w:val="00BD7C96"/>
    <w:rPr>
      <w:b/>
    </w:rPr>
  </w:style>
  <w:style w:type="character" w:styleId="Hyperlink">
    <w:name w:val="Hyperlink"/>
    <w:basedOn w:val="DefaultParagraphFont"/>
    <w:uiPriority w:val="99"/>
    <w:unhideWhenUsed/>
    <w:rsid w:val="00EB6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1783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BSBDES502 Establish, negotiate and refine a design brief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