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D9A" w:rsidP="001C3D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BSBDES304 Source and apply design industry knowledge</w:t>
      </w:r>
      <w:r>
        <w:fldChar w:fldCharType="end"/>
      </w:r>
    </w:p>
    <w:p w:rsidR="001C3D9A" w:rsidP="001C3D9A">
      <w:pPr>
        <w:pStyle w:val="Version"/>
        <w:sectPr w:rsidSect="00EA40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08B" w:rsidP="00EA408B">
      <w:pPr>
        <w:pStyle w:val="SuperHeading"/>
      </w:pPr>
      <w:r w:rsidRPr="00EA408B">
        <w:t>BSBDES304 Source and apply design industry knowledge</w:t>
      </w:r>
    </w:p>
    <w:p w:rsidR="00000000" w:rsidRPr="00EA408B" w:rsidP="00EA408B">
      <w:pPr>
        <w:pStyle w:val="Heading1"/>
      </w:pPr>
      <w:bookmarkStart w:id="1" w:name="O_706864"/>
      <w:bookmarkEnd w:id="1"/>
      <w:r w:rsidRPr="00EA40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A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8B" w:rsidP="00EA408B">
            <w:pPr>
              <w:pStyle w:val="BodyText"/>
            </w:pPr>
            <w:r w:rsidRPr="00EA408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rPr>
                <w:rStyle w:val="SpecialBold"/>
              </w:rPr>
              <w:t>Comments</w:t>
            </w:r>
          </w:p>
        </w:tc>
      </w:tr>
      <w:tr w:rsidTr="00EA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8B" w:rsidP="00EA408B">
            <w:pPr>
              <w:pStyle w:val="BodyText"/>
            </w:pPr>
            <w:r w:rsidRPr="00EA408B">
              <w:t>This version first released with BSB Business Services Training Package Version 1.0.</w:t>
            </w:r>
          </w:p>
        </w:tc>
      </w:tr>
    </w:tbl>
    <w:p w:rsidR="00000000" w:rsidRPr="00EA408B" w:rsidP="00EA408B">
      <w:pPr>
        <w:pStyle w:val="BodyText"/>
      </w:pPr>
    </w:p>
    <w:p w:rsidR="00000000" w:rsidRPr="00EA408B" w:rsidP="00EA408B">
      <w:pPr>
        <w:pStyle w:val="AllowPageBreak"/>
      </w:pPr>
    </w:p>
    <w:p w:rsidR="00000000" w:rsidRPr="00EA408B" w:rsidP="00EA408B">
      <w:pPr>
        <w:pStyle w:val="Heading1"/>
      </w:pPr>
      <w:bookmarkStart w:id="2" w:name="O_706865"/>
      <w:bookmarkEnd w:id="2"/>
      <w:r w:rsidRPr="00EA408B">
        <w:t>Application</w:t>
      </w:r>
    </w:p>
    <w:p w:rsidR="00000000" w:rsidRPr="00EA408B" w:rsidP="001C3D9A">
      <w:pPr>
        <w:pStyle w:val="BodyText"/>
      </w:pPr>
      <w:r w:rsidRPr="00EA408B">
        <w:t>This unit describes the skills and knowledge required to source, apply and update g</w:t>
      </w:r>
      <w:r w:rsidRPr="00EA408B">
        <w:t xml:space="preserve">eneral knowledge of the design industry based on problem solving, aesthetics, materials and processes appropriately used within the design industry. </w:t>
      </w:r>
    </w:p>
    <w:p w:rsidR="00000000" w:rsidRPr="00EA408B" w:rsidP="001C3D9A">
      <w:pPr>
        <w:pStyle w:val="BodyText"/>
      </w:pPr>
      <w:r w:rsidRPr="00EA408B">
        <w:t xml:space="preserve">It applies to individuals who work under supervision and support the professional design process such as </w:t>
      </w:r>
      <w:r w:rsidRPr="00EA408B">
        <w:t>evaluating the nature of design.</w:t>
      </w:r>
    </w:p>
    <w:p w:rsidR="00000000" w:rsidRPr="00EA408B" w:rsidP="001C3D9A">
      <w:pPr>
        <w:pStyle w:val="BodyText"/>
      </w:pPr>
      <w:r w:rsidRPr="00EA408B">
        <w:t>No licensing, legislative or certification requirements apply to this unit at the time of publication.</w:t>
      </w:r>
    </w:p>
    <w:p w:rsidR="00000000" w:rsidRPr="00EA408B" w:rsidP="00EA408B">
      <w:pPr>
        <w:pStyle w:val="Heading1"/>
      </w:pPr>
      <w:bookmarkStart w:id="3" w:name="O_706868"/>
      <w:bookmarkEnd w:id="3"/>
      <w:r w:rsidRPr="00EA408B">
        <w:t>Unit Sector</w:t>
      </w:r>
    </w:p>
    <w:p w:rsidR="00000000" w:rsidRPr="00EA408B" w:rsidP="001C3D9A">
      <w:pPr>
        <w:pStyle w:val="BodyText"/>
      </w:pPr>
      <w:r w:rsidRPr="00EA408B">
        <w:t>Design – Design Process</w:t>
      </w:r>
    </w:p>
    <w:p w:rsidR="00000000" w:rsidRPr="00EA408B" w:rsidP="00EA408B">
      <w:pPr>
        <w:pStyle w:val="Heading1"/>
      </w:pPr>
      <w:bookmarkStart w:id="4" w:name="O_706869"/>
      <w:bookmarkEnd w:id="4"/>
      <w:r w:rsidRPr="00EA408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A40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8B" w:rsidP="00EA408B">
            <w:pPr>
              <w:pStyle w:val="BodyText"/>
            </w:pPr>
            <w:r w:rsidRPr="00EA408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rPr>
                <w:rStyle w:val="SpecialBold"/>
              </w:rPr>
              <w:t>PERFORMANCE CRITERIA</w:t>
            </w:r>
          </w:p>
        </w:tc>
      </w:tr>
      <w:tr w:rsidTr="00EA40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8B" w:rsidP="00EA408B">
            <w:pPr>
              <w:pStyle w:val="BodyText"/>
            </w:pPr>
            <w:r w:rsidRPr="00EA408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40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>1 Source and apply information on the structure and operation of design industry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8B" w:rsidP="00EA408B">
            <w:pPr>
              <w:pStyle w:val="BodyText"/>
            </w:pPr>
            <w:r w:rsidRPr="00EA408B">
              <w:t>1.1 Identify a</w:t>
            </w:r>
            <w:r w:rsidRPr="00EA408B">
              <w:t xml:space="preserve">nd access information on the design industry and professional design practice  </w:t>
            </w:r>
          </w:p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 xml:space="preserve">1.2 Use and analyse knowledge of the design industry appropriately, to inform own design practice and work </w:t>
            </w:r>
          </w:p>
        </w:tc>
      </w:tr>
      <w:tr w:rsidTr="00EA40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>2 Source and apply knowledge on employment obligations and opportun</w:t>
            </w:r>
            <w:r w:rsidRPr="00EA408B">
              <w:t xml:space="preserve">ities </w:t>
            </w:r>
            <w:r w:rsidRPr="00EA408B">
              <w:t>impacting designers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8B" w:rsidP="00EA408B">
            <w:pPr>
              <w:pStyle w:val="BodyText"/>
            </w:pPr>
            <w:r w:rsidRPr="00EA408B">
              <w:t xml:space="preserve">2.1 Obtain information on employment obligations and opportunities in the design industry </w:t>
            </w:r>
          </w:p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 xml:space="preserve">2.2 Apply knowledge of employment obligations and opportunities </w:t>
            </w:r>
            <w:r w:rsidRPr="00EA408B">
              <w:t>appropriately within day</w:t>
            </w:r>
            <w:r w:rsidRPr="00EA408B">
              <w:noBreakHyphen/>
              <w:t>to</w:t>
            </w:r>
            <w:r w:rsidRPr="00EA408B">
              <w:noBreakHyphen/>
              <w:t xml:space="preserve">day work activities </w:t>
            </w:r>
          </w:p>
        </w:tc>
      </w:tr>
      <w:tr w:rsidTr="00EA40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>3 Seek information on new design technology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8B" w:rsidP="00EA408B">
            <w:pPr>
              <w:pStyle w:val="BodyText"/>
            </w:pPr>
            <w:r w:rsidRPr="00EA408B">
              <w:t>3.1 Correctly identify sources of information on new technology affecting different areas of design practice</w:t>
            </w:r>
          </w:p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 xml:space="preserve">3.2 Investigate relevant technologies to assist effective work performance </w:t>
            </w:r>
          </w:p>
        </w:tc>
      </w:tr>
      <w:tr w:rsidTr="00EA40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>4 Update industry knowledg</w:t>
            </w:r>
            <w:r w:rsidRPr="00EA408B">
              <w:t>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8B" w:rsidP="00EA408B">
            <w:pPr>
              <w:pStyle w:val="BodyText"/>
            </w:pPr>
            <w:r w:rsidRPr="00EA408B">
              <w:t>4.1 Identify and use a range of opportunities to update knowledge of the design industry and monitor current issues of concern to the industry</w:t>
            </w:r>
          </w:p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>4.2 Share updated knowledge with colleagues and peer group as appropriate, and incorporate into day</w:t>
            </w:r>
            <w:r w:rsidRPr="00EA408B">
              <w:noBreakHyphen/>
              <w:t>to</w:t>
            </w:r>
            <w:r w:rsidRPr="00EA408B">
              <w:noBreakHyphen/>
              <w:t>day work</w:t>
            </w:r>
            <w:r w:rsidRPr="00EA408B">
              <w:t xml:space="preserve"> activities </w:t>
            </w:r>
          </w:p>
        </w:tc>
      </w:tr>
      <w:tr w:rsidTr="00EA40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>5 Apply information on ethical and legal work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8B" w:rsidP="00EA408B">
            <w:pPr>
              <w:pStyle w:val="BodyText"/>
            </w:pPr>
            <w:r w:rsidRPr="00EA408B">
              <w:t xml:space="preserve">5.1 Source information on ethical and legal work practices in the context of design  </w:t>
            </w:r>
          </w:p>
          <w:p w:rsidR="00000000" w:rsidRPr="00EA408B" w:rsidP="00EA408B">
            <w:pPr>
              <w:pStyle w:val="BodyText"/>
            </w:pPr>
            <w:r w:rsidRPr="00EA408B">
              <w:t>5.2 Share updated knowledge on ethical and legal work practice in day</w:t>
            </w:r>
            <w:r w:rsidRPr="00EA408B">
              <w:noBreakHyphen/>
              <w:t>to</w:t>
            </w:r>
            <w:r w:rsidRPr="00EA408B">
              <w:noBreakHyphen/>
              <w:t xml:space="preserve">day work activities  </w:t>
            </w:r>
          </w:p>
        </w:tc>
      </w:tr>
    </w:tbl>
    <w:p w:rsidR="00000000" w:rsidRPr="00EA408B" w:rsidP="00EA408B">
      <w:pPr>
        <w:pStyle w:val="BodyText"/>
      </w:pPr>
    </w:p>
    <w:p w:rsidR="00000000" w:rsidRPr="00EA408B" w:rsidP="00EA408B">
      <w:pPr>
        <w:pStyle w:val="AllowPageBreak"/>
      </w:pPr>
    </w:p>
    <w:p w:rsidR="00000000" w:rsidRPr="00EA408B" w:rsidP="00EA408B">
      <w:pPr>
        <w:pStyle w:val="Heading1"/>
      </w:pPr>
      <w:bookmarkStart w:id="5" w:name="O_706870"/>
      <w:bookmarkEnd w:id="5"/>
      <w:r w:rsidRPr="00EA408B">
        <w:t>Foundation Skills</w:t>
      </w:r>
    </w:p>
    <w:p w:rsidR="00000000" w:rsidRPr="001C3D9A" w:rsidP="001C3D9A">
      <w:pPr>
        <w:pStyle w:val="BodyText"/>
        <w:rPr>
          <w:i/>
        </w:rPr>
      </w:pPr>
      <w:r w:rsidRPr="001C3D9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A40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8B" w:rsidP="00EA408B">
            <w:pPr>
              <w:pStyle w:val="BodyText"/>
            </w:pPr>
            <w:r w:rsidRPr="00EA408B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8B" w:rsidP="00EA408B">
            <w:pPr>
              <w:pStyle w:val="BodyText"/>
            </w:pPr>
            <w:r w:rsidRPr="00EA408B">
              <w:rPr>
                <w:rStyle w:val="SpecialBold"/>
              </w:rPr>
              <w:t>Performance</w:t>
            </w:r>
          </w:p>
          <w:p w:rsidR="00000000" w:rsidRPr="00EA408B" w:rsidP="00EA408B">
            <w:pPr>
              <w:pStyle w:val="BodyText"/>
            </w:pPr>
            <w:r w:rsidRPr="00EA408B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rPr>
                <w:rStyle w:val="SpecialBold"/>
              </w:rPr>
              <w:t>Description</w:t>
            </w:r>
          </w:p>
        </w:tc>
      </w:tr>
      <w:tr w:rsidTr="00EA40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>1.1, 2.1, 3.1, 3.2, 4.1, 5.1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ListBullet"/>
              <w:rPr>
                <w:lang w:val="en-NZ"/>
              </w:rPr>
            </w:pPr>
            <w:r w:rsidRPr="00EA408B">
              <w:t xml:space="preserve">Evaluates a variety of texts to determine legislative and regulatory requirements, and current industry practices </w:t>
            </w:r>
          </w:p>
        </w:tc>
      </w:tr>
      <w:tr w:rsidTr="00EA40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 xml:space="preserve"> 4.1, 4.2, 5.2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ListBullet"/>
              <w:rPr>
                <w:lang w:val="en-NZ"/>
              </w:rPr>
            </w:pPr>
            <w:r w:rsidRPr="00EA408B">
              <w:t>Produces a range of text types using appropriate vocabulary, grammatical structure and</w:t>
            </w:r>
            <w:r w:rsidRPr="00EA408B">
              <w:t xml:space="preserve"> referencing conventions </w:t>
            </w:r>
          </w:p>
        </w:tc>
      </w:tr>
      <w:tr w:rsidTr="00EA40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>4.2, 5.2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ListBullet"/>
              <w:rPr>
                <w:lang w:val="en-NZ"/>
              </w:rPr>
            </w:pPr>
            <w:r w:rsidRPr="00EA408B">
              <w:t xml:space="preserve">Presents information using vocabulary, style and tone appropriate to audience </w:t>
            </w:r>
          </w:p>
        </w:tc>
      </w:tr>
      <w:tr w:rsidTr="00EA40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ListBullet"/>
              <w:rPr>
                <w:lang w:val="en-NZ"/>
              </w:rPr>
            </w:pPr>
            <w:r w:rsidRPr="00EA408B">
              <w:t>Identifies and comprehends numerical information in a range of familiar texts</w:t>
            </w:r>
          </w:p>
        </w:tc>
      </w:tr>
      <w:tr w:rsidTr="00EA40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>2.1, 2.2, 5.1, 5.2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ListBullet"/>
              <w:rPr>
                <w:lang w:val="en-NZ"/>
              </w:rPr>
            </w:pPr>
            <w:r w:rsidRPr="00EA408B">
              <w:t>Takes some personal responsibility for adherence to legal, ethical and regulatory requirements</w:t>
            </w:r>
          </w:p>
        </w:tc>
      </w:tr>
      <w:tr w:rsidTr="00EA40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 xml:space="preserve">Get the work </w:t>
            </w:r>
            <w:r w:rsidRPr="00EA408B">
              <w:t>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>1.1, 1.2, 3.1, 3.2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8B" w:rsidP="00EA408B">
            <w:pPr>
              <w:pStyle w:val="ListBullet"/>
            </w:pPr>
            <w:r w:rsidRPr="00EA408B">
              <w:t xml:space="preserve">Plans and organises tasks required to achieve required outcomes  </w:t>
            </w:r>
          </w:p>
          <w:p w:rsidR="00000000" w:rsidRPr="00EA408B" w:rsidP="00EA408B">
            <w:pPr>
              <w:pStyle w:val="ListBullet"/>
            </w:pPr>
            <w:r w:rsidRPr="00EA408B">
              <w:t>Contributes to the design of new app</w:t>
            </w:r>
            <w:r w:rsidRPr="00EA408B">
              <w:t>roaches within immediate work environment</w:t>
            </w:r>
          </w:p>
          <w:p w:rsidR="00000000" w:rsidRPr="00EA408B" w:rsidP="00EA408B">
            <w:pPr>
              <w:pStyle w:val="ListBullet"/>
            </w:pPr>
            <w:r w:rsidRPr="00EA408B">
              <w:t>Takes responsibility for routine low-impact decisions within familiar situations</w:t>
            </w:r>
          </w:p>
          <w:p w:rsidR="00000000" w:rsidRPr="00EA408B" w:rsidP="00EA408B">
            <w:pPr>
              <w:pStyle w:val="ListBullet"/>
            </w:pPr>
            <w:r w:rsidRPr="00EA408B">
              <w:t>Uses common digital systems and tools to complete routine tasks</w:t>
            </w:r>
          </w:p>
        </w:tc>
      </w:tr>
    </w:tbl>
    <w:p w:rsidR="00000000" w:rsidRPr="00EA408B" w:rsidP="00EA408B">
      <w:pPr>
        <w:pStyle w:val="BodyText"/>
      </w:pPr>
    </w:p>
    <w:p w:rsidR="00000000" w:rsidRPr="00EA408B" w:rsidP="00EA408B">
      <w:pPr>
        <w:pStyle w:val="AllowPageBreak"/>
      </w:pPr>
    </w:p>
    <w:p w:rsidR="00000000" w:rsidRPr="00EA408B" w:rsidP="00EA408B">
      <w:pPr>
        <w:pStyle w:val="Heading1"/>
      </w:pPr>
      <w:bookmarkStart w:id="6" w:name="O_706872"/>
      <w:bookmarkEnd w:id="6"/>
      <w:r w:rsidRPr="00EA408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EA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8B" w:rsidP="00EA408B">
            <w:pPr>
              <w:pStyle w:val="BodyText"/>
            </w:pPr>
            <w:r w:rsidRPr="00EA408B">
              <w:rPr>
                <w:rStyle w:val="SpecialBold"/>
              </w:rPr>
              <w:t xml:space="preserve">Code and title </w:t>
            </w:r>
          </w:p>
          <w:p w:rsidR="00000000" w:rsidRPr="00EA408B" w:rsidP="00EA408B">
            <w:pPr>
              <w:pStyle w:val="BodyText"/>
            </w:pPr>
            <w:r w:rsidRPr="00EA408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8B" w:rsidP="00EA408B">
            <w:pPr>
              <w:pStyle w:val="BodyText"/>
            </w:pPr>
            <w:r w:rsidRPr="00EA408B">
              <w:rPr>
                <w:rStyle w:val="SpecialBold"/>
              </w:rPr>
              <w:t>Code and title</w:t>
            </w:r>
          </w:p>
          <w:p w:rsidR="00000000" w:rsidRPr="00EA408B" w:rsidP="00EA408B">
            <w:pPr>
              <w:pStyle w:val="BodyText"/>
            </w:pPr>
            <w:r w:rsidRPr="00EA408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8B" w:rsidP="00EA408B">
            <w:pPr>
              <w:pStyle w:val="BodyText"/>
            </w:pPr>
            <w:r w:rsidRPr="00EA408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rPr>
                <w:rStyle w:val="SpecialBold"/>
              </w:rPr>
              <w:t>Equivalence status</w:t>
            </w:r>
          </w:p>
        </w:tc>
      </w:tr>
      <w:tr w:rsidTr="00EA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 xml:space="preserve">BSBDES304 Source and apply design industry knowledge 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 xml:space="preserve">BSBDES304A  Source and apply design industry knowledge 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B">
            <w:pPr>
              <w:pStyle w:val="BodyText"/>
              <w:rPr>
                <w:lang w:val="en-NZ"/>
              </w:rPr>
            </w:pPr>
            <w:r w:rsidRPr="00EA408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8B" w:rsidP="00EA408B">
            <w:pPr>
              <w:pStyle w:val="BodyText"/>
            </w:pPr>
            <w:r w:rsidRPr="00EA408B">
              <w:t>Equiv</w:t>
            </w:r>
            <w:r w:rsidRPr="00EA408B">
              <w:t>alent unit</w:t>
            </w:r>
          </w:p>
        </w:tc>
      </w:tr>
    </w:tbl>
    <w:p w:rsidR="00000000" w:rsidRPr="00EA408B" w:rsidP="00EA408B">
      <w:pPr>
        <w:pStyle w:val="BodyText"/>
      </w:pPr>
    </w:p>
    <w:p w:rsidR="00000000" w:rsidRPr="00EA408B" w:rsidP="00EA408B">
      <w:pPr>
        <w:pStyle w:val="AllowPageBreak"/>
      </w:pPr>
    </w:p>
    <w:p w:rsidR="00000000" w:rsidRPr="00EA408B" w:rsidP="00EA408B">
      <w:pPr>
        <w:pStyle w:val="Heading1"/>
      </w:pPr>
      <w:bookmarkStart w:id="7" w:name="O_706879"/>
      <w:bookmarkEnd w:id="7"/>
      <w:r w:rsidRPr="00EA408B">
        <w:t>Links</w:t>
      </w:r>
    </w:p>
    <w:p w:rsidR="00000000" w:rsidRPr="00EA408B" w:rsidP="001C3D9A">
      <w:pPr>
        <w:pStyle w:val="BodyText"/>
      </w:pPr>
      <w:r w:rsidRPr="00EA40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71DC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408B" w:rsidP="00EA408B"/>
    <w:sectPr w:rsidSect="00EA40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8B" w:rsidRPr="001C3D9A" w:rsidP="001C3D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9A" w:rsidP="00EA40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3D9A" w:rsidP="00EA40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3D9A" w:rsidP="00EA40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08B" w:rsidRPr="001C3D9A" w:rsidP="001C3D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9A" w:rsidRPr="002D2AF8" w:rsidP="00EA40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BSBDES304 Source and apply design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1C3D9A" w:rsidP="00EA40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AEE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A820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0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0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0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0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0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0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0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0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0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0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0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08B"/>
  </w:style>
  <w:style w:type="character" w:customStyle="1" w:styleId="Heading1Char">
    <w:name w:val="Heading 1 Char"/>
    <w:basedOn w:val="DefaultParagraphFont"/>
    <w:link w:val="Heading1"/>
    <w:rsid w:val="00EA40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0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0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0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08B"/>
    <w:rPr>
      <w:b/>
      <w:spacing w:val="0"/>
    </w:rPr>
  </w:style>
  <w:style w:type="character" w:styleId="Emphasis">
    <w:name w:val="Emphasis"/>
    <w:basedOn w:val="DefaultParagraphFont"/>
    <w:qFormat/>
    <w:rsid w:val="00EA408B"/>
    <w:rPr>
      <w:i/>
    </w:rPr>
  </w:style>
  <w:style w:type="paragraph" w:customStyle="1" w:styleId="SuperHeading">
    <w:name w:val="SuperHeading"/>
    <w:basedOn w:val="Normal"/>
    <w:rsid w:val="00EA40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0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0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0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0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0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0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0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0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0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0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0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0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0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0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0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0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0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0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0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0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40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40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0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0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0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0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0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0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0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0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40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0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0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08B"/>
  </w:style>
  <w:style w:type="paragraph" w:styleId="TableofFigures">
    <w:name w:val="table of figures"/>
    <w:basedOn w:val="Normal"/>
    <w:next w:val="Normal"/>
    <w:semiHidden/>
    <w:rsid w:val="00EA40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0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408B"/>
    <w:rPr>
      <w:rFonts w:ascii="Wingdings" w:hAnsi="Wingdings"/>
    </w:rPr>
  </w:style>
  <w:style w:type="paragraph" w:customStyle="1" w:styleId="TableHeading">
    <w:name w:val="Table Heading"/>
    <w:basedOn w:val="HeadingBase"/>
    <w:rsid w:val="00EA40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08B"/>
    <w:rPr>
      <w:color w:val="0033CC"/>
      <w:u w:val="none"/>
    </w:rPr>
  </w:style>
  <w:style w:type="paragraph" w:customStyle="1" w:styleId="BodyTextRight">
    <w:name w:val="Body Text Right"/>
    <w:basedOn w:val="BodyText"/>
    <w:rsid w:val="00EA40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0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0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0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0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0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08B"/>
    <w:rPr>
      <w:sz w:val="32"/>
    </w:rPr>
  </w:style>
  <w:style w:type="paragraph" w:customStyle="1" w:styleId="HeadingProcedure">
    <w:name w:val="Heading Procedure"/>
    <w:basedOn w:val="HeadingBase"/>
    <w:next w:val="Normal"/>
    <w:rsid w:val="00EA40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08B"/>
    <w:pPr>
      <w:spacing w:before="60" w:after="60"/>
    </w:pPr>
  </w:style>
  <w:style w:type="paragraph" w:styleId="ListContinue">
    <w:name w:val="List Continue"/>
    <w:basedOn w:val="List"/>
    <w:rsid w:val="00EA408B"/>
    <w:pPr>
      <w:ind w:firstLine="0"/>
    </w:pPr>
  </w:style>
  <w:style w:type="paragraph" w:customStyle="1" w:styleId="ListNote">
    <w:name w:val="List Note"/>
    <w:basedOn w:val="List"/>
    <w:rsid w:val="00EA40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0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0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08B"/>
    <w:rPr>
      <w:rFonts w:ascii="Courier New" w:hAnsi="Courier New"/>
    </w:rPr>
  </w:style>
  <w:style w:type="paragraph" w:customStyle="1" w:styleId="NoteBullet">
    <w:name w:val="Note Bullet"/>
    <w:basedOn w:val="Note"/>
    <w:rsid w:val="00EA40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0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0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0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0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40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0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08B"/>
    <w:rPr>
      <w:b/>
      <w:smallCaps/>
    </w:rPr>
  </w:style>
  <w:style w:type="paragraph" w:customStyle="1" w:styleId="TableListNumber">
    <w:name w:val="Table List Number"/>
    <w:basedOn w:val="ListNumber"/>
    <w:rsid w:val="00EA40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0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08B"/>
    <w:pPr>
      <w:numPr>
        <w:numId w:val="8"/>
      </w:numPr>
    </w:pPr>
  </w:style>
  <w:style w:type="paragraph" w:customStyle="1" w:styleId="ListAlpha2">
    <w:name w:val="List Alpha 2"/>
    <w:basedOn w:val="List2"/>
    <w:rsid w:val="00EA408B"/>
    <w:pPr>
      <w:numPr>
        <w:numId w:val="7"/>
      </w:numPr>
    </w:pPr>
  </w:style>
  <w:style w:type="paragraph" w:styleId="List2">
    <w:name w:val="List 2"/>
    <w:basedOn w:val="BodyText"/>
    <w:rsid w:val="00EA40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0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0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0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0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0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408B"/>
    <w:pPr>
      <w:numPr>
        <w:numId w:val="3"/>
      </w:numPr>
    </w:pPr>
  </w:style>
  <w:style w:type="paragraph" w:styleId="ListContinue2">
    <w:name w:val="List Continue 2"/>
    <w:basedOn w:val="List2"/>
    <w:rsid w:val="00EA408B"/>
    <w:pPr>
      <w:ind w:firstLine="0"/>
    </w:pPr>
  </w:style>
  <w:style w:type="paragraph" w:styleId="ListContinue3">
    <w:name w:val="List Continue 3"/>
    <w:basedOn w:val="List3"/>
    <w:rsid w:val="00EA408B"/>
    <w:pPr>
      <w:ind w:left="1021" w:firstLine="0"/>
    </w:pPr>
  </w:style>
  <w:style w:type="paragraph" w:styleId="ListContinue4">
    <w:name w:val="List Continue 4"/>
    <w:basedOn w:val="List4"/>
    <w:rsid w:val="00EA408B"/>
    <w:pPr>
      <w:ind w:firstLine="0"/>
    </w:pPr>
  </w:style>
  <w:style w:type="paragraph" w:styleId="ListContinue5">
    <w:name w:val="List Continue 5"/>
    <w:basedOn w:val="List5"/>
    <w:rsid w:val="00EA408B"/>
    <w:pPr>
      <w:ind w:firstLine="0"/>
    </w:pPr>
  </w:style>
  <w:style w:type="paragraph" w:styleId="ListNumber3">
    <w:name w:val="List Number 3"/>
    <w:basedOn w:val="List3"/>
    <w:rsid w:val="00EA408B"/>
    <w:pPr>
      <w:numPr>
        <w:numId w:val="4"/>
      </w:numPr>
    </w:pPr>
  </w:style>
  <w:style w:type="paragraph" w:styleId="ListNumber4">
    <w:name w:val="List Number 4"/>
    <w:basedOn w:val="List4"/>
    <w:rsid w:val="00EA408B"/>
    <w:pPr>
      <w:numPr>
        <w:numId w:val="5"/>
      </w:numPr>
    </w:pPr>
  </w:style>
  <w:style w:type="paragraph" w:styleId="ListNumber5">
    <w:name w:val="List Number 5"/>
    <w:basedOn w:val="List5"/>
    <w:rsid w:val="00EA408B"/>
    <w:pPr>
      <w:numPr>
        <w:numId w:val="6"/>
      </w:numPr>
    </w:pPr>
  </w:style>
  <w:style w:type="paragraph" w:styleId="BlockText">
    <w:name w:val="Block Text"/>
    <w:basedOn w:val="Normal"/>
    <w:rsid w:val="00EA40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0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08B"/>
    <w:rPr>
      <w:sz w:val="16"/>
      <w:vertAlign w:val="superscript"/>
    </w:rPr>
  </w:style>
  <w:style w:type="character" w:customStyle="1" w:styleId="Symbols">
    <w:name w:val="Symbols"/>
    <w:basedOn w:val="DefaultParagraphFont"/>
    <w:rsid w:val="00EA408B"/>
    <w:rPr>
      <w:rFonts w:ascii="Symbol" w:hAnsi="Symbol"/>
    </w:rPr>
  </w:style>
  <w:style w:type="character" w:customStyle="1" w:styleId="MenuOptions">
    <w:name w:val="Menu Options"/>
    <w:basedOn w:val="DefaultParagraphFont"/>
    <w:rsid w:val="00EA40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08B"/>
    <w:rPr>
      <w:b/>
    </w:rPr>
  </w:style>
  <w:style w:type="character" w:customStyle="1" w:styleId="Underlined">
    <w:name w:val="Underlined"/>
    <w:basedOn w:val="DefaultParagraphFont"/>
    <w:rsid w:val="00EA408B"/>
    <w:rPr>
      <w:u w:val="single"/>
    </w:rPr>
  </w:style>
  <w:style w:type="paragraph" w:customStyle="1" w:styleId="TableBodyTextRight">
    <w:name w:val="Table Body Text Right"/>
    <w:basedOn w:val="TableBodyText"/>
    <w:rsid w:val="00EA40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08B"/>
    <w:rPr>
      <w:sz w:val="18"/>
    </w:rPr>
  </w:style>
  <w:style w:type="paragraph" w:customStyle="1" w:styleId="BodySmallRight">
    <w:name w:val="Body Small Right"/>
    <w:basedOn w:val="BodyTextRight"/>
    <w:rsid w:val="00EA408B"/>
    <w:rPr>
      <w:sz w:val="18"/>
      <w:szCs w:val="18"/>
    </w:rPr>
  </w:style>
  <w:style w:type="paragraph" w:customStyle="1" w:styleId="MarginEdition">
    <w:name w:val="Margin Edition"/>
    <w:basedOn w:val="MarginNote"/>
    <w:rsid w:val="00EA40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08B"/>
    <w:rPr>
      <w:sz w:val="2"/>
      <w:szCs w:val="2"/>
    </w:rPr>
  </w:style>
  <w:style w:type="character" w:customStyle="1" w:styleId="Small">
    <w:name w:val="Small"/>
    <w:basedOn w:val="DefaultParagraphFont"/>
    <w:rsid w:val="00EA408B"/>
    <w:rPr>
      <w:sz w:val="16"/>
    </w:rPr>
  </w:style>
  <w:style w:type="paragraph" w:customStyle="1" w:styleId="WideTable">
    <w:name w:val="Wide Table"/>
    <w:basedOn w:val="Normal"/>
    <w:rsid w:val="00EA40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08B"/>
  </w:style>
  <w:style w:type="paragraph" w:styleId="Quote">
    <w:name w:val="Quote"/>
    <w:basedOn w:val="Heading1"/>
    <w:link w:val="QuoteChar"/>
    <w:qFormat/>
    <w:rsid w:val="00EA40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0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08B"/>
    <w:pPr>
      <w:pageBreakBefore/>
    </w:pPr>
  </w:style>
  <w:style w:type="paragraph" w:customStyle="1" w:styleId="Border">
    <w:name w:val="Border"/>
    <w:basedOn w:val="Normal"/>
    <w:qFormat/>
    <w:rsid w:val="00EA40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0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0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0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0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0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0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0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0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08B"/>
    <w:rPr>
      <w:u w:val="single"/>
    </w:rPr>
  </w:style>
  <w:style w:type="character" w:customStyle="1" w:styleId="BoldandItalics">
    <w:name w:val="Bold and Italics"/>
    <w:qFormat/>
    <w:rsid w:val="00EA408B"/>
    <w:rPr>
      <w:b/>
      <w:i/>
      <w:u w:val="none"/>
    </w:rPr>
  </w:style>
  <w:style w:type="paragraph" w:styleId="BalloonText">
    <w:name w:val="Balloon Text"/>
    <w:basedOn w:val="Normal"/>
    <w:link w:val="BalloonTextChar"/>
    <w:rsid w:val="00EA4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0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0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0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0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0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08B"/>
    <w:pPr>
      <w:spacing w:before="0" w:after="0"/>
    </w:pPr>
  </w:style>
  <w:style w:type="paragraph" w:customStyle="1" w:styleId="BodyTextBold">
    <w:name w:val="Body Text Bold"/>
    <w:basedOn w:val="BodyText"/>
    <w:qFormat/>
    <w:rsid w:val="00EA408B"/>
    <w:rPr>
      <w:b/>
    </w:rPr>
  </w:style>
  <w:style w:type="character" w:styleId="Hyperlink">
    <w:name w:val="Hyperlink"/>
    <w:basedOn w:val="DefaultParagraphFont"/>
    <w:uiPriority w:val="99"/>
    <w:unhideWhenUsed/>
    <w:rsid w:val="001C3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3571</Characters>
  <Application>Microsoft Office Word</Application>
  <DocSecurity>0</DocSecurity>
  <Lines>155</Lines>
  <Paragraphs>89</Paragraphs>
  <ScaleCrop>false</ScaleCrop>
  <Company>Author-it Software Corporation Ltd.</Company>
  <LinksUpToDate>false</LinksUpToDate>
  <CharactersWithSpaces>4050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BSBDES304 Source and apply design industry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2020-07-07T10:00:00Z</dcterms:created>
  <dcterms:modified xsi:type="dcterms:W3CDTF">2020-07-07T10:00:00Z</dcterms:modified>
</cp:coreProperties>
</file>