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A2E" w:rsidP="00E86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BSBDES304 Source and apply design industry knowledge</w:t>
      </w:r>
      <w:r>
        <w:fldChar w:fldCharType="end"/>
      </w:r>
    </w:p>
    <w:p w:rsidR="00E86A2E" w:rsidP="00E86A2E">
      <w:pPr>
        <w:pStyle w:val="Version"/>
        <w:sectPr w:rsidSect="006E1F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F81" w:rsidP="006E1F81">
      <w:pPr>
        <w:pStyle w:val="SuperHeading"/>
      </w:pPr>
      <w:r w:rsidRPr="006E1F81">
        <w:t>Assessment Re</w:t>
      </w:r>
      <w:r w:rsidRPr="006E1F81">
        <w:t>quirements for BSBDES304 Source and apply design industry knowledge</w:t>
      </w:r>
    </w:p>
    <w:p w:rsidR="00000000" w:rsidRPr="006E1F81" w:rsidP="006E1F81">
      <w:pPr>
        <w:pStyle w:val="Heading1"/>
      </w:pPr>
      <w:bookmarkStart w:id="1" w:name="O_706874"/>
      <w:bookmarkEnd w:id="1"/>
      <w:r w:rsidRPr="006E1F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F81" w:rsidP="006E1F81">
            <w:pPr>
              <w:pStyle w:val="BodyText"/>
            </w:pPr>
            <w:r w:rsidRPr="006E1F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F81">
            <w:pPr>
              <w:pStyle w:val="BodyText"/>
              <w:rPr>
                <w:lang w:val="en-NZ"/>
              </w:rPr>
            </w:pPr>
            <w:r w:rsidRPr="006E1F81">
              <w:rPr>
                <w:rStyle w:val="SpecialBold"/>
              </w:rPr>
              <w:t>Comments</w:t>
            </w:r>
          </w:p>
        </w:tc>
      </w:tr>
      <w:tr w:rsidTr="006E1F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F81">
            <w:pPr>
              <w:pStyle w:val="BodyText"/>
              <w:rPr>
                <w:lang w:val="en-NZ"/>
              </w:rPr>
            </w:pPr>
            <w:r w:rsidRPr="006E1F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F81" w:rsidP="006E1F81">
            <w:pPr>
              <w:pStyle w:val="BodyText"/>
            </w:pPr>
            <w:r w:rsidRPr="006E1F81">
              <w:t>This version first released with BSB Business Services Training Package Version 1.0.</w:t>
            </w:r>
          </w:p>
        </w:tc>
      </w:tr>
    </w:tbl>
    <w:p w:rsidR="00000000" w:rsidRPr="006E1F81" w:rsidP="006E1F81">
      <w:pPr>
        <w:pStyle w:val="BodyText"/>
      </w:pPr>
    </w:p>
    <w:p w:rsidR="00000000" w:rsidRPr="006E1F81" w:rsidP="006E1F81">
      <w:pPr>
        <w:pStyle w:val="AllowPageBreak"/>
      </w:pPr>
    </w:p>
    <w:p w:rsidR="00000000" w:rsidRPr="006E1F81" w:rsidP="006E1F81">
      <w:pPr>
        <w:pStyle w:val="Heading1"/>
      </w:pPr>
      <w:bookmarkStart w:id="2" w:name="O_706875"/>
      <w:bookmarkEnd w:id="2"/>
      <w:r w:rsidRPr="006E1F81">
        <w:t>Performance Evidence</w:t>
      </w:r>
    </w:p>
    <w:p w:rsidR="00000000" w:rsidRPr="006E1F81" w:rsidP="00E86A2E">
      <w:pPr>
        <w:pStyle w:val="BodyText"/>
      </w:pPr>
      <w:r w:rsidRPr="006E1F81">
        <w:t>Evidence of the ability to:</w:t>
      </w:r>
    </w:p>
    <w:p w:rsidR="00000000" w:rsidRPr="006E1F81" w:rsidP="006E1F81">
      <w:pPr>
        <w:pStyle w:val="ListBullet"/>
      </w:pPr>
      <w:r w:rsidRPr="006E1F81">
        <w:t>source and use a broad body of information to inform own professional practice</w:t>
      </w:r>
    </w:p>
    <w:p w:rsidR="00000000" w:rsidRPr="006E1F81" w:rsidP="006E1F81">
      <w:pPr>
        <w:pStyle w:val="ListBullet"/>
      </w:pPr>
      <w:r w:rsidRPr="006E1F81">
        <w:t>work collaboratively with peers through open information-sharing processes and use of industry terminology</w:t>
      </w:r>
    </w:p>
    <w:p w:rsidR="00000000" w:rsidRPr="006E1F81" w:rsidP="006E1F81">
      <w:pPr>
        <w:pStyle w:val="ListBullet"/>
      </w:pPr>
      <w:r w:rsidRPr="006E1F81">
        <w:t>investigate new tech</w:t>
      </w:r>
      <w:r w:rsidRPr="006E1F81">
        <w:t>nologies and how they can affect and assist design output</w:t>
      </w:r>
    </w:p>
    <w:p w:rsidR="00000000" w:rsidRPr="006E1F81" w:rsidP="006E1F81">
      <w:pPr>
        <w:pStyle w:val="ListBullet"/>
      </w:pPr>
      <w:r w:rsidRPr="006E1F81">
        <w:t>Identify and participate in activities to maintain currency in design industry trends and practices.</w:t>
      </w:r>
    </w:p>
    <w:p w:rsidR="00000000" w:rsidRPr="006E1F81" w:rsidP="006E1F81">
      <w:pPr>
        <w:pStyle w:val="BodyText"/>
      </w:pPr>
    </w:p>
    <w:p w:rsidR="00000000" w:rsidRPr="006E1F81" w:rsidP="00E86A2E">
      <w:pPr>
        <w:pStyle w:val="BodyText"/>
      </w:pPr>
      <w:r w:rsidRPr="006E1F81">
        <w:t>Note: If a specific volume or frequency is not stated, then evidence must be provided at least once.</w:t>
      </w:r>
    </w:p>
    <w:p w:rsidR="00000000" w:rsidRPr="006E1F81" w:rsidP="006E1F81">
      <w:pPr>
        <w:pStyle w:val="Heading1"/>
      </w:pPr>
      <w:bookmarkStart w:id="3" w:name="O_706876"/>
      <w:bookmarkEnd w:id="3"/>
      <w:r w:rsidRPr="006E1F81">
        <w:t>Knowledge Evidence</w:t>
      </w:r>
    </w:p>
    <w:p w:rsidR="00000000" w:rsidRPr="006E1F81" w:rsidP="00E86A2E">
      <w:pPr>
        <w:pStyle w:val="BodyText"/>
      </w:pPr>
      <w:r w:rsidRPr="006E1F81">
        <w:t xml:space="preserve">To complete the unit requirements safely and effectively, the individual must:  </w:t>
      </w:r>
    </w:p>
    <w:p w:rsidR="00000000" w:rsidRPr="006E1F81" w:rsidP="006E1F81">
      <w:pPr>
        <w:pStyle w:val="ListBullet"/>
      </w:pPr>
      <w:r w:rsidRPr="006E1F81">
        <w:t xml:space="preserve">outline the history and evolution of </w:t>
      </w:r>
      <w:r w:rsidRPr="006E1F81">
        <w:t xml:space="preserve">the  design industry </w:t>
      </w:r>
    </w:p>
    <w:p w:rsidR="00000000" w:rsidRPr="006E1F81" w:rsidP="006E1F81">
      <w:pPr>
        <w:pStyle w:val="ListBullet"/>
      </w:pPr>
      <w:r w:rsidRPr="006E1F81">
        <w:t>explain the relationship between design and allied industries design industry</w:t>
      </w:r>
    </w:p>
    <w:p w:rsidR="00000000" w:rsidRPr="006E1F81" w:rsidP="006E1F81">
      <w:pPr>
        <w:pStyle w:val="ListBullet"/>
      </w:pPr>
      <w:r w:rsidRPr="006E1F81">
        <w:t>describe the impact of legislation, including intellectual property, on the design industry</w:t>
      </w:r>
    </w:p>
    <w:p w:rsidR="00000000" w:rsidRPr="006E1F81" w:rsidP="006E1F81">
      <w:pPr>
        <w:pStyle w:val="ListBullet"/>
      </w:pPr>
      <w:r w:rsidRPr="006E1F81">
        <w:t>explain the relevance of ethical work practices to the design in</w:t>
      </w:r>
      <w:r w:rsidRPr="006E1F81">
        <w:t>dustry</w:t>
      </w:r>
    </w:p>
    <w:p w:rsidR="00000000" w:rsidRPr="006E1F81" w:rsidP="006E1F81">
      <w:pPr>
        <w:pStyle w:val="ListBullet"/>
      </w:pPr>
      <w:r w:rsidRPr="006E1F81">
        <w:t>describe current and emerging technologies used within the design industry</w:t>
      </w:r>
    </w:p>
    <w:p w:rsidR="00000000" w:rsidRPr="006E1F81" w:rsidP="006E1F81">
      <w:pPr>
        <w:pStyle w:val="ListBullet"/>
      </w:pPr>
      <w:r w:rsidRPr="006E1F81">
        <w:t>explain the obligations of employers and employees in the design industry</w:t>
      </w:r>
    </w:p>
    <w:p w:rsidR="00000000" w:rsidRPr="006E1F81" w:rsidP="006E1F81">
      <w:pPr>
        <w:pStyle w:val="ListBullet"/>
      </w:pPr>
      <w:r w:rsidRPr="006E1F81">
        <w:t>outline key organisations that may provide advice or information about the design industry</w:t>
      </w:r>
    </w:p>
    <w:p w:rsidR="00000000" w:rsidRPr="006E1F81" w:rsidP="006E1F81">
      <w:pPr>
        <w:pStyle w:val="ListBullet"/>
      </w:pPr>
      <w:r w:rsidRPr="006E1F81">
        <w:t xml:space="preserve">identify </w:t>
      </w:r>
      <w:r w:rsidRPr="006E1F81">
        <w:t>sources of information on the design industry and ways of maintaining current industry knowledge.</w:t>
      </w:r>
    </w:p>
    <w:p w:rsidR="00000000" w:rsidRPr="006E1F81" w:rsidP="006E1F81">
      <w:pPr>
        <w:pStyle w:val="AllowPageBreak"/>
      </w:pPr>
    </w:p>
    <w:p w:rsidR="00000000" w:rsidRPr="006E1F81" w:rsidP="006E1F81">
      <w:pPr>
        <w:pStyle w:val="Heading1"/>
      </w:pPr>
      <w:bookmarkStart w:id="4" w:name="O_706877"/>
      <w:bookmarkEnd w:id="4"/>
      <w:r w:rsidRPr="006E1F81">
        <w:t>Assessment Conditions</w:t>
      </w:r>
    </w:p>
    <w:p w:rsidR="00000000" w:rsidRPr="006E1F81" w:rsidP="00E86A2E">
      <w:pPr>
        <w:pStyle w:val="BodyText"/>
      </w:pPr>
      <w:r w:rsidRPr="006E1F81">
        <w:t>Assessment must be conducted in a safe environment where evidence gathered demonstrates consistent performance of typic</w:t>
      </w:r>
      <w:r w:rsidRPr="006E1F81">
        <w:t>al activities experienced in the design process field of work and include access to sources of information on the design industry.</w:t>
      </w:r>
    </w:p>
    <w:p w:rsidR="00000000" w:rsidRPr="006E1F81" w:rsidP="00E86A2E">
      <w:pPr>
        <w:pStyle w:val="BodyText"/>
      </w:pPr>
      <w:r w:rsidRPr="006E1F81">
        <w:t>Assessors must satisfy NVR/AQTF assessor requirements.</w:t>
      </w:r>
    </w:p>
    <w:p w:rsidR="00000000" w:rsidRPr="006E1F81" w:rsidP="006E1F81">
      <w:pPr>
        <w:pStyle w:val="Heading1"/>
      </w:pPr>
      <w:bookmarkStart w:id="5" w:name="O_706880"/>
      <w:bookmarkEnd w:id="5"/>
      <w:r w:rsidRPr="006E1F81">
        <w:t>Links</w:t>
      </w:r>
    </w:p>
    <w:p w:rsidR="00000000" w:rsidRPr="006E1F81" w:rsidP="00E86A2E">
      <w:pPr>
        <w:pStyle w:val="BodyText"/>
      </w:pPr>
      <w:r w:rsidRPr="006E1F81">
        <w:t>Companion Volume implementation guides are fou</w:t>
      </w:r>
      <w:r w:rsidRPr="006E1F81">
        <w:t xml:space="preserve">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E21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1F81" w:rsidP="006E1F81"/>
    <w:sectPr w:rsidSect="006E1F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81" w:rsidRPr="00E86A2E" w:rsidP="00E86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2E" w:rsidP="006E1F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A2E" w:rsidP="006E1F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A2E" w:rsidP="006E1F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F81" w:rsidRPr="00E86A2E" w:rsidP="00E86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F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A2E" w:rsidRPr="002D2AF8" w:rsidP="006E1F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BSBDES304 Source and apply design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86A2E" w:rsidP="006E1F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56E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ACFA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F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F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F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F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F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F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F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F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F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F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F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F81"/>
  </w:style>
  <w:style w:type="character" w:customStyle="1" w:styleId="Heading1Char">
    <w:name w:val="Heading 1 Char"/>
    <w:basedOn w:val="DefaultParagraphFont"/>
    <w:link w:val="Heading1"/>
    <w:rsid w:val="006E1F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F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F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F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F81"/>
    <w:rPr>
      <w:b/>
      <w:spacing w:val="0"/>
    </w:rPr>
  </w:style>
  <w:style w:type="paragraph" w:customStyle="1" w:styleId="SuperHeading">
    <w:name w:val="SuperHeading"/>
    <w:basedOn w:val="Normal"/>
    <w:rsid w:val="006E1F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F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F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F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F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F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F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F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F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F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F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F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F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F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F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F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F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F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F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F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F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F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F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F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F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F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F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F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F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F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F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F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F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F81"/>
    <w:rPr>
      <w:i/>
    </w:rPr>
  </w:style>
  <w:style w:type="paragraph" w:styleId="Caption">
    <w:name w:val="caption"/>
    <w:basedOn w:val="BodyText"/>
    <w:next w:val="Normal"/>
    <w:qFormat/>
    <w:rsid w:val="006E1F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F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F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F81"/>
  </w:style>
  <w:style w:type="paragraph" w:styleId="TableofFigures">
    <w:name w:val="table of figures"/>
    <w:basedOn w:val="Normal"/>
    <w:next w:val="Normal"/>
    <w:semiHidden/>
    <w:rsid w:val="006E1F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F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F81"/>
    <w:rPr>
      <w:rFonts w:ascii="Wingdings" w:hAnsi="Wingdings"/>
    </w:rPr>
  </w:style>
  <w:style w:type="paragraph" w:customStyle="1" w:styleId="TableHeading">
    <w:name w:val="Table Heading"/>
    <w:basedOn w:val="HeadingBase"/>
    <w:rsid w:val="006E1F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F81"/>
    <w:rPr>
      <w:color w:val="0033CC"/>
      <w:u w:val="none"/>
    </w:rPr>
  </w:style>
  <w:style w:type="paragraph" w:customStyle="1" w:styleId="BodyTextRight">
    <w:name w:val="Body Text Right"/>
    <w:basedOn w:val="BodyText"/>
    <w:rsid w:val="006E1F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F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F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F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F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F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F81"/>
    <w:rPr>
      <w:sz w:val="32"/>
    </w:rPr>
  </w:style>
  <w:style w:type="paragraph" w:customStyle="1" w:styleId="HeadingProcedure">
    <w:name w:val="Heading Procedure"/>
    <w:basedOn w:val="HeadingBase"/>
    <w:next w:val="Normal"/>
    <w:rsid w:val="006E1F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F81"/>
    <w:pPr>
      <w:spacing w:before="60" w:after="60"/>
    </w:pPr>
  </w:style>
  <w:style w:type="paragraph" w:styleId="ListContinue">
    <w:name w:val="List Continue"/>
    <w:basedOn w:val="List"/>
    <w:rsid w:val="006E1F81"/>
    <w:pPr>
      <w:ind w:firstLine="0"/>
    </w:pPr>
  </w:style>
  <w:style w:type="paragraph" w:customStyle="1" w:styleId="ListNote">
    <w:name w:val="List Note"/>
    <w:basedOn w:val="List"/>
    <w:rsid w:val="006E1F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F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F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F81"/>
    <w:rPr>
      <w:rFonts w:ascii="Courier New" w:hAnsi="Courier New"/>
    </w:rPr>
  </w:style>
  <w:style w:type="paragraph" w:customStyle="1" w:styleId="NoteBullet">
    <w:name w:val="Note Bullet"/>
    <w:basedOn w:val="Note"/>
    <w:rsid w:val="006E1F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F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F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F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F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F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F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F81"/>
    <w:rPr>
      <w:b/>
      <w:smallCaps/>
    </w:rPr>
  </w:style>
  <w:style w:type="paragraph" w:customStyle="1" w:styleId="TableListNumber">
    <w:name w:val="Table List Number"/>
    <w:basedOn w:val="ListNumber"/>
    <w:rsid w:val="006E1F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F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F81"/>
    <w:pPr>
      <w:numPr>
        <w:numId w:val="8"/>
      </w:numPr>
    </w:pPr>
  </w:style>
  <w:style w:type="paragraph" w:customStyle="1" w:styleId="ListAlpha2">
    <w:name w:val="List Alpha 2"/>
    <w:basedOn w:val="List2"/>
    <w:rsid w:val="006E1F81"/>
    <w:pPr>
      <w:numPr>
        <w:numId w:val="7"/>
      </w:numPr>
    </w:pPr>
  </w:style>
  <w:style w:type="paragraph" w:styleId="List2">
    <w:name w:val="List 2"/>
    <w:basedOn w:val="BodyText"/>
    <w:rsid w:val="006E1F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F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F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F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F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F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F81"/>
    <w:pPr>
      <w:numPr>
        <w:numId w:val="3"/>
      </w:numPr>
    </w:pPr>
  </w:style>
  <w:style w:type="paragraph" w:styleId="ListContinue2">
    <w:name w:val="List Continue 2"/>
    <w:basedOn w:val="List2"/>
    <w:rsid w:val="006E1F81"/>
    <w:pPr>
      <w:ind w:firstLine="0"/>
    </w:pPr>
  </w:style>
  <w:style w:type="paragraph" w:styleId="ListContinue3">
    <w:name w:val="List Continue 3"/>
    <w:basedOn w:val="List3"/>
    <w:rsid w:val="006E1F81"/>
    <w:pPr>
      <w:ind w:left="1021" w:firstLine="0"/>
    </w:pPr>
  </w:style>
  <w:style w:type="paragraph" w:styleId="ListContinue4">
    <w:name w:val="List Continue 4"/>
    <w:basedOn w:val="List4"/>
    <w:rsid w:val="006E1F81"/>
    <w:pPr>
      <w:ind w:firstLine="0"/>
    </w:pPr>
  </w:style>
  <w:style w:type="paragraph" w:styleId="ListContinue5">
    <w:name w:val="List Continue 5"/>
    <w:basedOn w:val="List5"/>
    <w:rsid w:val="006E1F81"/>
    <w:pPr>
      <w:ind w:firstLine="0"/>
    </w:pPr>
  </w:style>
  <w:style w:type="paragraph" w:styleId="ListNumber3">
    <w:name w:val="List Number 3"/>
    <w:basedOn w:val="List3"/>
    <w:rsid w:val="006E1F81"/>
    <w:pPr>
      <w:numPr>
        <w:numId w:val="4"/>
      </w:numPr>
    </w:pPr>
  </w:style>
  <w:style w:type="paragraph" w:styleId="ListNumber4">
    <w:name w:val="List Number 4"/>
    <w:basedOn w:val="List4"/>
    <w:rsid w:val="006E1F81"/>
    <w:pPr>
      <w:numPr>
        <w:numId w:val="5"/>
      </w:numPr>
    </w:pPr>
  </w:style>
  <w:style w:type="paragraph" w:styleId="ListNumber5">
    <w:name w:val="List Number 5"/>
    <w:basedOn w:val="List5"/>
    <w:rsid w:val="006E1F81"/>
    <w:pPr>
      <w:numPr>
        <w:numId w:val="6"/>
      </w:numPr>
    </w:pPr>
  </w:style>
  <w:style w:type="paragraph" w:styleId="BlockText">
    <w:name w:val="Block Text"/>
    <w:basedOn w:val="Normal"/>
    <w:rsid w:val="006E1F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F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F81"/>
    <w:rPr>
      <w:sz w:val="16"/>
      <w:vertAlign w:val="superscript"/>
    </w:rPr>
  </w:style>
  <w:style w:type="character" w:customStyle="1" w:styleId="Symbols">
    <w:name w:val="Symbols"/>
    <w:basedOn w:val="DefaultParagraphFont"/>
    <w:rsid w:val="006E1F81"/>
    <w:rPr>
      <w:rFonts w:ascii="Symbol" w:hAnsi="Symbol"/>
    </w:rPr>
  </w:style>
  <w:style w:type="character" w:customStyle="1" w:styleId="MenuOptions">
    <w:name w:val="Menu Options"/>
    <w:basedOn w:val="DefaultParagraphFont"/>
    <w:rsid w:val="006E1F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F81"/>
    <w:rPr>
      <w:b/>
    </w:rPr>
  </w:style>
  <w:style w:type="character" w:customStyle="1" w:styleId="Underlined">
    <w:name w:val="Underlined"/>
    <w:basedOn w:val="DefaultParagraphFont"/>
    <w:rsid w:val="006E1F81"/>
    <w:rPr>
      <w:u w:val="single"/>
    </w:rPr>
  </w:style>
  <w:style w:type="paragraph" w:customStyle="1" w:styleId="TableBodyTextRight">
    <w:name w:val="Table Body Text Right"/>
    <w:basedOn w:val="TableBodyText"/>
    <w:rsid w:val="006E1F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F81"/>
    <w:rPr>
      <w:sz w:val="18"/>
    </w:rPr>
  </w:style>
  <w:style w:type="paragraph" w:customStyle="1" w:styleId="BodySmallRight">
    <w:name w:val="Body Small Right"/>
    <w:basedOn w:val="BodyTextRight"/>
    <w:rsid w:val="006E1F81"/>
    <w:rPr>
      <w:sz w:val="18"/>
      <w:szCs w:val="18"/>
    </w:rPr>
  </w:style>
  <w:style w:type="paragraph" w:customStyle="1" w:styleId="MarginEdition">
    <w:name w:val="Margin Edition"/>
    <w:basedOn w:val="MarginNote"/>
    <w:rsid w:val="006E1F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F81"/>
    <w:rPr>
      <w:sz w:val="2"/>
      <w:szCs w:val="2"/>
    </w:rPr>
  </w:style>
  <w:style w:type="character" w:customStyle="1" w:styleId="Small">
    <w:name w:val="Small"/>
    <w:basedOn w:val="DefaultParagraphFont"/>
    <w:rsid w:val="006E1F81"/>
    <w:rPr>
      <w:sz w:val="16"/>
    </w:rPr>
  </w:style>
  <w:style w:type="paragraph" w:customStyle="1" w:styleId="WideTable">
    <w:name w:val="Wide Table"/>
    <w:basedOn w:val="Normal"/>
    <w:rsid w:val="006E1F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F81"/>
  </w:style>
  <w:style w:type="paragraph" w:styleId="Quote">
    <w:name w:val="Quote"/>
    <w:basedOn w:val="Heading1"/>
    <w:link w:val="QuoteChar"/>
    <w:qFormat/>
    <w:rsid w:val="006E1F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F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F81"/>
    <w:pPr>
      <w:pageBreakBefore/>
    </w:pPr>
  </w:style>
  <w:style w:type="paragraph" w:customStyle="1" w:styleId="Border">
    <w:name w:val="Border"/>
    <w:basedOn w:val="Normal"/>
    <w:qFormat/>
    <w:rsid w:val="006E1F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F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F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F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F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F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F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F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F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F81"/>
    <w:rPr>
      <w:u w:val="single"/>
    </w:rPr>
  </w:style>
  <w:style w:type="character" w:customStyle="1" w:styleId="BoldandItalics">
    <w:name w:val="Bold and Italics"/>
    <w:qFormat/>
    <w:rsid w:val="006E1F81"/>
    <w:rPr>
      <w:b/>
      <w:i/>
      <w:u w:val="none"/>
    </w:rPr>
  </w:style>
  <w:style w:type="paragraph" w:styleId="BalloonText">
    <w:name w:val="Balloon Text"/>
    <w:basedOn w:val="Normal"/>
    <w:link w:val="BalloonTextChar"/>
    <w:rsid w:val="006E1F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F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F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F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F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F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F81"/>
    <w:pPr>
      <w:spacing w:before="0" w:after="0"/>
    </w:pPr>
  </w:style>
  <w:style w:type="paragraph" w:customStyle="1" w:styleId="BodyTextBold">
    <w:name w:val="Body Text Bold"/>
    <w:basedOn w:val="BodyText"/>
    <w:qFormat/>
    <w:rsid w:val="006E1F81"/>
    <w:rPr>
      <w:b/>
    </w:rPr>
  </w:style>
  <w:style w:type="character" w:styleId="Hyperlink">
    <w:name w:val="Hyperlink"/>
    <w:basedOn w:val="DefaultParagraphFont"/>
    <w:uiPriority w:val="99"/>
    <w:unhideWhenUsed/>
    <w:rsid w:val="00E86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1926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BSBDES304 Source and apply design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2020-07-07T08:46:00Z</dcterms:created>
  <dcterms:modified xsi:type="dcterms:W3CDTF">2020-07-07T08:46:00Z</dcterms:modified>
</cp:coreProperties>
</file>