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0430" w:rsidP="00B104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BSBCUE603 Design and launch new customer engagement facilities</w:t>
      </w:r>
      <w:r>
        <w:fldChar w:fldCharType="end"/>
      </w:r>
    </w:p>
    <w:p w:rsidR="00B10430" w:rsidP="00B10430">
      <w:pPr>
        <w:pStyle w:val="Version"/>
        <w:sectPr w:rsidSect="009267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67F8" w:rsidP="009267F8">
      <w:pPr>
        <w:pStyle w:val="SuperHeading"/>
      </w:pPr>
      <w:r w:rsidRPr="009267F8">
        <w:t>BSBCUE603 Design and launch new customer engagement facilities</w:t>
      </w:r>
    </w:p>
    <w:p w:rsidR="00000000" w:rsidRPr="009267F8" w:rsidP="009267F8">
      <w:pPr>
        <w:pStyle w:val="Heading1"/>
      </w:pPr>
      <w:bookmarkStart w:id="1" w:name="O_706354"/>
      <w:bookmarkEnd w:id="1"/>
      <w:r w:rsidRPr="009267F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9267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7F8" w:rsidP="009267F8">
            <w:pPr>
              <w:pStyle w:val="BodyText"/>
            </w:pPr>
            <w:r w:rsidRPr="009267F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7F8">
            <w:pPr>
              <w:pStyle w:val="BodyText"/>
              <w:rPr>
                <w:lang w:val="en-NZ"/>
              </w:rPr>
            </w:pPr>
            <w:r w:rsidRPr="009267F8">
              <w:rPr>
                <w:rStyle w:val="SpecialBold"/>
              </w:rPr>
              <w:t>Comments</w:t>
            </w:r>
          </w:p>
        </w:tc>
      </w:tr>
      <w:tr w:rsidTr="009267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7F8">
            <w:pPr>
              <w:pStyle w:val="BodyText"/>
              <w:rPr>
                <w:lang w:val="en-NZ"/>
              </w:rPr>
            </w:pPr>
            <w:r w:rsidRPr="009267F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7F8" w:rsidP="009267F8">
            <w:pPr>
              <w:pStyle w:val="BodyText"/>
            </w:pPr>
            <w:r w:rsidRPr="009267F8">
              <w:t>This version first released with BSB Business Services Training Package Version 1.0.</w:t>
            </w:r>
          </w:p>
        </w:tc>
      </w:tr>
    </w:tbl>
    <w:p w:rsidR="00000000" w:rsidRPr="009267F8" w:rsidP="009267F8">
      <w:pPr>
        <w:pStyle w:val="BodyText"/>
      </w:pPr>
    </w:p>
    <w:p w:rsidR="00000000" w:rsidRPr="009267F8" w:rsidP="009267F8">
      <w:pPr>
        <w:pStyle w:val="AllowPageBreak"/>
      </w:pPr>
    </w:p>
    <w:p w:rsidR="00000000" w:rsidRPr="009267F8" w:rsidP="009267F8">
      <w:pPr>
        <w:pStyle w:val="Heading1"/>
      </w:pPr>
      <w:bookmarkStart w:id="2" w:name="O_706355"/>
      <w:bookmarkEnd w:id="2"/>
      <w:r w:rsidRPr="009267F8">
        <w:t>Application</w:t>
      </w:r>
    </w:p>
    <w:p w:rsidR="00000000" w:rsidRPr="009267F8" w:rsidP="00B10430">
      <w:pPr>
        <w:pStyle w:val="BodyText"/>
      </w:pPr>
      <w:r w:rsidRPr="009267F8">
        <w:t>This unit describes the skills and knowledge required to design and establish new customer engagement facilities and substantial enhancement of existing centres.</w:t>
      </w:r>
    </w:p>
    <w:p w:rsidR="00000000" w:rsidRPr="009267F8" w:rsidP="00B10430">
      <w:pPr>
        <w:pStyle w:val="BodyText"/>
      </w:pPr>
      <w:r w:rsidRPr="009267F8">
        <w:t>It applies to individuals who analyse, design and execute judgements using wide-ranging techn</w:t>
      </w:r>
      <w:r w:rsidRPr="009267F8">
        <w:t>ical, creative, conceptual or managerial competencies and who are often accountable for group outcomes.</w:t>
      </w:r>
    </w:p>
    <w:p w:rsidR="00000000" w:rsidRPr="009267F8" w:rsidP="00B10430">
      <w:pPr>
        <w:pStyle w:val="BodyText"/>
      </w:pPr>
      <w:r w:rsidRPr="009267F8">
        <w:t>No licensing, legislative or certification requirements apply to this unit at the time of publication.</w:t>
      </w:r>
    </w:p>
    <w:p w:rsidR="00000000" w:rsidRPr="009267F8" w:rsidP="009267F8">
      <w:pPr>
        <w:pStyle w:val="Heading1"/>
      </w:pPr>
      <w:bookmarkStart w:id="3" w:name="O_706358"/>
      <w:bookmarkEnd w:id="3"/>
      <w:r w:rsidRPr="009267F8">
        <w:t>Unit Sector</w:t>
      </w:r>
    </w:p>
    <w:p w:rsidR="00000000" w:rsidRPr="009267F8" w:rsidP="00B10430">
      <w:pPr>
        <w:pStyle w:val="BodyText"/>
      </w:pPr>
      <w:r w:rsidRPr="009267F8">
        <w:t>Stakeholder relatio</w:t>
      </w:r>
      <w:r w:rsidRPr="009267F8">
        <w:t>ns – Customer engagement</w:t>
      </w:r>
    </w:p>
    <w:p w:rsidR="00000000" w:rsidRPr="009267F8" w:rsidP="009267F8">
      <w:pPr>
        <w:pStyle w:val="Heading1"/>
      </w:pPr>
      <w:bookmarkStart w:id="4" w:name="O_706359"/>
      <w:bookmarkEnd w:id="4"/>
      <w:r w:rsidRPr="009267F8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9267F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7F8" w:rsidP="009267F8">
            <w:pPr>
              <w:pStyle w:val="BodyText"/>
            </w:pPr>
            <w:r w:rsidRPr="009267F8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7F8">
            <w:pPr>
              <w:pStyle w:val="BodyText"/>
              <w:rPr>
                <w:lang w:val="en-NZ"/>
              </w:rPr>
            </w:pPr>
            <w:r w:rsidRPr="009267F8">
              <w:rPr>
                <w:rStyle w:val="SpecialBold"/>
              </w:rPr>
              <w:t>PERFORMANCE CRITERIA</w:t>
            </w:r>
          </w:p>
        </w:tc>
      </w:tr>
      <w:tr w:rsidTr="009267F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7F8" w:rsidP="009267F8">
            <w:pPr>
              <w:pStyle w:val="BodyText"/>
            </w:pPr>
            <w:r w:rsidRPr="009267F8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7F8">
            <w:pPr>
              <w:pStyle w:val="BodyText"/>
              <w:rPr>
                <w:lang w:val="en-NZ"/>
              </w:rPr>
            </w:pPr>
            <w:r w:rsidRPr="009267F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267F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7F8">
            <w:pPr>
              <w:pStyle w:val="BodyText"/>
              <w:rPr>
                <w:lang w:val="en-NZ"/>
              </w:rPr>
            </w:pPr>
            <w:r w:rsidRPr="009267F8">
              <w:t>1 Identify design elements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7F8" w:rsidP="009267F8">
            <w:pPr>
              <w:pStyle w:val="BodyText"/>
            </w:pPr>
            <w:r w:rsidRPr="009267F8">
              <w:t>1.1 Analyse role and business needs of proposed customer contact facility</w:t>
            </w:r>
          </w:p>
          <w:p w:rsidR="00000000" w:rsidRPr="009267F8" w:rsidP="009267F8">
            <w:pPr>
              <w:pStyle w:val="BodyText"/>
            </w:pPr>
            <w:r w:rsidRPr="009267F8">
              <w:t>1.2 Define general characteristics of customer contact facility</w:t>
            </w:r>
          </w:p>
          <w:p w:rsidR="00000000" w:rsidRPr="009267F8" w:rsidP="009267F8">
            <w:pPr>
              <w:pStyle w:val="BodyText"/>
            </w:pPr>
            <w:r w:rsidRPr="009267F8">
              <w:t>1.3 Identify design elements to meet business needs</w:t>
            </w:r>
          </w:p>
          <w:p w:rsidR="00000000" w:rsidP="009267F8">
            <w:pPr>
              <w:pStyle w:val="BodyText"/>
              <w:rPr>
                <w:lang w:val="en-NZ"/>
              </w:rPr>
            </w:pPr>
            <w:r w:rsidRPr="009267F8">
              <w:t>1.4 Confirm analysis with stakeholders</w:t>
            </w:r>
          </w:p>
        </w:tc>
      </w:tr>
      <w:tr w:rsidTr="009267F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7F8">
            <w:pPr>
              <w:pStyle w:val="BodyText"/>
              <w:rPr>
                <w:lang w:val="en-NZ"/>
              </w:rPr>
            </w:pPr>
            <w:r w:rsidRPr="009267F8">
              <w:t xml:space="preserve">2 Develop detailed </w:t>
            </w:r>
            <w:r w:rsidRPr="009267F8">
              <w:t>specifications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7F8" w:rsidP="009267F8">
            <w:pPr>
              <w:pStyle w:val="BodyText"/>
            </w:pPr>
            <w:r w:rsidRPr="009267F8">
              <w:t xml:space="preserve">2.1 Review facility design principles to confirm appropriateness of </w:t>
            </w:r>
            <w:r w:rsidRPr="009267F8">
              <w:t>design</w:t>
            </w:r>
          </w:p>
          <w:p w:rsidR="00000000" w:rsidRPr="009267F8" w:rsidP="009267F8">
            <w:pPr>
              <w:pStyle w:val="BodyText"/>
            </w:pPr>
            <w:r w:rsidRPr="009267F8">
              <w:t>2.2 Delegate facility design elements to appropriately experienced specialist/s for detailed specification</w:t>
            </w:r>
          </w:p>
          <w:p w:rsidR="00000000" w:rsidRPr="009267F8" w:rsidP="009267F8">
            <w:pPr>
              <w:pStyle w:val="BodyText"/>
            </w:pPr>
            <w:r w:rsidRPr="009267F8">
              <w:t>2.3 Benchmark facility design against world-class standards to demonstrate appropriateness of specifications</w:t>
            </w:r>
          </w:p>
          <w:p w:rsidR="00000000" w:rsidP="009267F8">
            <w:pPr>
              <w:pStyle w:val="BodyText"/>
              <w:rPr>
                <w:lang w:val="en-NZ"/>
              </w:rPr>
            </w:pPr>
            <w:r w:rsidRPr="009267F8">
              <w:t>2.4 Confirm design specifications with stakeholders</w:t>
            </w:r>
          </w:p>
        </w:tc>
      </w:tr>
      <w:tr w:rsidTr="009267F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7F8">
            <w:pPr>
              <w:pStyle w:val="BodyText"/>
              <w:rPr>
                <w:lang w:val="en-NZ"/>
              </w:rPr>
            </w:pPr>
            <w:r w:rsidRPr="009267F8">
              <w:t>3 Evaluate resources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7F8" w:rsidP="009267F8">
            <w:pPr>
              <w:pStyle w:val="BodyText"/>
            </w:pPr>
            <w:r w:rsidRPr="009267F8">
              <w:t>3.1 Identify budgetary limits for facility</w:t>
            </w:r>
          </w:p>
          <w:p w:rsidR="00000000" w:rsidRPr="009267F8" w:rsidP="009267F8">
            <w:pPr>
              <w:pStyle w:val="BodyText"/>
            </w:pPr>
            <w:r w:rsidRPr="009267F8">
              <w:t>3.2 Identify suitable resource</w:t>
            </w:r>
            <w:r w:rsidRPr="009267F8">
              <w:t>s available from organisation’s preferred suppliers</w:t>
            </w:r>
          </w:p>
          <w:p w:rsidR="00000000" w:rsidRPr="009267F8" w:rsidP="009267F8">
            <w:pPr>
              <w:pStyle w:val="BodyText"/>
            </w:pPr>
            <w:r w:rsidRPr="009267F8">
              <w:t xml:space="preserve">3.3 Identify suitable alternative resources and suppliers for each design aspect </w:t>
            </w:r>
          </w:p>
          <w:p w:rsidR="00000000" w:rsidRPr="009267F8" w:rsidP="009267F8">
            <w:pPr>
              <w:pStyle w:val="BodyText"/>
            </w:pPr>
            <w:r w:rsidRPr="009267F8">
              <w:t>3.4 Conduct comparative analysis of each alternative</w:t>
            </w:r>
          </w:p>
          <w:p w:rsidR="00000000" w:rsidP="009267F8">
            <w:pPr>
              <w:pStyle w:val="BodyText"/>
              <w:rPr>
                <w:lang w:val="en-NZ"/>
              </w:rPr>
            </w:pPr>
            <w:r w:rsidRPr="009267F8">
              <w:t>3.5 Recommend resources for each design aspect</w:t>
            </w:r>
          </w:p>
        </w:tc>
      </w:tr>
      <w:tr w:rsidTr="009267F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7F8">
            <w:pPr>
              <w:pStyle w:val="BodyText"/>
              <w:rPr>
                <w:lang w:val="en-NZ"/>
              </w:rPr>
            </w:pPr>
            <w:r w:rsidRPr="009267F8">
              <w:t>4 Integrate design co</w:t>
            </w:r>
            <w:r w:rsidRPr="009267F8">
              <w:t>mponents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7F8" w:rsidP="009267F8">
            <w:pPr>
              <w:pStyle w:val="BodyText"/>
            </w:pPr>
            <w:r w:rsidRPr="009267F8">
              <w:t>4.1 Prepare viable project management plan for the integration of new facility resources</w:t>
            </w:r>
          </w:p>
          <w:p w:rsidR="00000000" w:rsidRPr="009267F8" w:rsidP="009267F8">
            <w:pPr>
              <w:pStyle w:val="BodyText"/>
            </w:pPr>
            <w:r w:rsidRPr="009267F8">
              <w:t>4.2 Use project management tools throughout the integration process</w:t>
            </w:r>
          </w:p>
          <w:p w:rsidR="00000000" w:rsidRPr="009267F8" w:rsidP="009267F8">
            <w:pPr>
              <w:pStyle w:val="BodyText"/>
            </w:pPr>
            <w:r w:rsidRPr="009267F8">
              <w:t>4.3 Prepare contingency plans to meet all reasonable costs</w:t>
            </w:r>
          </w:p>
          <w:p w:rsidR="00000000" w:rsidRPr="009267F8" w:rsidP="009267F8">
            <w:pPr>
              <w:pStyle w:val="BodyText"/>
            </w:pPr>
            <w:r w:rsidRPr="009267F8">
              <w:t>4.4 Develop effective testing p</w:t>
            </w:r>
            <w:r w:rsidRPr="009267F8">
              <w:t>rocedures and plans for all resources</w:t>
            </w:r>
          </w:p>
          <w:p w:rsidR="00000000" w:rsidRPr="009267F8" w:rsidP="009267F8">
            <w:pPr>
              <w:pStyle w:val="BodyText"/>
            </w:pPr>
            <w:r w:rsidRPr="009267F8">
              <w:t>4.5 Maintain vigilance over budget, quality of supplied resources, and quality of work</w:t>
            </w:r>
          </w:p>
          <w:p w:rsidR="00000000" w:rsidP="009267F8">
            <w:pPr>
              <w:pStyle w:val="BodyText"/>
              <w:rPr>
                <w:lang w:val="en-NZ"/>
              </w:rPr>
            </w:pPr>
            <w:r w:rsidRPr="009267F8">
              <w:t>4.6 Communicate progress and concerns arising to senior management in a timely way</w:t>
            </w:r>
          </w:p>
        </w:tc>
      </w:tr>
      <w:tr w:rsidTr="009267F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7F8">
            <w:pPr>
              <w:pStyle w:val="BodyText"/>
              <w:rPr>
                <w:lang w:val="en-NZ"/>
              </w:rPr>
            </w:pPr>
            <w:r w:rsidRPr="009267F8">
              <w:t>5 Launch customer contact facility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7F8" w:rsidP="009267F8">
            <w:pPr>
              <w:pStyle w:val="BodyText"/>
            </w:pPr>
            <w:r w:rsidRPr="009267F8">
              <w:t xml:space="preserve">5.1 Prepare </w:t>
            </w:r>
            <w:r w:rsidRPr="009267F8">
              <w:t>viable project management plan for the launch of the new customer contact facility</w:t>
            </w:r>
          </w:p>
          <w:p w:rsidR="00000000" w:rsidRPr="009267F8" w:rsidP="009267F8">
            <w:pPr>
              <w:pStyle w:val="BodyText"/>
            </w:pPr>
            <w:r w:rsidRPr="009267F8">
              <w:t>5.2 Use project management tools throughout launch process</w:t>
            </w:r>
          </w:p>
          <w:p w:rsidR="00000000" w:rsidRPr="009267F8" w:rsidP="009267F8">
            <w:pPr>
              <w:pStyle w:val="BodyText"/>
            </w:pPr>
            <w:r w:rsidRPr="009267F8">
              <w:t>5.3 Communicate launch parameters to relevant stakeholders</w:t>
            </w:r>
          </w:p>
          <w:p w:rsidR="00000000" w:rsidRPr="009267F8" w:rsidP="009267F8">
            <w:pPr>
              <w:pStyle w:val="BodyText"/>
            </w:pPr>
            <w:r w:rsidRPr="009267F8">
              <w:t>5.4 Establish pre</w:t>
            </w:r>
            <w:r w:rsidRPr="009267F8">
              <w:noBreakHyphen/>
              <w:t>launch operatio</w:t>
            </w:r>
            <w:r w:rsidRPr="009267F8">
              <w:t>nal test procedures and launch plans</w:t>
            </w:r>
          </w:p>
          <w:p w:rsidR="00000000" w:rsidRPr="009267F8" w:rsidP="009267F8">
            <w:pPr>
              <w:pStyle w:val="BodyText"/>
            </w:pPr>
            <w:r w:rsidRPr="009267F8">
              <w:t>5.5 Supervise launch to completion according to plans and contingencies</w:t>
            </w:r>
          </w:p>
          <w:p w:rsidR="00000000" w:rsidRPr="009267F8" w:rsidP="009267F8">
            <w:pPr>
              <w:pStyle w:val="BodyText"/>
            </w:pPr>
            <w:r w:rsidRPr="009267F8">
              <w:t>5.6 Review launch and debrief with stakeholders to plan follow</w:t>
            </w:r>
            <w:r w:rsidRPr="009267F8">
              <w:noBreakHyphen/>
              <w:t>up actions</w:t>
            </w:r>
          </w:p>
        </w:tc>
      </w:tr>
    </w:tbl>
    <w:p w:rsidR="00000000" w:rsidRPr="009267F8" w:rsidP="009267F8">
      <w:pPr>
        <w:pStyle w:val="BodyText"/>
      </w:pPr>
    </w:p>
    <w:p w:rsidR="00000000" w:rsidRPr="009267F8" w:rsidP="009267F8">
      <w:pPr>
        <w:pStyle w:val="AllowPageBreak"/>
      </w:pPr>
    </w:p>
    <w:p w:rsidR="00000000" w:rsidRPr="009267F8" w:rsidP="009267F8">
      <w:pPr>
        <w:pStyle w:val="Heading1"/>
      </w:pPr>
      <w:bookmarkStart w:id="5" w:name="O_706360"/>
      <w:bookmarkEnd w:id="5"/>
      <w:r w:rsidRPr="009267F8">
        <w:t>Foundation Skills</w:t>
      </w:r>
    </w:p>
    <w:p w:rsidR="00000000" w:rsidRPr="00B10430" w:rsidP="00B10430">
      <w:pPr>
        <w:pStyle w:val="BodyText"/>
        <w:rPr>
          <w:i/>
        </w:rPr>
      </w:pPr>
      <w:r w:rsidRPr="00B10430">
        <w:rPr>
          <w:rStyle w:val="Emphasis"/>
        </w:rPr>
        <w:t>This section describes language, lit</w:t>
      </w:r>
      <w:r w:rsidRPr="00B10430">
        <w:rPr>
          <w:rStyle w:val="Emphasis"/>
        </w:rPr>
        <w:t>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9267F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7F8" w:rsidP="009267F8">
            <w:pPr>
              <w:pStyle w:val="BodyText"/>
            </w:pPr>
            <w:r w:rsidRPr="009267F8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7F8" w:rsidP="009267F8">
            <w:pPr>
              <w:pStyle w:val="BodyText"/>
            </w:pPr>
            <w:r w:rsidRPr="009267F8">
              <w:rPr>
                <w:rStyle w:val="SpecialBold"/>
              </w:rPr>
              <w:t>Performance</w:t>
            </w:r>
          </w:p>
          <w:p w:rsidR="00000000" w:rsidRPr="009267F8" w:rsidP="009267F8">
            <w:pPr>
              <w:pStyle w:val="BodyText"/>
            </w:pPr>
            <w:r w:rsidRPr="009267F8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7F8">
            <w:pPr>
              <w:pStyle w:val="BodyText"/>
              <w:rPr>
                <w:lang w:val="en-NZ"/>
              </w:rPr>
            </w:pPr>
            <w:r w:rsidRPr="009267F8">
              <w:rPr>
                <w:rStyle w:val="SpecialBold"/>
              </w:rPr>
              <w:t>Description</w:t>
            </w:r>
          </w:p>
        </w:tc>
      </w:tr>
      <w:tr w:rsidTr="009267F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7F8">
            <w:pPr>
              <w:pStyle w:val="BodyText"/>
              <w:rPr>
                <w:lang w:val="en-NZ"/>
              </w:rPr>
            </w:pPr>
            <w:r w:rsidRPr="009267F8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7F8">
            <w:pPr>
              <w:pStyle w:val="BodyText"/>
              <w:rPr>
                <w:lang w:val="en-NZ"/>
              </w:rPr>
            </w:pPr>
            <w:r w:rsidRPr="009267F8">
              <w:t>1.1, 2.1, 3.2, 3.3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7F8">
            <w:pPr>
              <w:pStyle w:val="ListBullet"/>
              <w:rPr>
                <w:lang w:val="en-NZ"/>
              </w:rPr>
            </w:pPr>
            <w:r w:rsidRPr="009267F8">
              <w:t>Recognises and evaluates complex texts to determine key information according to stakeholder requirements</w:t>
            </w:r>
          </w:p>
        </w:tc>
      </w:tr>
      <w:tr w:rsidTr="009267F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7F8">
            <w:pPr>
              <w:pStyle w:val="BodyText"/>
              <w:rPr>
                <w:lang w:val="en-NZ"/>
              </w:rPr>
            </w:pPr>
            <w:r w:rsidRPr="009267F8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7F8">
            <w:pPr>
              <w:pStyle w:val="BodyText"/>
              <w:rPr>
                <w:lang w:val="en-NZ"/>
              </w:rPr>
            </w:pPr>
            <w:r w:rsidRPr="009267F8">
              <w:t>1.2, 2.3, 3.4, 3.5, 4.1, 4.4, 5.1, 5.4, 5.6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7F8" w:rsidP="009267F8">
            <w:pPr>
              <w:pStyle w:val="ListBullet"/>
            </w:pPr>
            <w:r w:rsidRPr="009267F8">
              <w:t>Prepares information which incorporates specialised language in a designated format and style ap</w:t>
            </w:r>
            <w:r w:rsidRPr="009267F8">
              <w:t>propriate to a specific audience</w:t>
            </w:r>
          </w:p>
          <w:p w:rsidR="00000000" w:rsidP="009267F8">
            <w:pPr>
              <w:pStyle w:val="ListBullet"/>
              <w:rPr>
                <w:lang w:val="en-NZ"/>
              </w:rPr>
            </w:pPr>
            <w:r w:rsidRPr="009267F8">
              <w:t>Prepares specific information which conveys an understanding of outcomes and alternatives and uses terminology appropriate to present to relevant personnel</w:t>
            </w:r>
          </w:p>
        </w:tc>
      </w:tr>
      <w:tr w:rsidTr="009267F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7F8">
            <w:pPr>
              <w:pStyle w:val="BodyText"/>
              <w:rPr>
                <w:lang w:val="en-NZ"/>
              </w:rPr>
            </w:pPr>
            <w:r w:rsidRPr="009267F8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7F8">
            <w:pPr>
              <w:pStyle w:val="BodyText"/>
              <w:rPr>
                <w:lang w:val="en-NZ"/>
              </w:rPr>
            </w:pPr>
            <w:r w:rsidRPr="009267F8">
              <w:t>2.2, 2.4, 4.6, 5.3, 5.5, 5.6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7F8" w:rsidP="009267F8">
            <w:pPr>
              <w:pStyle w:val="ListBullet"/>
            </w:pPr>
            <w:r w:rsidRPr="009267F8">
              <w:t>Presents informat</w:t>
            </w:r>
            <w:r w:rsidRPr="009267F8">
              <w:t>ion to a range of audiences using appropriate structure and language</w:t>
            </w:r>
          </w:p>
          <w:p w:rsidR="00000000" w:rsidP="009267F8">
            <w:pPr>
              <w:pStyle w:val="ListBullet"/>
              <w:rPr>
                <w:lang w:val="en-NZ"/>
              </w:rPr>
            </w:pPr>
            <w:r w:rsidRPr="009267F8">
              <w:t>Uses questioning and active listening to clarify or confirm understanding</w:t>
            </w:r>
          </w:p>
        </w:tc>
      </w:tr>
      <w:tr w:rsidTr="009267F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7F8">
            <w:pPr>
              <w:pStyle w:val="BodyText"/>
              <w:rPr>
                <w:lang w:val="en-NZ"/>
              </w:rPr>
            </w:pPr>
            <w:r w:rsidRPr="009267F8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7F8">
            <w:pPr>
              <w:pStyle w:val="BodyText"/>
              <w:rPr>
                <w:lang w:val="en-NZ"/>
              </w:rPr>
            </w:pPr>
            <w:r w:rsidRPr="009267F8">
              <w:t>1.2, 1.3, 2.1, 3.1, 3.2, 3.4, 4.1, 4.2, 4.3, 4.4, 4.5, 5.1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7F8" w:rsidP="009267F8">
            <w:pPr>
              <w:pStyle w:val="ListBullet"/>
            </w:pPr>
            <w:r w:rsidRPr="009267F8">
              <w:t>Extracts, evaluates and compares numerical information</w:t>
            </w:r>
          </w:p>
          <w:p w:rsidR="00000000" w:rsidP="009267F8">
            <w:pPr>
              <w:pStyle w:val="ListBullet"/>
              <w:rPr>
                <w:lang w:val="en-NZ"/>
              </w:rPr>
            </w:pPr>
            <w:r w:rsidRPr="009267F8">
              <w:t>Applies mathematical methodologies and calculations to analyse, test and interpret data and draw conclusions</w:t>
            </w:r>
          </w:p>
        </w:tc>
      </w:tr>
      <w:tr w:rsidTr="009267F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7F8">
            <w:pPr>
              <w:pStyle w:val="BodyText"/>
              <w:rPr>
                <w:lang w:val="en-NZ"/>
              </w:rPr>
            </w:pPr>
            <w:r w:rsidRPr="009267F8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7F8">
            <w:pPr>
              <w:pStyle w:val="BodyText"/>
              <w:rPr>
                <w:lang w:val="en-NZ"/>
              </w:rPr>
            </w:pPr>
            <w:r w:rsidRPr="009267F8">
              <w:t>1.4, 2.4, 4.6, 5.6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7F8">
            <w:pPr>
              <w:pStyle w:val="ListBullet"/>
              <w:rPr>
                <w:lang w:val="en-NZ"/>
              </w:rPr>
            </w:pPr>
            <w:r w:rsidRPr="009267F8">
              <w:t>Demonstrates an understanding of what to communica</w:t>
            </w:r>
            <w:r w:rsidRPr="009267F8">
              <w:t>te, with whom and how, in relation to stakeholders and senior management</w:t>
            </w:r>
          </w:p>
        </w:tc>
      </w:tr>
      <w:tr w:rsidTr="009267F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7F8">
            <w:pPr>
              <w:pStyle w:val="BodyText"/>
              <w:rPr>
                <w:lang w:val="en-NZ"/>
              </w:rPr>
            </w:pPr>
            <w:r w:rsidRPr="009267F8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7F8">
            <w:pPr>
              <w:pStyle w:val="BodyText"/>
              <w:rPr>
                <w:lang w:val="en-NZ"/>
              </w:rPr>
            </w:pPr>
            <w:r w:rsidRPr="009267F8">
              <w:t>1.1-1.3, 2.1-2.3, 3.1-3.5, 4.1-4.6, 5.1-5.6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7F8" w:rsidP="009267F8">
            <w:pPr>
              <w:pStyle w:val="ListBullet"/>
            </w:pPr>
            <w:r w:rsidRPr="009267F8">
              <w:t>Develops plans for complex, high-impact projects with strategic implications and specific timeframes that involve a div</w:t>
            </w:r>
            <w:r w:rsidRPr="009267F8">
              <w:t>erse range of stakeholders with potentially competing demands</w:t>
            </w:r>
          </w:p>
          <w:p w:rsidR="00000000" w:rsidRPr="009267F8" w:rsidP="009267F8">
            <w:pPr>
              <w:pStyle w:val="ListBullet"/>
            </w:pPr>
            <w:r w:rsidRPr="009267F8">
              <w:t xml:space="preserve">Uses systematic, analytical processes for planning and managing complex activities, setting goals, gathering relevant information, and identifying and evaluating options against agreed criteria </w:t>
            </w:r>
          </w:p>
          <w:p w:rsidR="00000000" w:rsidRPr="009267F8" w:rsidP="009267F8">
            <w:pPr>
              <w:pStyle w:val="ListBullet"/>
            </w:pPr>
            <w:r w:rsidRPr="009267F8">
              <w:t>Uses analytical processes to decide on a course of action, establishing criteria for deciding between options</w:t>
            </w:r>
          </w:p>
          <w:p w:rsidR="00000000" w:rsidRPr="009267F8" w:rsidP="009267F8">
            <w:pPr>
              <w:pStyle w:val="ListBullet"/>
            </w:pPr>
            <w:r w:rsidRPr="009267F8">
              <w:t>Recognises the potential of new approaches to enhance work practices and outcomes</w:t>
            </w:r>
          </w:p>
          <w:p w:rsidR="00000000" w:rsidRPr="009267F8" w:rsidP="009267F8">
            <w:pPr>
              <w:pStyle w:val="ListBullet"/>
            </w:pPr>
            <w:r w:rsidRPr="009267F8">
              <w:t>Uses digital tools to access, analyse and organise complex data</w:t>
            </w:r>
          </w:p>
        </w:tc>
      </w:tr>
    </w:tbl>
    <w:p w:rsidR="00000000" w:rsidRPr="009267F8" w:rsidP="009267F8">
      <w:pPr>
        <w:pStyle w:val="BodyText"/>
      </w:pPr>
    </w:p>
    <w:p w:rsidR="00000000" w:rsidRPr="009267F8" w:rsidP="009267F8">
      <w:pPr>
        <w:pStyle w:val="AllowPageBreak"/>
      </w:pPr>
    </w:p>
    <w:p w:rsidR="00000000" w:rsidRPr="009267F8" w:rsidP="009267F8">
      <w:pPr>
        <w:pStyle w:val="Heading1"/>
      </w:pPr>
      <w:bookmarkStart w:id="6" w:name="O_706362"/>
      <w:bookmarkEnd w:id="6"/>
      <w:r w:rsidRPr="009267F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9267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7F8" w:rsidP="009267F8">
            <w:pPr>
              <w:pStyle w:val="BodyText"/>
            </w:pPr>
            <w:r w:rsidRPr="009267F8">
              <w:rPr>
                <w:rStyle w:val="SpecialBold"/>
              </w:rPr>
              <w:t xml:space="preserve">Code and title </w:t>
            </w:r>
          </w:p>
          <w:p w:rsidR="00000000" w:rsidRPr="009267F8" w:rsidP="009267F8">
            <w:pPr>
              <w:pStyle w:val="BodyText"/>
            </w:pPr>
            <w:r w:rsidRPr="009267F8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7F8" w:rsidP="009267F8">
            <w:pPr>
              <w:pStyle w:val="BodyText"/>
            </w:pPr>
            <w:r w:rsidRPr="009267F8">
              <w:rPr>
                <w:rStyle w:val="SpecialBold"/>
              </w:rPr>
              <w:t>Code and title</w:t>
            </w:r>
          </w:p>
          <w:p w:rsidR="00000000" w:rsidRPr="009267F8" w:rsidP="009267F8">
            <w:pPr>
              <w:pStyle w:val="BodyText"/>
            </w:pPr>
            <w:r w:rsidRPr="009267F8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7F8" w:rsidP="009267F8">
            <w:pPr>
              <w:pStyle w:val="BodyText"/>
            </w:pPr>
            <w:r w:rsidRPr="009267F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7F8">
            <w:pPr>
              <w:pStyle w:val="BodyText"/>
              <w:rPr>
                <w:lang w:val="en-NZ"/>
              </w:rPr>
            </w:pPr>
            <w:r w:rsidRPr="009267F8">
              <w:rPr>
                <w:rStyle w:val="SpecialBold"/>
              </w:rPr>
              <w:t>Equivalence status</w:t>
            </w:r>
          </w:p>
        </w:tc>
      </w:tr>
      <w:tr w:rsidTr="009267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7F8">
            <w:pPr>
              <w:pStyle w:val="BodyText"/>
              <w:rPr>
                <w:lang w:val="en-NZ"/>
              </w:rPr>
            </w:pPr>
            <w:r w:rsidRPr="009267F8">
              <w:t>BSBCUE603 Design and launch new customer engagement facilities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7F8">
            <w:pPr>
              <w:pStyle w:val="BodyText"/>
              <w:rPr>
                <w:lang w:val="en-NZ"/>
              </w:rPr>
            </w:pPr>
            <w:r w:rsidRPr="009267F8">
              <w:t>BSBCCO603B Design and launch new customer contact facilities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7F8" w:rsidP="009267F8">
            <w:pPr>
              <w:pStyle w:val="BodyText"/>
            </w:pPr>
            <w:r w:rsidRPr="009267F8">
              <w:t>Updated to meet Standards for Training Packages</w:t>
            </w:r>
          </w:p>
          <w:p w:rsidR="00000000" w:rsidRPr="009267F8" w:rsidP="009267F8">
            <w:pPr>
              <w:pStyle w:val="BodyText"/>
            </w:pPr>
          </w:p>
          <w:p w:rsidR="00000000" w:rsidP="009267F8">
            <w:pPr>
              <w:pStyle w:val="BodyText"/>
              <w:rPr>
                <w:lang w:val="en-NZ"/>
              </w:rPr>
            </w:pPr>
            <w:r w:rsidRPr="009267F8">
              <w:t>Name changed to reflect industry practice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7F8" w:rsidP="009267F8">
            <w:pPr>
              <w:pStyle w:val="BodyText"/>
            </w:pPr>
            <w:r w:rsidRPr="009267F8">
              <w:t>Equivalent unit</w:t>
            </w:r>
          </w:p>
        </w:tc>
      </w:tr>
    </w:tbl>
    <w:p w:rsidR="00000000" w:rsidRPr="009267F8" w:rsidP="009267F8">
      <w:pPr>
        <w:pStyle w:val="BodyText"/>
      </w:pPr>
    </w:p>
    <w:p w:rsidR="00000000" w:rsidRPr="009267F8" w:rsidP="009267F8">
      <w:pPr>
        <w:pStyle w:val="AllowPageBreak"/>
      </w:pPr>
    </w:p>
    <w:p w:rsidR="00000000" w:rsidRPr="009267F8" w:rsidP="009267F8">
      <w:pPr>
        <w:pStyle w:val="Heading1"/>
      </w:pPr>
      <w:bookmarkStart w:id="7" w:name="O_706369"/>
      <w:bookmarkEnd w:id="7"/>
      <w:r w:rsidRPr="009267F8">
        <w:t>Links</w:t>
      </w:r>
    </w:p>
    <w:p w:rsidR="00000000" w:rsidRPr="009267F8" w:rsidP="00B10430">
      <w:pPr>
        <w:pStyle w:val="BodyText"/>
      </w:pPr>
      <w:r w:rsidRPr="009267F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75E4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267F8" w:rsidP="00B10430">
      <w:pPr>
        <w:pStyle w:val="BodyText"/>
        <w:sectPr w:rsidSect="009267F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267F8" w:rsidP="009267F8">
      <w:pPr>
        <w:pStyle w:val="SuperHeading"/>
      </w:pPr>
      <w:r w:rsidRPr="009267F8">
        <w:t>Assessment Requirements for BSBCUE603 Design and launch new customer engagement facilities</w:t>
      </w:r>
    </w:p>
    <w:p w:rsidR="00000000" w:rsidRPr="009267F8" w:rsidP="009267F8">
      <w:pPr>
        <w:pStyle w:val="Heading1"/>
      </w:pPr>
      <w:bookmarkStart w:id="8" w:name="O_706364"/>
      <w:bookmarkEnd w:id="8"/>
      <w:r w:rsidRPr="009267F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9267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7F8" w:rsidP="009267F8">
            <w:pPr>
              <w:pStyle w:val="BodyText"/>
            </w:pPr>
            <w:r w:rsidRPr="009267F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7F8">
            <w:pPr>
              <w:pStyle w:val="BodyText"/>
              <w:rPr>
                <w:lang w:val="en-NZ"/>
              </w:rPr>
            </w:pPr>
            <w:r w:rsidRPr="009267F8">
              <w:rPr>
                <w:rStyle w:val="SpecialBold"/>
              </w:rPr>
              <w:t>Comments</w:t>
            </w:r>
          </w:p>
        </w:tc>
      </w:tr>
      <w:tr w:rsidTr="009267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7F8">
            <w:pPr>
              <w:pStyle w:val="BodyText"/>
              <w:rPr>
                <w:lang w:val="en-NZ"/>
              </w:rPr>
            </w:pPr>
            <w:r w:rsidRPr="009267F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7F8" w:rsidP="009267F8">
            <w:pPr>
              <w:pStyle w:val="BodyText"/>
            </w:pPr>
            <w:r w:rsidRPr="009267F8">
              <w:t>This version first released with BSB Business Services Training Package Version 1.0.</w:t>
            </w:r>
          </w:p>
        </w:tc>
      </w:tr>
    </w:tbl>
    <w:p w:rsidR="00000000" w:rsidRPr="009267F8" w:rsidP="009267F8">
      <w:pPr>
        <w:pStyle w:val="BodyText"/>
      </w:pPr>
    </w:p>
    <w:p w:rsidR="00000000" w:rsidRPr="009267F8" w:rsidP="009267F8">
      <w:pPr>
        <w:pStyle w:val="AllowPageBreak"/>
      </w:pPr>
    </w:p>
    <w:p w:rsidR="00000000" w:rsidRPr="009267F8" w:rsidP="009267F8">
      <w:pPr>
        <w:pStyle w:val="Heading1"/>
      </w:pPr>
      <w:bookmarkStart w:id="9" w:name="O_706365"/>
      <w:bookmarkEnd w:id="9"/>
      <w:r w:rsidRPr="009267F8">
        <w:t>Performance Evidence</w:t>
      </w:r>
    </w:p>
    <w:p w:rsidR="00000000" w:rsidRPr="009267F8" w:rsidP="00B10430">
      <w:pPr>
        <w:pStyle w:val="BodyText"/>
      </w:pPr>
      <w:r w:rsidRPr="009267F8">
        <w:t>Evidence of the ability to:</w:t>
      </w:r>
    </w:p>
    <w:p w:rsidR="00000000" w:rsidRPr="009267F8" w:rsidP="009267F8">
      <w:pPr>
        <w:pStyle w:val="ListBullet"/>
      </w:pPr>
      <w:r w:rsidRPr="009267F8">
        <w:t>design and establish or substantially enhance a custo</w:t>
      </w:r>
      <w:r w:rsidRPr="009267F8">
        <w:t>mer engagement facility including</w:t>
      </w:r>
    </w:p>
    <w:p w:rsidR="00000000" w:rsidRPr="009267F8" w:rsidP="009267F8">
      <w:pPr>
        <w:pStyle w:val="ListBullet2"/>
      </w:pPr>
      <w:r w:rsidRPr="009267F8">
        <w:t>researching the requirements based on the business needs</w:t>
      </w:r>
    </w:p>
    <w:p w:rsidR="00000000" w:rsidRPr="009267F8" w:rsidP="009267F8">
      <w:pPr>
        <w:pStyle w:val="ListBullet2"/>
      </w:pPr>
      <w:r w:rsidRPr="009267F8">
        <w:t xml:space="preserve">developing detailed specifications by delegating to and managing specialists </w:t>
      </w:r>
    </w:p>
    <w:p w:rsidR="00000000" w:rsidRPr="009267F8" w:rsidP="009267F8">
      <w:pPr>
        <w:pStyle w:val="ListBullet2"/>
      </w:pPr>
      <w:r w:rsidRPr="009267F8">
        <w:t>managing the physical and human resources</w:t>
      </w:r>
    </w:p>
    <w:p w:rsidR="00000000" w:rsidRPr="009267F8" w:rsidP="009267F8">
      <w:pPr>
        <w:pStyle w:val="ListBullet"/>
      </w:pPr>
      <w:r w:rsidRPr="009267F8">
        <w:t xml:space="preserve">consult with stakeholders throughout the development process to confirm the requirements and specifications, report concerns and review and debrief </w:t>
      </w:r>
    </w:p>
    <w:p w:rsidR="00000000" w:rsidRPr="009267F8" w:rsidP="009267F8">
      <w:pPr>
        <w:pStyle w:val="ListBullet"/>
      </w:pPr>
      <w:r w:rsidRPr="009267F8">
        <w:t xml:space="preserve">prepare a viable project management plan and use project management tools for the development, testing and </w:t>
      </w:r>
      <w:r w:rsidRPr="009267F8">
        <w:t>launch of the facility</w:t>
      </w:r>
    </w:p>
    <w:p w:rsidR="00000000" w:rsidRPr="009267F8" w:rsidP="009267F8">
      <w:pPr>
        <w:pStyle w:val="ListBullet"/>
      </w:pPr>
      <w:r w:rsidRPr="009267F8">
        <w:t>develop testing procedures an plans for all resources</w:t>
      </w:r>
    </w:p>
    <w:p w:rsidR="00000000" w:rsidRPr="009267F8" w:rsidP="009267F8">
      <w:pPr>
        <w:pStyle w:val="ListBullet"/>
      </w:pPr>
      <w:r w:rsidRPr="009267F8">
        <w:t>plan follow-up actions after the launch.</w:t>
      </w:r>
    </w:p>
    <w:p w:rsidR="00000000" w:rsidRPr="009267F8" w:rsidP="009267F8">
      <w:pPr>
        <w:pStyle w:val="BodyText"/>
      </w:pPr>
    </w:p>
    <w:p w:rsidR="00000000" w:rsidRPr="009267F8" w:rsidP="00B10430">
      <w:pPr>
        <w:pStyle w:val="BodyText"/>
      </w:pPr>
      <w:r w:rsidRPr="009267F8">
        <w:t>Note: If a specific volume or frequency is not stated, then evidence must be provided at least once.</w:t>
      </w:r>
    </w:p>
    <w:p w:rsidR="00000000" w:rsidRPr="009267F8" w:rsidP="009267F8">
      <w:pPr>
        <w:pStyle w:val="Heading1"/>
      </w:pPr>
      <w:bookmarkStart w:id="10" w:name="O_706366"/>
      <w:bookmarkEnd w:id="10"/>
      <w:r w:rsidRPr="009267F8">
        <w:t>Knowledge Evidence</w:t>
      </w:r>
    </w:p>
    <w:p w:rsidR="00000000" w:rsidRPr="009267F8" w:rsidP="00B10430">
      <w:pPr>
        <w:pStyle w:val="BodyText"/>
      </w:pPr>
      <w:r w:rsidRPr="009267F8">
        <w:t>To complete the unit requirements safely and effectively, the individual must:</w:t>
      </w:r>
    </w:p>
    <w:p w:rsidR="00000000" w:rsidRPr="009267F8" w:rsidP="009267F8">
      <w:pPr>
        <w:pStyle w:val="ListBullet"/>
      </w:pPr>
      <w:r w:rsidRPr="009267F8">
        <w:t xml:space="preserve">identify legislative, regulatory and organisational requirements for customer engagement facilities </w:t>
      </w:r>
    </w:p>
    <w:p w:rsidR="00000000" w:rsidRPr="009267F8" w:rsidP="009267F8">
      <w:pPr>
        <w:pStyle w:val="ListBullet"/>
      </w:pPr>
      <w:r w:rsidRPr="009267F8">
        <w:t>outline principles underpinning contact centre design at both the technology level and the human level with reference to:</w:t>
      </w:r>
    </w:p>
    <w:p w:rsidR="00000000" w:rsidRPr="009267F8" w:rsidP="009267F8">
      <w:pPr>
        <w:pStyle w:val="ListBullet2"/>
      </w:pPr>
      <w:r w:rsidRPr="009267F8">
        <w:t>emerging technologies</w:t>
      </w:r>
    </w:p>
    <w:p w:rsidR="00000000" w:rsidRPr="009267F8" w:rsidP="009267F8">
      <w:pPr>
        <w:pStyle w:val="ListBullet2"/>
      </w:pPr>
      <w:r w:rsidRPr="009267F8">
        <w:t>ergonomics of office design</w:t>
      </w:r>
    </w:p>
    <w:p w:rsidR="00000000" w:rsidRPr="009267F8" w:rsidP="009267F8">
      <w:pPr>
        <w:pStyle w:val="ListBullet2"/>
      </w:pPr>
      <w:r w:rsidRPr="009267F8">
        <w:t>hardware and telecommunications services</w:t>
      </w:r>
    </w:p>
    <w:p w:rsidR="00000000" w:rsidRPr="009267F8" w:rsidP="009267F8">
      <w:pPr>
        <w:pStyle w:val="ListBullet2"/>
      </w:pPr>
      <w:r w:rsidRPr="009267F8">
        <w:t>software systems</w:t>
      </w:r>
    </w:p>
    <w:p w:rsidR="00000000" w:rsidRPr="009267F8" w:rsidP="009267F8">
      <w:pPr>
        <w:pStyle w:val="ListBullet"/>
      </w:pPr>
      <w:r w:rsidRPr="009267F8">
        <w:t>identify sources of info</w:t>
      </w:r>
      <w:r w:rsidRPr="009267F8">
        <w:t>rmation, guidance and support for the project</w:t>
      </w:r>
    </w:p>
    <w:p w:rsidR="00000000" w:rsidRPr="009267F8" w:rsidP="009267F8">
      <w:pPr>
        <w:pStyle w:val="ListBullet"/>
      </w:pPr>
      <w:r w:rsidRPr="009267F8">
        <w:t>identify systems and physical resources used in customer contact facilities</w:t>
      </w:r>
    </w:p>
    <w:p w:rsidR="00000000" w:rsidRPr="009267F8" w:rsidP="009267F8">
      <w:pPr>
        <w:pStyle w:val="ListBullet"/>
      </w:pPr>
      <w:r w:rsidRPr="009267F8">
        <w:t>explain project management principles</w:t>
      </w:r>
    </w:p>
    <w:p w:rsidR="00000000" w:rsidRPr="009267F8" w:rsidP="009267F8">
      <w:pPr>
        <w:pStyle w:val="ListBullet"/>
      </w:pPr>
      <w:r w:rsidRPr="009267F8">
        <w:t>describe research methods using a range of information sources</w:t>
      </w:r>
    </w:p>
    <w:p w:rsidR="00000000" w:rsidRPr="009267F8" w:rsidP="009267F8">
      <w:pPr>
        <w:pStyle w:val="ListBullet"/>
      </w:pPr>
      <w:r w:rsidRPr="009267F8">
        <w:t>describe risk management principl</w:t>
      </w:r>
      <w:r w:rsidRPr="009267F8">
        <w:t>es and practices.</w:t>
      </w:r>
    </w:p>
    <w:p w:rsidR="00000000" w:rsidRPr="009267F8" w:rsidP="009267F8">
      <w:pPr>
        <w:pStyle w:val="AllowPageBreak"/>
      </w:pPr>
    </w:p>
    <w:p w:rsidR="00000000" w:rsidRPr="009267F8" w:rsidP="009267F8">
      <w:pPr>
        <w:pStyle w:val="Heading1"/>
      </w:pPr>
      <w:bookmarkStart w:id="11" w:name="O_706367"/>
      <w:bookmarkEnd w:id="11"/>
      <w:r w:rsidRPr="009267F8">
        <w:t>Assessment Conditions</w:t>
      </w:r>
    </w:p>
    <w:p w:rsidR="00000000" w:rsidRPr="009267F8" w:rsidP="00B10430">
      <w:pPr>
        <w:pStyle w:val="BodyText"/>
      </w:pPr>
      <w:r w:rsidRPr="009267F8">
        <w:t xml:space="preserve">Assessment must be conducted in a safe environment where evidence gathered demonstrates consistent performance of typical activities experienced in the customer </w:t>
      </w:r>
      <w:r w:rsidRPr="009267F8">
        <w:t>engagement field of work and include access to:</w:t>
      </w:r>
    </w:p>
    <w:p w:rsidR="00000000" w:rsidRPr="009267F8" w:rsidP="009267F8">
      <w:pPr>
        <w:pStyle w:val="ListBullet"/>
      </w:pPr>
      <w:r w:rsidRPr="009267F8">
        <w:t>relevant legislation, regulations, standards and guidelines</w:t>
      </w:r>
    </w:p>
    <w:p w:rsidR="00000000" w:rsidRPr="009267F8" w:rsidP="009267F8">
      <w:pPr>
        <w:pStyle w:val="ListBullet"/>
      </w:pPr>
      <w:r w:rsidRPr="009267F8">
        <w:t>organisational business plans and policies</w:t>
      </w:r>
    </w:p>
    <w:p w:rsidR="00000000" w:rsidRPr="009267F8" w:rsidP="009267F8">
      <w:pPr>
        <w:pStyle w:val="ListBullet"/>
      </w:pPr>
      <w:r w:rsidRPr="009267F8">
        <w:t>specifications of resources used in customer engagement facilities</w:t>
      </w:r>
    </w:p>
    <w:p w:rsidR="00000000" w:rsidRPr="009267F8" w:rsidP="009267F8">
      <w:pPr>
        <w:pStyle w:val="ListBullet"/>
      </w:pPr>
      <w:r w:rsidRPr="009267F8">
        <w:t>case studies and, where possible, rea</w:t>
      </w:r>
      <w:r w:rsidRPr="009267F8">
        <w:t>l situations.</w:t>
      </w:r>
    </w:p>
    <w:p w:rsidR="00000000" w:rsidRPr="009267F8" w:rsidP="009267F8">
      <w:pPr>
        <w:pStyle w:val="BodyText"/>
      </w:pPr>
    </w:p>
    <w:p w:rsidR="00000000" w:rsidRPr="009267F8" w:rsidP="00B10430">
      <w:pPr>
        <w:pStyle w:val="BodyText"/>
      </w:pPr>
      <w:r w:rsidRPr="009267F8">
        <w:t>Assessors must satisfy NVR/AQTF assessor requirements.</w:t>
      </w:r>
    </w:p>
    <w:p w:rsidR="00000000" w:rsidRPr="009267F8" w:rsidP="009267F8">
      <w:pPr>
        <w:pStyle w:val="Heading1"/>
      </w:pPr>
      <w:bookmarkStart w:id="12" w:name="O_706370"/>
      <w:bookmarkEnd w:id="12"/>
      <w:r w:rsidRPr="009267F8">
        <w:t>Links</w:t>
      </w:r>
    </w:p>
    <w:p w:rsidR="00000000" w:rsidRPr="009267F8" w:rsidP="00B10430">
      <w:pPr>
        <w:pStyle w:val="BodyText"/>
      </w:pPr>
      <w:r w:rsidRPr="009267F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75E4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267F8" w:rsidP="009267F8"/>
    <w:sectPr w:rsidSect="009267F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7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7F8" w:rsidRPr="00B10430" w:rsidP="00B104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7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430" w:rsidP="009267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10430" w:rsidP="009267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10430" w:rsidP="009267F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7F8" w:rsidP="009267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10430">
      <w:t>Approved</w:t>
    </w:r>
    <w:r w:rsidR="00B1043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1043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10430">
      <w:rPr>
        <w:noProof/>
      </w:rPr>
      <w:t>5</w:t>
    </w:r>
    <w:r>
      <w:rPr>
        <w:noProof/>
      </w:rPr>
      <w:fldChar w:fldCharType="end"/>
    </w:r>
  </w:p>
  <w:p w:rsidR="009267F8" w:rsidP="009267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1043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10430">
      <w:t>Future Skills Organisation</w:t>
    </w:r>
    <w:r w:rsidR="00B10430">
      <w:fldChar w:fldCharType="end"/>
    </w:r>
  </w:p>
  <w:p w:rsidR="009267F8" w:rsidP="009267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7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4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67F8" w:rsidRPr="00B10430" w:rsidP="00B104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7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430" w:rsidRPr="002D2AF8" w:rsidP="009267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BSBCUE603 Design and launch new customer engagement facilities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10430" w:rsidP="009267F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7F8" w:rsidRPr="002D2AF8" w:rsidP="009267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10430">
      <w:t>BSBCUE603 Design and launch new customer engagement facilities</w:t>
    </w:r>
    <w:r w:rsidR="00B1043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10430">
      <w:rPr>
        <w:noProof/>
      </w:rPr>
      <w:t>2 March 2025</w:t>
    </w:r>
    <w:r>
      <w:fldChar w:fldCharType="end"/>
    </w:r>
  </w:p>
  <w:p w:rsidR="009267F8" w:rsidP="009267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C5AC8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9E26A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01C2C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67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67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67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67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67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67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67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67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67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67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67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67F8"/>
  </w:style>
  <w:style w:type="character" w:customStyle="1" w:styleId="Heading1Char">
    <w:name w:val="Heading 1 Char"/>
    <w:basedOn w:val="DefaultParagraphFont"/>
    <w:link w:val="Heading1"/>
    <w:rsid w:val="009267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67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67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67F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67F8"/>
    <w:rPr>
      <w:b/>
      <w:spacing w:val="0"/>
    </w:rPr>
  </w:style>
  <w:style w:type="paragraph" w:styleId="ListBullet2">
    <w:name w:val="List Bullet 2"/>
    <w:basedOn w:val="List2"/>
    <w:rsid w:val="009267F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267F8"/>
    <w:rPr>
      <w:i/>
    </w:rPr>
  </w:style>
  <w:style w:type="paragraph" w:customStyle="1" w:styleId="SuperHeading">
    <w:name w:val="SuperHeading"/>
    <w:basedOn w:val="Normal"/>
    <w:rsid w:val="009267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67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67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67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67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67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67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67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67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67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67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67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67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67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67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67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67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67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67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67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67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67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67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67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67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267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67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67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67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67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67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67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67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67F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267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67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67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67F8"/>
  </w:style>
  <w:style w:type="paragraph" w:styleId="TableofFigures">
    <w:name w:val="table of figures"/>
    <w:basedOn w:val="Normal"/>
    <w:next w:val="Normal"/>
    <w:semiHidden/>
    <w:rsid w:val="009267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67F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267F8"/>
    <w:rPr>
      <w:rFonts w:ascii="Wingdings" w:hAnsi="Wingdings"/>
    </w:rPr>
  </w:style>
  <w:style w:type="paragraph" w:customStyle="1" w:styleId="TableHeading">
    <w:name w:val="Table Heading"/>
    <w:basedOn w:val="HeadingBase"/>
    <w:rsid w:val="009267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67F8"/>
    <w:rPr>
      <w:color w:val="0033CC"/>
      <w:u w:val="none"/>
    </w:rPr>
  </w:style>
  <w:style w:type="paragraph" w:customStyle="1" w:styleId="BodyTextRight">
    <w:name w:val="Body Text Right"/>
    <w:basedOn w:val="BodyText"/>
    <w:rsid w:val="009267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67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67F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67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67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67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67F8"/>
    <w:rPr>
      <w:sz w:val="32"/>
    </w:rPr>
  </w:style>
  <w:style w:type="paragraph" w:customStyle="1" w:styleId="HeadingProcedure">
    <w:name w:val="Heading Procedure"/>
    <w:basedOn w:val="HeadingBase"/>
    <w:next w:val="Normal"/>
    <w:rsid w:val="009267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67F8"/>
    <w:pPr>
      <w:spacing w:before="60" w:after="60"/>
    </w:pPr>
  </w:style>
  <w:style w:type="paragraph" w:styleId="ListContinue">
    <w:name w:val="List Continue"/>
    <w:basedOn w:val="List"/>
    <w:rsid w:val="009267F8"/>
    <w:pPr>
      <w:ind w:firstLine="0"/>
    </w:pPr>
  </w:style>
  <w:style w:type="paragraph" w:customStyle="1" w:styleId="ListNote">
    <w:name w:val="List Note"/>
    <w:basedOn w:val="List"/>
    <w:rsid w:val="009267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67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67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67F8"/>
    <w:rPr>
      <w:rFonts w:ascii="Courier New" w:hAnsi="Courier New"/>
    </w:rPr>
  </w:style>
  <w:style w:type="paragraph" w:customStyle="1" w:styleId="NoteBullet">
    <w:name w:val="Note Bullet"/>
    <w:basedOn w:val="Note"/>
    <w:rsid w:val="009267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67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67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67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67F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267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67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67F8"/>
    <w:rPr>
      <w:b/>
      <w:smallCaps/>
    </w:rPr>
  </w:style>
  <w:style w:type="paragraph" w:customStyle="1" w:styleId="TableListNumber">
    <w:name w:val="Table List Number"/>
    <w:basedOn w:val="ListNumber"/>
    <w:rsid w:val="009267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67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67F8"/>
    <w:pPr>
      <w:numPr>
        <w:numId w:val="9"/>
      </w:numPr>
    </w:pPr>
  </w:style>
  <w:style w:type="paragraph" w:customStyle="1" w:styleId="ListAlpha2">
    <w:name w:val="List Alpha 2"/>
    <w:basedOn w:val="List2"/>
    <w:rsid w:val="009267F8"/>
    <w:pPr>
      <w:numPr>
        <w:numId w:val="8"/>
      </w:numPr>
    </w:pPr>
  </w:style>
  <w:style w:type="paragraph" w:styleId="List2">
    <w:name w:val="List 2"/>
    <w:basedOn w:val="BodyText"/>
    <w:rsid w:val="009267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67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67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67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67F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67F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267F8"/>
    <w:pPr>
      <w:numPr>
        <w:numId w:val="4"/>
      </w:numPr>
    </w:pPr>
  </w:style>
  <w:style w:type="paragraph" w:styleId="ListContinue2">
    <w:name w:val="List Continue 2"/>
    <w:basedOn w:val="List2"/>
    <w:rsid w:val="009267F8"/>
    <w:pPr>
      <w:ind w:firstLine="0"/>
    </w:pPr>
  </w:style>
  <w:style w:type="paragraph" w:styleId="ListContinue3">
    <w:name w:val="List Continue 3"/>
    <w:basedOn w:val="List3"/>
    <w:rsid w:val="009267F8"/>
    <w:pPr>
      <w:ind w:left="1021" w:firstLine="0"/>
    </w:pPr>
  </w:style>
  <w:style w:type="paragraph" w:styleId="ListContinue4">
    <w:name w:val="List Continue 4"/>
    <w:basedOn w:val="List4"/>
    <w:rsid w:val="009267F8"/>
    <w:pPr>
      <w:ind w:firstLine="0"/>
    </w:pPr>
  </w:style>
  <w:style w:type="paragraph" w:styleId="ListContinue5">
    <w:name w:val="List Continue 5"/>
    <w:basedOn w:val="List5"/>
    <w:rsid w:val="009267F8"/>
    <w:pPr>
      <w:ind w:firstLine="0"/>
    </w:pPr>
  </w:style>
  <w:style w:type="paragraph" w:styleId="ListNumber3">
    <w:name w:val="List Number 3"/>
    <w:basedOn w:val="List3"/>
    <w:rsid w:val="009267F8"/>
    <w:pPr>
      <w:numPr>
        <w:numId w:val="5"/>
      </w:numPr>
    </w:pPr>
  </w:style>
  <w:style w:type="paragraph" w:styleId="ListNumber4">
    <w:name w:val="List Number 4"/>
    <w:basedOn w:val="List4"/>
    <w:rsid w:val="009267F8"/>
    <w:pPr>
      <w:numPr>
        <w:numId w:val="6"/>
      </w:numPr>
    </w:pPr>
  </w:style>
  <w:style w:type="paragraph" w:styleId="ListNumber5">
    <w:name w:val="List Number 5"/>
    <w:basedOn w:val="List5"/>
    <w:rsid w:val="009267F8"/>
    <w:pPr>
      <w:numPr>
        <w:numId w:val="7"/>
      </w:numPr>
    </w:pPr>
  </w:style>
  <w:style w:type="paragraph" w:styleId="BlockText">
    <w:name w:val="Block Text"/>
    <w:basedOn w:val="Normal"/>
    <w:rsid w:val="009267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67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67F8"/>
    <w:rPr>
      <w:sz w:val="16"/>
      <w:vertAlign w:val="superscript"/>
    </w:rPr>
  </w:style>
  <w:style w:type="character" w:customStyle="1" w:styleId="Symbols">
    <w:name w:val="Symbols"/>
    <w:basedOn w:val="DefaultParagraphFont"/>
    <w:rsid w:val="009267F8"/>
    <w:rPr>
      <w:rFonts w:ascii="Symbol" w:hAnsi="Symbol"/>
    </w:rPr>
  </w:style>
  <w:style w:type="character" w:customStyle="1" w:styleId="MenuOptions">
    <w:name w:val="Menu Options"/>
    <w:basedOn w:val="DefaultParagraphFont"/>
    <w:rsid w:val="009267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67F8"/>
    <w:rPr>
      <w:b/>
    </w:rPr>
  </w:style>
  <w:style w:type="character" w:customStyle="1" w:styleId="Underlined">
    <w:name w:val="Underlined"/>
    <w:basedOn w:val="DefaultParagraphFont"/>
    <w:rsid w:val="009267F8"/>
    <w:rPr>
      <w:u w:val="single"/>
    </w:rPr>
  </w:style>
  <w:style w:type="paragraph" w:customStyle="1" w:styleId="TableBodyTextRight">
    <w:name w:val="Table Body Text Right"/>
    <w:basedOn w:val="TableBodyText"/>
    <w:rsid w:val="009267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67F8"/>
    <w:rPr>
      <w:sz w:val="18"/>
    </w:rPr>
  </w:style>
  <w:style w:type="paragraph" w:customStyle="1" w:styleId="BodySmallRight">
    <w:name w:val="Body Small Right"/>
    <w:basedOn w:val="BodyTextRight"/>
    <w:rsid w:val="009267F8"/>
    <w:rPr>
      <w:sz w:val="18"/>
      <w:szCs w:val="18"/>
    </w:rPr>
  </w:style>
  <w:style w:type="paragraph" w:customStyle="1" w:styleId="MarginEdition">
    <w:name w:val="Margin Edition"/>
    <w:basedOn w:val="MarginNote"/>
    <w:rsid w:val="009267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67F8"/>
    <w:rPr>
      <w:sz w:val="2"/>
      <w:szCs w:val="2"/>
    </w:rPr>
  </w:style>
  <w:style w:type="character" w:customStyle="1" w:styleId="Small">
    <w:name w:val="Small"/>
    <w:basedOn w:val="DefaultParagraphFont"/>
    <w:rsid w:val="009267F8"/>
    <w:rPr>
      <w:sz w:val="16"/>
    </w:rPr>
  </w:style>
  <w:style w:type="paragraph" w:customStyle="1" w:styleId="WideTable">
    <w:name w:val="Wide Table"/>
    <w:basedOn w:val="Normal"/>
    <w:rsid w:val="009267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67F8"/>
  </w:style>
  <w:style w:type="paragraph" w:styleId="Quote">
    <w:name w:val="Quote"/>
    <w:basedOn w:val="Heading1"/>
    <w:link w:val="QuoteChar"/>
    <w:qFormat/>
    <w:rsid w:val="009267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67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67F8"/>
    <w:pPr>
      <w:pageBreakBefore/>
    </w:pPr>
  </w:style>
  <w:style w:type="paragraph" w:customStyle="1" w:styleId="Border">
    <w:name w:val="Border"/>
    <w:basedOn w:val="Normal"/>
    <w:qFormat/>
    <w:rsid w:val="009267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67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67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67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67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67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67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67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67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67F8"/>
    <w:rPr>
      <w:u w:val="single"/>
    </w:rPr>
  </w:style>
  <w:style w:type="character" w:customStyle="1" w:styleId="BoldandItalics">
    <w:name w:val="Bold and Italics"/>
    <w:qFormat/>
    <w:rsid w:val="009267F8"/>
    <w:rPr>
      <w:b/>
      <w:i/>
      <w:u w:val="none"/>
    </w:rPr>
  </w:style>
  <w:style w:type="paragraph" w:styleId="BalloonText">
    <w:name w:val="Balloon Text"/>
    <w:basedOn w:val="Normal"/>
    <w:link w:val="BalloonTextChar"/>
    <w:rsid w:val="009267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67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67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67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67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67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67F8"/>
    <w:pPr>
      <w:spacing w:before="0" w:after="0"/>
    </w:pPr>
  </w:style>
  <w:style w:type="paragraph" w:customStyle="1" w:styleId="BodyTextBold">
    <w:name w:val="Body Text Bold"/>
    <w:basedOn w:val="BodyText"/>
    <w:qFormat/>
    <w:rsid w:val="009267F8"/>
    <w:rPr>
      <w:b/>
    </w:rPr>
  </w:style>
  <w:style w:type="character" w:styleId="Hyperlink">
    <w:name w:val="Hyperlink"/>
    <w:basedOn w:val="DefaultParagraphFont"/>
    <w:uiPriority w:val="99"/>
    <w:unhideWhenUsed/>
    <w:rsid w:val="00B104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1062</Words>
  <Characters>7037</Characters>
  <Application>Microsoft Office Word</Application>
  <DocSecurity>0</DocSecurity>
  <Lines>242</Lines>
  <Paragraphs>155</Paragraphs>
  <ScaleCrop>false</ScaleCrop>
  <Company>Author-it Software Corporation Ltd.</Company>
  <LinksUpToDate>false</LinksUpToDate>
  <CharactersWithSpaces>7944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BSBCUE603 Design and launch new customer engagement facilities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2025-03-01T15:06:00Z</dcterms:created>
  <dcterms:modified xsi:type="dcterms:W3CDTF">2025-03-01T15:06:00Z</dcterms:modified>
</cp:coreProperties>
</file>