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4BC" w:rsidP="00E714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BSBCUE602 Manage customer engagement information</w:t>
      </w:r>
      <w:r>
        <w:fldChar w:fldCharType="end"/>
      </w:r>
    </w:p>
    <w:p w:rsidR="00E714BC" w:rsidP="00E714BC">
      <w:pPr>
        <w:pStyle w:val="Version"/>
        <w:sectPr w:rsidSect="009027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737" w:rsidP="00902737">
      <w:pPr>
        <w:pStyle w:val="SuperHeading"/>
      </w:pPr>
      <w:r w:rsidRPr="00902737">
        <w:t>BSBCUE602 Manage customer engagement information</w:t>
      </w:r>
    </w:p>
    <w:p w:rsidR="00000000" w:rsidRPr="00902737" w:rsidP="00902737">
      <w:pPr>
        <w:pStyle w:val="Heading1"/>
      </w:pPr>
      <w:bookmarkStart w:id="1" w:name="O_705776"/>
      <w:bookmarkEnd w:id="1"/>
      <w:r w:rsidRPr="009027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02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rPr>
                <w:rStyle w:val="SpecialBold"/>
              </w:rPr>
              <w:t>Comments</w:t>
            </w:r>
          </w:p>
        </w:tc>
      </w:tr>
      <w:tr w:rsidTr="00902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t>This version first released with BSB Business Services Training Package Version 1.0.</w:t>
            </w:r>
          </w:p>
        </w:tc>
      </w:tr>
    </w:tbl>
    <w:p w:rsidR="00000000" w:rsidRPr="00902737" w:rsidP="00902737">
      <w:pPr>
        <w:pStyle w:val="BodyText"/>
      </w:pPr>
    </w:p>
    <w:p w:rsidR="00000000" w:rsidRPr="00902737" w:rsidP="00902737">
      <w:pPr>
        <w:pStyle w:val="AllowPageBreak"/>
      </w:pPr>
    </w:p>
    <w:p w:rsidR="00000000" w:rsidRPr="00902737" w:rsidP="00902737">
      <w:pPr>
        <w:pStyle w:val="Heading1"/>
      </w:pPr>
      <w:bookmarkStart w:id="2" w:name="O_705777"/>
      <w:bookmarkEnd w:id="2"/>
      <w:r w:rsidRPr="00902737">
        <w:t>Application</w:t>
      </w:r>
    </w:p>
    <w:p w:rsidR="00000000" w:rsidRPr="00902737" w:rsidP="00E714BC">
      <w:pPr>
        <w:pStyle w:val="BodyText"/>
      </w:pPr>
      <w:r w:rsidRPr="00902737">
        <w:t>This unit describes the skills and knowledge required to manage customer engagement</w:t>
      </w:r>
      <w:r w:rsidRPr="00902737">
        <w:t xml:space="preserve"> information and the management information systems (MIS) used in a customer engagement environment.</w:t>
      </w:r>
    </w:p>
    <w:p w:rsidR="00000000" w:rsidRPr="00902737" w:rsidP="00E714BC">
      <w:pPr>
        <w:pStyle w:val="BodyText"/>
      </w:pPr>
      <w:r w:rsidRPr="00902737">
        <w:t>It applies to individuals who analyse, design and execute judgements using wide-ranging technical, creative, conceptual or managerial competencies and who</w:t>
      </w:r>
      <w:r w:rsidRPr="00902737">
        <w:t xml:space="preserve"> are often accountable for group outcomes.</w:t>
      </w:r>
    </w:p>
    <w:p w:rsidR="00000000" w:rsidRPr="00902737" w:rsidP="00E714BC">
      <w:pPr>
        <w:pStyle w:val="BodyText"/>
      </w:pPr>
      <w:r w:rsidRPr="00902737">
        <w:t>No licensing, legislative or certification requirements apply to this unit at the time of publication.</w:t>
      </w:r>
    </w:p>
    <w:p w:rsidR="00000000" w:rsidRPr="00902737" w:rsidP="00902737">
      <w:pPr>
        <w:pStyle w:val="Heading1"/>
      </w:pPr>
      <w:bookmarkStart w:id="3" w:name="O_705780"/>
      <w:bookmarkEnd w:id="3"/>
      <w:r w:rsidRPr="00902737">
        <w:t>Unit Sector</w:t>
      </w:r>
    </w:p>
    <w:p w:rsidR="00000000" w:rsidRPr="00902737" w:rsidP="00E714BC">
      <w:pPr>
        <w:pStyle w:val="BodyText"/>
      </w:pPr>
      <w:r w:rsidRPr="00902737">
        <w:t>Stakeholder relations – Customer engagement</w:t>
      </w:r>
    </w:p>
    <w:p w:rsidR="00000000" w:rsidRPr="00902737" w:rsidP="00902737">
      <w:pPr>
        <w:pStyle w:val="Heading1"/>
      </w:pPr>
      <w:bookmarkStart w:id="4" w:name="O_705781"/>
      <w:bookmarkEnd w:id="4"/>
      <w:r w:rsidRPr="00902737">
        <w:t>Elements and Perfor</w:t>
      </w:r>
      <w:r w:rsidRPr="00902737">
        <w:t>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027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rPr>
                <w:rStyle w:val="SpecialBold"/>
              </w:rPr>
              <w:t>PERFORMANCE CRITERIA</w:t>
            </w:r>
          </w:p>
        </w:tc>
      </w:tr>
      <w:tr w:rsidTr="009027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27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1 Select and set activity and transaction records and measurements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t>1.1 Analyse business plan and budget to identify relevant business information needs</w:t>
            </w:r>
          </w:p>
          <w:p w:rsidR="00000000" w:rsidRPr="00902737" w:rsidP="00902737">
            <w:pPr>
              <w:pStyle w:val="BodyText"/>
            </w:pPr>
            <w:r w:rsidRPr="00902737">
              <w:t>1.2 Identify possible contact pathways</w:t>
            </w:r>
          </w:p>
          <w:p w:rsidR="00000000" w:rsidRPr="00902737" w:rsidP="00902737">
            <w:pPr>
              <w:pStyle w:val="BodyText"/>
            </w:pPr>
            <w:r w:rsidRPr="00902737">
              <w:t>1.3 Identify measurement methods and MIS used in each step in engagement pathway</w:t>
            </w:r>
          </w:p>
          <w:p w:rsidR="00000000" w:rsidRPr="00902737" w:rsidP="00902737">
            <w:pPr>
              <w:pStyle w:val="BodyText"/>
            </w:pPr>
            <w:r w:rsidRPr="00902737">
              <w:t>1.4 Configure information systems to capture requir</w:t>
            </w:r>
            <w:r w:rsidRPr="00902737">
              <w:t xml:space="preserve">ed </w:t>
            </w:r>
            <w:r w:rsidRPr="00902737">
              <w:t>measurements</w:t>
            </w:r>
          </w:p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1.5 Develop and implement testing procedures for transaction and call/engagement pathway measurements</w:t>
            </w:r>
          </w:p>
        </w:tc>
      </w:tr>
      <w:tr w:rsidTr="009027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2 Collect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t>2.1 Identify data collection methods in information technology systems used</w:t>
            </w:r>
          </w:p>
          <w:p w:rsidR="00000000" w:rsidRPr="00902737" w:rsidP="00902737">
            <w:pPr>
              <w:pStyle w:val="BodyText"/>
            </w:pPr>
            <w:r w:rsidRPr="00902737">
              <w:t>2.2 Monitor quantitative and qualitative data collection to ensure accuracy</w:t>
            </w:r>
          </w:p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2.3 Ensure data collection is segmented or sorted as required and provides the correct levels of information</w:t>
            </w:r>
          </w:p>
        </w:tc>
      </w:tr>
      <w:tr w:rsidTr="009027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3 Analyse MIS resulting from customer contact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t xml:space="preserve">3.1 Identify </w:t>
            </w:r>
            <w:r w:rsidRPr="00902737">
              <w:t>call/engagement traffic and transaction patterns and other trends and activities</w:t>
            </w:r>
          </w:p>
          <w:p w:rsidR="00000000" w:rsidRPr="00902737" w:rsidP="00902737">
            <w:pPr>
              <w:pStyle w:val="BodyText"/>
            </w:pPr>
            <w:r w:rsidRPr="00902737">
              <w:t>3.2 Apply correct data analysis methodologies</w:t>
            </w:r>
          </w:p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3.3 Accurately interpret data</w:t>
            </w:r>
          </w:p>
        </w:tc>
      </w:tr>
      <w:tr w:rsidTr="009027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4 Prepare and present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t>4.1 Identify stakeholders for engagement centre information</w:t>
            </w:r>
          </w:p>
          <w:p w:rsidR="00000000" w:rsidRPr="00902737" w:rsidP="00902737">
            <w:pPr>
              <w:pStyle w:val="BodyText"/>
            </w:pPr>
            <w:r w:rsidRPr="00902737">
              <w:t xml:space="preserve">4.2 </w:t>
            </w:r>
            <w:r w:rsidRPr="00902737">
              <w:t>Tailor engagement centre information presentations for each stakeholder as appropriate</w:t>
            </w:r>
          </w:p>
          <w:p w:rsidR="00000000" w:rsidRPr="00902737" w:rsidP="00902737">
            <w:pPr>
              <w:pStyle w:val="BodyText"/>
            </w:pPr>
            <w:r w:rsidRPr="00902737">
              <w:t>4.3 Present both short</w:t>
            </w:r>
            <w:r w:rsidRPr="00902737">
              <w:noBreakHyphen/>
              <w:t xml:space="preserve"> and long-term engagement centre information system reports as required</w:t>
            </w:r>
          </w:p>
        </w:tc>
      </w:tr>
    </w:tbl>
    <w:p w:rsidR="00000000" w:rsidRPr="00902737" w:rsidP="00902737">
      <w:pPr>
        <w:pStyle w:val="BodyText"/>
      </w:pPr>
    </w:p>
    <w:p w:rsidR="00000000" w:rsidRPr="00902737" w:rsidP="00902737">
      <w:pPr>
        <w:pStyle w:val="AllowPageBreak"/>
      </w:pPr>
    </w:p>
    <w:p w:rsidR="00000000" w:rsidRPr="00902737" w:rsidP="00902737">
      <w:pPr>
        <w:pStyle w:val="Heading1"/>
      </w:pPr>
      <w:bookmarkStart w:id="5" w:name="O_705782"/>
      <w:bookmarkEnd w:id="5"/>
      <w:r w:rsidRPr="00902737">
        <w:t>Foundation Skills</w:t>
      </w:r>
    </w:p>
    <w:p w:rsidR="00000000" w:rsidRPr="00E714BC" w:rsidP="00E714BC">
      <w:pPr>
        <w:pStyle w:val="BodyText"/>
        <w:rPr>
          <w:i/>
        </w:rPr>
      </w:pPr>
      <w:r w:rsidRPr="00E714BC">
        <w:rPr>
          <w:rStyle w:val="Emphasis"/>
        </w:rPr>
        <w:t>This section describes language, lite</w:t>
      </w:r>
      <w:r w:rsidRPr="00E714BC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027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rPr>
                <w:rStyle w:val="SpecialBold"/>
              </w:rPr>
              <w:t>Performance</w:t>
            </w:r>
          </w:p>
          <w:p w:rsidR="00000000" w:rsidRPr="00902737" w:rsidP="00902737">
            <w:pPr>
              <w:pStyle w:val="BodyText"/>
            </w:pPr>
            <w:r w:rsidRPr="0090273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rPr>
                <w:rStyle w:val="SpecialBold"/>
              </w:rPr>
              <w:t>Description</w:t>
            </w:r>
          </w:p>
        </w:tc>
      </w:tr>
      <w:tr w:rsidTr="009027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1.1, 1.2, 2.1, 2.3, 3.2, 3.3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ListBullet"/>
            </w:pPr>
            <w:r w:rsidRPr="00902737">
              <w:t>Recognises and interprets textual information to establish processes and confirm understanding</w:t>
            </w:r>
          </w:p>
          <w:p w:rsidR="00000000" w:rsidP="00902737">
            <w:pPr>
              <w:pStyle w:val="ListBullet"/>
              <w:rPr>
                <w:lang w:val="en-NZ"/>
              </w:rPr>
            </w:pPr>
            <w:r w:rsidRPr="00902737">
              <w:t>Identifies, analyses and evaluates complex textual information to accurately test data</w:t>
            </w:r>
          </w:p>
        </w:tc>
      </w:tr>
      <w:tr w:rsidTr="009027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ListBullet"/>
              <w:rPr>
                <w:lang w:val="en-NZ"/>
              </w:rPr>
            </w:pPr>
            <w:r w:rsidRPr="00902737">
              <w:t>Prepares information which incorporates specialised language</w:t>
            </w:r>
            <w:r w:rsidRPr="00902737">
              <w:t xml:space="preserve"> in a format and style appropriate to a specific audience</w:t>
            </w:r>
          </w:p>
        </w:tc>
      </w:tr>
      <w:tr w:rsidTr="009027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ListBullet"/>
            </w:pPr>
            <w:r w:rsidRPr="00902737">
              <w:t>Presents information to a range of audiences using appropriate structure and language</w:t>
            </w:r>
          </w:p>
          <w:p w:rsidR="00000000" w:rsidP="00902737">
            <w:pPr>
              <w:pStyle w:val="ListBullet"/>
              <w:rPr>
                <w:lang w:val="en-NZ"/>
              </w:rPr>
            </w:pPr>
            <w:r w:rsidRPr="00902737">
              <w:t xml:space="preserve">Uses questioning and active listening to clarify or </w:t>
            </w:r>
            <w:r w:rsidRPr="00902737">
              <w:t>confirm understanding</w:t>
            </w:r>
          </w:p>
        </w:tc>
      </w:tr>
      <w:tr w:rsidTr="009027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1.1, 1.3, 2.1, 2.2, 2.3, 3.1, 3.2, 3.3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ListBullet"/>
            </w:pPr>
            <w:r w:rsidRPr="00902737">
              <w:t>Extracts, evaluates and compares numerical information</w:t>
            </w:r>
          </w:p>
          <w:p w:rsidR="00000000" w:rsidP="00902737">
            <w:pPr>
              <w:pStyle w:val="ListBullet"/>
              <w:rPr>
                <w:lang w:val="en-NZ"/>
              </w:rPr>
            </w:pPr>
            <w:r w:rsidRPr="00902737">
              <w:t>Applies mathematical methodologies and calculations to analyse, test and interpret data</w:t>
            </w:r>
          </w:p>
        </w:tc>
      </w:tr>
      <w:tr w:rsidTr="009027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ListBullet"/>
              <w:rPr>
                <w:lang w:val="en-NZ"/>
              </w:rPr>
            </w:pPr>
            <w:r w:rsidRPr="00902737">
              <w:t>Considers own role in terms of its cont</w:t>
            </w:r>
            <w:r w:rsidRPr="00902737">
              <w:t xml:space="preserve">ribution to broader goals of the work environment </w:t>
            </w:r>
          </w:p>
        </w:tc>
      </w:tr>
      <w:tr w:rsidTr="009027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4.2-4.3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ListBullet"/>
              <w:rPr>
                <w:lang w:val="en-NZ"/>
              </w:rPr>
            </w:pPr>
            <w:r w:rsidRPr="00902737">
              <w:t>Demonstrates an understanding of what to communicate, with whom and how when presenting information  to stakeholders</w:t>
            </w:r>
          </w:p>
        </w:tc>
      </w:tr>
      <w:tr w:rsidTr="009027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1.1-1.5, 2.1-2.3, 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ListBullet"/>
            </w:pPr>
            <w:r w:rsidRPr="00902737">
              <w:t>Sequences and schedules complex activities, monitors implementation and manages relevant communication</w:t>
            </w:r>
          </w:p>
          <w:p w:rsidR="00000000" w:rsidRPr="00902737" w:rsidP="00902737">
            <w:pPr>
              <w:pStyle w:val="ListBullet"/>
            </w:pPr>
            <w:r w:rsidRPr="00902737">
              <w:t>Systematically analyses data and information to identify and evaluate alternative strategies and resources and decide on appropriate options</w:t>
            </w:r>
          </w:p>
          <w:p w:rsidR="00000000" w:rsidRPr="00902737" w:rsidP="00902737">
            <w:pPr>
              <w:pStyle w:val="ListBullet"/>
            </w:pPr>
            <w:r w:rsidRPr="00902737">
              <w:t>Uses digital</w:t>
            </w:r>
            <w:r w:rsidRPr="00902737">
              <w:t xml:space="preserve"> tools to access, analyse and organise complex data </w:t>
            </w:r>
          </w:p>
        </w:tc>
      </w:tr>
    </w:tbl>
    <w:p w:rsidR="00000000" w:rsidRPr="00902737" w:rsidP="00902737">
      <w:pPr>
        <w:pStyle w:val="BodyText"/>
      </w:pPr>
    </w:p>
    <w:p w:rsidR="00000000" w:rsidRPr="00902737" w:rsidP="00902737">
      <w:pPr>
        <w:pStyle w:val="AllowPageBreak"/>
      </w:pPr>
    </w:p>
    <w:p w:rsidR="00000000" w:rsidRPr="00902737" w:rsidP="00902737">
      <w:pPr>
        <w:pStyle w:val="Heading1"/>
      </w:pPr>
      <w:bookmarkStart w:id="6" w:name="O_705784"/>
      <w:bookmarkEnd w:id="6"/>
      <w:r w:rsidRPr="009027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02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rPr>
                <w:rStyle w:val="SpecialBold"/>
              </w:rPr>
              <w:t xml:space="preserve">Code and title </w:t>
            </w:r>
          </w:p>
          <w:p w:rsidR="00000000" w:rsidRPr="00902737" w:rsidP="00902737">
            <w:pPr>
              <w:pStyle w:val="BodyText"/>
            </w:pPr>
            <w:r w:rsidRPr="009027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rPr>
                <w:rStyle w:val="SpecialBold"/>
              </w:rPr>
              <w:t>Code and title</w:t>
            </w:r>
          </w:p>
          <w:p w:rsidR="00000000" w:rsidRPr="00902737" w:rsidP="00902737">
            <w:pPr>
              <w:pStyle w:val="BodyText"/>
            </w:pPr>
            <w:r w:rsidRPr="009027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rPr>
                <w:rStyle w:val="SpecialBold"/>
              </w:rPr>
              <w:t>Equivalence status</w:t>
            </w:r>
          </w:p>
        </w:tc>
      </w:tr>
      <w:tr w:rsidTr="00902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BSBCUE602 Manage customer engagement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BSBCCO602B Manage customer contact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t>Updated to meet Standards for Training Packages</w:t>
            </w:r>
          </w:p>
          <w:p w:rsidR="00000000" w:rsidRPr="00902737" w:rsidP="00902737">
            <w:pPr>
              <w:pStyle w:val="BodyText"/>
            </w:pPr>
          </w:p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t>Equivalent unit</w:t>
            </w:r>
          </w:p>
        </w:tc>
      </w:tr>
    </w:tbl>
    <w:p w:rsidR="00000000" w:rsidRPr="00902737" w:rsidP="00902737">
      <w:pPr>
        <w:pStyle w:val="BodyText"/>
      </w:pPr>
    </w:p>
    <w:p w:rsidR="00000000" w:rsidRPr="00902737" w:rsidP="00902737">
      <w:pPr>
        <w:pStyle w:val="AllowPageBreak"/>
      </w:pPr>
    </w:p>
    <w:p w:rsidR="00000000" w:rsidRPr="00902737" w:rsidP="00902737">
      <w:pPr>
        <w:pStyle w:val="Heading1"/>
      </w:pPr>
      <w:bookmarkStart w:id="7" w:name="O_705791"/>
      <w:bookmarkEnd w:id="7"/>
      <w:r w:rsidRPr="00902737">
        <w:t>Links</w:t>
      </w:r>
    </w:p>
    <w:p w:rsidR="00000000" w:rsidRPr="00902737" w:rsidP="00E714BC">
      <w:pPr>
        <w:pStyle w:val="BodyText"/>
      </w:pPr>
      <w:r w:rsidRPr="009027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90B8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02737" w:rsidP="00E714BC">
      <w:pPr>
        <w:pStyle w:val="BodyText"/>
        <w:sectPr w:rsidSect="009027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2737" w:rsidP="00902737">
      <w:pPr>
        <w:pStyle w:val="SuperHeading"/>
      </w:pPr>
      <w:r w:rsidRPr="00902737">
        <w:t xml:space="preserve">Assessment </w:t>
      </w:r>
      <w:r w:rsidRPr="00902737">
        <w:t>Requirements for BSBCUE602 Manage customer engagement information</w:t>
      </w:r>
    </w:p>
    <w:p w:rsidR="00000000" w:rsidRPr="00902737" w:rsidP="00902737">
      <w:pPr>
        <w:pStyle w:val="Heading1"/>
      </w:pPr>
      <w:bookmarkStart w:id="8" w:name="O_705786"/>
      <w:bookmarkEnd w:id="8"/>
      <w:r w:rsidRPr="009027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02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rPr>
                <w:rStyle w:val="SpecialBold"/>
              </w:rPr>
              <w:t>Comments</w:t>
            </w:r>
          </w:p>
        </w:tc>
      </w:tr>
      <w:tr w:rsidTr="00902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37">
            <w:pPr>
              <w:pStyle w:val="BodyText"/>
              <w:rPr>
                <w:lang w:val="en-NZ"/>
              </w:rPr>
            </w:pPr>
            <w:r w:rsidRPr="009027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37" w:rsidP="00902737">
            <w:pPr>
              <w:pStyle w:val="BodyText"/>
            </w:pPr>
            <w:r w:rsidRPr="00902737">
              <w:t>This version first released with BSB Business Services Training Package Version 1.0.</w:t>
            </w:r>
          </w:p>
        </w:tc>
      </w:tr>
    </w:tbl>
    <w:p w:rsidR="00000000" w:rsidRPr="00902737" w:rsidP="00902737">
      <w:pPr>
        <w:pStyle w:val="BodyText"/>
      </w:pPr>
    </w:p>
    <w:p w:rsidR="00000000" w:rsidRPr="00902737" w:rsidP="00902737">
      <w:pPr>
        <w:pStyle w:val="AllowPageBreak"/>
      </w:pPr>
    </w:p>
    <w:p w:rsidR="00000000" w:rsidRPr="00902737" w:rsidP="00902737">
      <w:pPr>
        <w:pStyle w:val="Heading1"/>
      </w:pPr>
      <w:bookmarkStart w:id="9" w:name="O_705787"/>
      <w:bookmarkEnd w:id="9"/>
      <w:r w:rsidRPr="00902737">
        <w:t>Performance Evidence</w:t>
      </w:r>
    </w:p>
    <w:p w:rsidR="00000000" w:rsidRPr="00902737" w:rsidP="00E714BC">
      <w:pPr>
        <w:pStyle w:val="BodyText"/>
      </w:pPr>
      <w:r w:rsidRPr="00902737">
        <w:t>Evidence of the ability to:</w:t>
      </w:r>
    </w:p>
    <w:p w:rsidR="00000000" w:rsidRPr="00902737" w:rsidP="00902737">
      <w:pPr>
        <w:pStyle w:val="ListBullet"/>
      </w:pPr>
      <w:r w:rsidRPr="00902737">
        <w:t>analyse the call centre business plan and budget</w:t>
      </w:r>
    </w:p>
    <w:p w:rsidR="00000000" w:rsidRPr="00902737" w:rsidP="00902737">
      <w:pPr>
        <w:pStyle w:val="ListBullet"/>
      </w:pPr>
      <w:r w:rsidRPr="00902737">
        <w:t>monitor and optimise customer contact information using a management information system</w:t>
      </w:r>
    </w:p>
    <w:p w:rsidR="00000000" w:rsidRPr="00902737" w:rsidP="00902737">
      <w:pPr>
        <w:pStyle w:val="ListBullet"/>
      </w:pPr>
      <w:r w:rsidRPr="00902737">
        <w:t>select and set activity and transaction records and measurements and develop testing procedures</w:t>
      </w:r>
    </w:p>
    <w:p w:rsidR="00000000" w:rsidRPr="00902737" w:rsidP="00902737">
      <w:pPr>
        <w:pStyle w:val="ListBullet"/>
      </w:pPr>
      <w:r w:rsidRPr="00902737">
        <w:t>monitor qualitative and quantitative data against the organisational standards to ensure it is accurate and correctly segmented or sorted</w:t>
      </w:r>
    </w:p>
    <w:p w:rsidR="00000000" w:rsidRPr="00902737" w:rsidP="00902737">
      <w:pPr>
        <w:pStyle w:val="ListBullet"/>
      </w:pPr>
      <w:r w:rsidRPr="00902737">
        <w:t xml:space="preserve">analyse and interpret </w:t>
      </w:r>
      <w:r w:rsidRPr="00902737">
        <w:t>data for trends and patterns</w:t>
      </w:r>
    </w:p>
    <w:p w:rsidR="00000000" w:rsidRPr="00902737" w:rsidP="00902737">
      <w:pPr>
        <w:pStyle w:val="ListBullet"/>
      </w:pPr>
      <w:r w:rsidRPr="00902737">
        <w:t>prepare and present both short-term and long-term call centre data to stakeholders</w:t>
      </w:r>
    </w:p>
    <w:p w:rsidR="00000000" w:rsidRPr="00902737" w:rsidP="00902737">
      <w:pPr>
        <w:pStyle w:val="ListBullet"/>
      </w:pPr>
      <w:r w:rsidRPr="00902737">
        <w:t>develop, use, analyse and manage information systems to provide reliable and appropriate information and reporting to support the effective oper</w:t>
      </w:r>
      <w:r w:rsidRPr="00902737">
        <w:t xml:space="preserve">ation of a customer contact environment. </w:t>
      </w:r>
    </w:p>
    <w:p w:rsidR="00000000" w:rsidRPr="00902737" w:rsidP="00902737">
      <w:pPr>
        <w:pStyle w:val="BodyText"/>
      </w:pPr>
    </w:p>
    <w:p w:rsidR="00000000" w:rsidRPr="00902737" w:rsidP="00E714BC">
      <w:pPr>
        <w:pStyle w:val="BodyText"/>
      </w:pPr>
      <w:r w:rsidRPr="00902737">
        <w:t>Note: If a specific volume or frequency is not stated, then evidence must be provided at least once.</w:t>
      </w:r>
    </w:p>
    <w:p w:rsidR="00000000" w:rsidRPr="00902737" w:rsidP="00902737">
      <w:pPr>
        <w:pStyle w:val="Heading1"/>
      </w:pPr>
      <w:bookmarkStart w:id="10" w:name="O_705788"/>
      <w:bookmarkEnd w:id="10"/>
      <w:r w:rsidRPr="00902737">
        <w:t>Knowledge Evidence</w:t>
      </w:r>
    </w:p>
    <w:p w:rsidR="00000000" w:rsidRPr="00902737" w:rsidP="00E714BC">
      <w:pPr>
        <w:pStyle w:val="BodyText"/>
      </w:pPr>
      <w:r w:rsidRPr="00902737">
        <w:t>To complete the unit requirements safely and effectively, the individual mus</w:t>
      </w:r>
      <w:r w:rsidRPr="00902737">
        <w:t>t:</w:t>
      </w:r>
    </w:p>
    <w:p w:rsidR="00000000" w:rsidRPr="00902737" w:rsidP="00902737">
      <w:pPr>
        <w:pStyle w:val="ListBullet"/>
      </w:pPr>
      <w:r w:rsidRPr="00902737">
        <w:t>demonstrate knowledge of organisational call and other contact traffic management information systems</w:t>
      </w:r>
    </w:p>
    <w:p w:rsidR="00000000" w:rsidRPr="00902737" w:rsidP="00902737">
      <w:pPr>
        <w:pStyle w:val="ListBullet"/>
      </w:pPr>
      <w:r w:rsidRPr="00902737">
        <w:t>describe organisational budgetary requirements and principles</w:t>
      </w:r>
    </w:p>
    <w:p w:rsidR="00000000" w:rsidRPr="00902737" w:rsidP="00902737">
      <w:pPr>
        <w:pStyle w:val="ListBullet"/>
      </w:pPr>
      <w:r w:rsidRPr="00902737">
        <w:t>explain the organisational business plans and objectives</w:t>
      </w:r>
    </w:p>
    <w:p w:rsidR="00000000" w:rsidRPr="00902737" w:rsidP="00902737">
      <w:pPr>
        <w:pStyle w:val="ListBullet"/>
      </w:pPr>
      <w:r w:rsidRPr="00902737">
        <w:t>explain methods of collecting r</w:t>
      </w:r>
      <w:r w:rsidRPr="00902737">
        <w:t>eliable information and data and commonly encountered problems, and strategies for overcoming such problems</w:t>
      </w:r>
    </w:p>
    <w:p w:rsidR="00000000" w:rsidRPr="00902737" w:rsidP="00902737">
      <w:pPr>
        <w:pStyle w:val="ListBullet"/>
      </w:pPr>
      <w:r w:rsidRPr="00902737">
        <w:t>explain organisational models and structures for managing customer contact information and the roles of key people</w:t>
      </w:r>
    </w:p>
    <w:p w:rsidR="00000000" w:rsidRPr="00902737" w:rsidP="00902737">
      <w:pPr>
        <w:pStyle w:val="ListBullet"/>
      </w:pPr>
      <w:r w:rsidRPr="00902737">
        <w:t xml:space="preserve">outline principles of electronic </w:t>
      </w:r>
      <w:r w:rsidRPr="00902737">
        <w:t>information management and methods of reporting information</w:t>
      </w:r>
    </w:p>
    <w:p w:rsidR="00000000" w:rsidRPr="00902737" w:rsidP="00902737">
      <w:pPr>
        <w:pStyle w:val="ListBullet"/>
      </w:pPr>
      <w:r w:rsidRPr="00902737">
        <w:t>explain organisational reporting requirements and methodology.</w:t>
      </w:r>
    </w:p>
    <w:p w:rsidR="00000000" w:rsidRPr="00902737" w:rsidP="00902737">
      <w:pPr>
        <w:pStyle w:val="AllowPageBreak"/>
      </w:pPr>
    </w:p>
    <w:p w:rsidR="00000000" w:rsidRPr="00902737" w:rsidP="00902737">
      <w:pPr>
        <w:pStyle w:val="Heading1"/>
      </w:pPr>
      <w:bookmarkStart w:id="11" w:name="O_705789"/>
      <w:bookmarkEnd w:id="11"/>
      <w:r w:rsidRPr="00902737">
        <w:t>Assessment Conditions</w:t>
      </w:r>
    </w:p>
    <w:p w:rsidR="00000000" w:rsidRPr="00902737" w:rsidP="00E714BC">
      <w:pPr>
        <w:pStyle w:val="BodyText"/>
      </w:pPr>
      <w:r w:rsidRPr="00902737">
        <w:t>Assessment must be conducted in a safe environment where evidence gathered demonstrates consistent performance of typical activities experienced in the stakeholder relations ‒ customer engagement field of work and include access to:</w:t>
      </w:r>
    </w:p>
    <w:p w:rsidR="00000000" w:rsidRPr="00902737" w:rsidP="00902737">
      <w:pPr>
        <w:pStyle w:val="ListBullet"/>
      </w:pPr>
      <w:r w:rsidRPr="00902737">
        <w:t>a management informati</w:t>
      </w:r>
      <w:r w:rsidRPr="00902737">
        <w:t>on system</w:t>
      </w:r>
    </w:p>
    <w:p w:rsidR="00000000" w:rsidRPr="00902737" w:rsidP="00902737">
      <w:pPr>
        <w:pStyle w:val="ListBullet"/>
      </w:pPr>
      <w:r w:rsidRPr="00902737">
        <w:t>information and databases for analysis activities</w:t>
      </w:r>
    </w:p>
    <w:p w:rsidR="00000000" w:rsidRPr="00902737" w:rsidP="00902737">
      <w:pPr>
        <w:pStyle w:val="ListBullet"/>
      </w:pPr>
      <w:r w:rsidRPr="00902737">
        <w:t>call centre guidelines and standards</w:t>
      </w:r>
    </w:p>
    <w:p w:rsidR="00000000" w:rsidRPr="00902737" w:rsidP="00902737">
      <w:pPr>
        <w:pStyle w:val="ListBullet"/>
      </w:pPr>
      <w:r w:rsidRPr="00902737">
        <w:t>call centre business plan and budget</w:t>
      </w:r>
    </w:p>
    <w:p w:rsidR="00000000" w:rsidRPr="00902737" w:rsidP="00902737">
      <w:pPr>
        <w:pStyle w:val="ListBullet"/>
      </w:pPr>
      <w:r w:rsidRPr="00902737">
        <w:t>stakeholder feedback</w:t>
      </w:r>
    </w:p>
    <w:p w:rsidR="00000000" w:rsidRPr="00902737" w:rsidP="00902737">
      <w:pPr>
        <w:pStyle w:val="ListBullet"/>
      </w:pPr>
      <w:r w:rsidRPr="00902737">
        <w:t>case studies and, where possible, real situations.</w:t>
      </w:r>
    </w:p>
    <w:p w:rsidR="00000000" w:rsidRPr="00902737" w:rsidP="00902737">
      <w:pPr>
        <w:pStyle w:val="BodyText"/>
      </w:pPr>
    </w:p>
    <w:p w:rsidR="00000000" w:rsidRPr="00902737" w:rsidP="00E714BC">
      <w:pPr>
        <w:pStyle w:val="BodyText"/>
      </w:pPr>
      <w:r w:rsidRPr="00902737">
        <w:t>Assessors must satisfy NVR/AQTF assessor requirem</w:t>
      </w:r>
      <w:r w:rsidRPr="00902737">
        <w:t>ents.</w:t>
      </w:r>
    </w:p>
    <w:p w:rsidR="00000000" w:rsidRPr="00902737" w:rsidP="00902737">
      <w:pPr>
        <w:pStyle w:val="Heading1"/>
      </w:pPr>
      <w:bookmarkStart w:id="12" w:name="O_705792"/>
      <w:bookmarkEnd w:id="12"/>
      <w:r w:rsidRPr="00902737">
        <w:t>Links</w:t>
      </w:r>
    </w:p>
    <w:p w:rsidR="00000000" w:rsidRPr="00902737" w:rsidP="00E714BC">
      <w:pPr>
        <w:pStyle w:val="BodyText"/>
      </w:pPr>
      <w:r w:rsidRPr="009027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90B8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02737" w:rsidP="00902737"/>
    <w:sectPr w:rsidSect="009027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37" w:rsidRPr="00E714BC" w:rsidP="00E714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4BC" w:rsidP="00902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4BC" w:rsidP="00902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714BC" w:rsidP="009027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37" w:rsidP="00902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14BC">
      <w:t>Approved</w:t>
    </w:r>
    <w:r w:rsidR="00E714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14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14BC">
      <w:rPr>
        <w:noProof/>
      </w:rPr>
      <w:t>4</w:t>
    </w:r>
    <w:r>
      <w:rPr>
        <w:noProof/>
      </w:rPr>
      <w:fldChar w:fldCharType="end"/>
    </w:r>
  </w:p>
  <w:p w:rsidR="00902737" w:rsidP="00902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14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14BC">
      <w:t>Future Skills Organisation</w:t>
    </w:r>
    <w:r w:rsidR="00E714BC">
      <w:fldChar w:fldCharType="end"/>
    </w:r>
  </w:p>
  <w:p w:rsidR="00902737" w:rsidP="009027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4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737" w:rsidRPr="00E714BC" w:rsidP="00E714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4BC" w:rsidRPr="002D2AF8" w:rsidP="00902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BSBCUE602 Manage customer engagement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714BC" w:rsidP="009027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37" w:rsidRPr="002D2AF8" w:rsidP="00902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14BC">
      <w:t>BSBCUE602 Manage customer engagement information</w:t>
    </w:r>
    <w:r w:rsidR="00E714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14BC">
      <w:rPr>
        <w:noProof/>
      </w:rPr>
      <w:t>1 March 2025</w:t>
    </w:r>
    <w:r>
      <w:fldChar w:fldCharType="end"/>
    </w:r>
  </w:p>
  <w:p w:rsidR="00902737" w:rsidP="009027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3A8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180F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7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7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7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7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7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7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7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7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7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7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7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737"/>
  </w:style>
  <w:style w:type="character" w:customStyle="1" w:styleId="Heading1Char">
    <w:name w:val="Heading 1 Char"/>
    <w:basedOn w:val="DefaultParagraphFont"/>
    <w:link w:val="Heading1"/>
    <w:rsid w:val="009027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7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7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7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737"/>
    <w:rPr>
      <w:b/>
      <w:spacing w:val="0"/>
    </w:rPr>
  </w:style>
  <w:style w:type="character" w:styleId="Emphasis">
    <w:name w:val="Emphasis"/>
    <w:basedOn w:val="DefaultParagraphFont"/>
    <w:qFormat/>
    <w:rsid w:val="00902737"/>
    <w:rPr>
      <w:i/>
    </w:rPr>
  </w:style>
  <w:style w:type="paragraph" w:customStyle="1" w:styleId="SuperHeading">
    <w:name w:val="SuperHeading"/>
    <w:basedOn w:val="Normal"/>
    <w:rsid w:val="009027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7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7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7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7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7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7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7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7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7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7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7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7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7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7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7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7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7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7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7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7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7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7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7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7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7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7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7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7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7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7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27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7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7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737"/>
  </w:style>
  <w:style w:type="paragraph" w:styleId="TableofFigures">
    <w:name w:val="table of figures"/>
    <w:basedOn w:val="Normal"/>
    <w:next w:val="Normal"/>
    <w:semiHidden/>
    <w:rsid w:val="009027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7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2737"/>
    <w:rPr>
      <w:rFonts w:ascii="Wingdings" w:hAnsi="Wingdings"/>
    </w:rPr>
  </w:style>
  <w:style w:type="paragraph" w:customStyle="1" w:styleId="TableHeading">
    <w:name w:val="Table Heading"/>
    <w:basedOn w:val="HeadingBase"/>
    <w:rsid w:val="009027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737"/>
    <w:rPr>
      <w:color w:val="0033CC"/>
      <w:u w:val="none"/>
    </w:rPr>
  </w:style>
  <w:style w:type="paragraph" w:customStyle="1" w:styleId="BodyTextRight">
    <w:name w:val="Body Text Right"/>
    <w:basedOn w:val="BodyText"/>
    <w:rsid w:val="009027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7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7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7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7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7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737"/>
    <w:rPr>
      <w:sz w:val="32"/>
    </w:rPr>
  </w:style>
  <w:style w:type="paragraph" w:customStyle="1" w:styleId="HeadingProcedure">
    <w:name w:val="Heading Procedure"/>
    <w:basedOn w:val="HeadingBase"/>
    <w:next w:val="Normal"/>
    <w:rsid w:val="009027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737"/>
    <w:pPr>
      <w:spacing w:before="60" w:after="60"/>
    </w:pPr>
  </w:style>
  <w:style w:type="paragraph" w:styleId="ListContinue">
    <w:name w:val="List Continue"/>
    <w:basedOn w:val="List"/>
    <w:rsid w:val="00902737"/>
    <w:pPr>
      <w:ind w:firstLine="0"/>
    </w:pPr>
  </w:style>
  <w:style w:type="paragraph" w:customStyle="1" w:styleId="ListNote">
    <w:name w:val="List Note"/>
    <w:basedOn w:val="List"/>
    <w:rsid w:val="009027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7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7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737"/>
    <w:rPr>
      <w:rFonts w:ascii="Courier New" w:hAnsi="Courier New"/>
    </w:rPr>
  </w:style>
  <w:style w:type="paragraph" w:customStyle="1" w:styleId="NoteBullet">
    <w:name w:val="Note Bullet"/>
    <w:basedOn w:val="Note"/>
    <w:rsid w:val="009027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7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7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7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7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27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7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737"/>
    <w:rPr>
      <w:b/>
      <w:smallCaps/>
    </w:rPr>
  </w:style>
  <w:style w:type="paragraph" w:customStyle="1" w:styleId="TableListNumber">
    <w:name w:val="Table List Number"/>
    <w:basedOn w:val="ListNumber"/>
    <w:rsid w:val="009027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7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737"/>
    <w:pPr>
      <w:numPr>
        <w:numId w:val="8"/>
      </w:numPr>
    </w:pPr>
  </w:style>
  <w:style w:type="paragraph" w:customStyle="1" w:styleId="ListAlpha2">
    <w:name w:val="List Alpha 2"/>
    <w:basedOn w:val="List2"/>
    <w:rsid w:val="00902737"/>
    <w:pPr>
      <w:numPr>
        <w:numId w:val="7"/>
      </w:numPr>
    </w:pPr>
  </w:style>
  <w:style w:type="paragraph" w:styleId="List2">
    <w:name w:val="List 2"/>
    <w:basedOn w:val="BodyText"/>
    <w:rsid w:val="009027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7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7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7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7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7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2737"/>
    <w:pPr>
      <w:numPr>
        <w:numId w:val="3"/>
      </w:numPr>
    </w:pPr>
  </w:style>
  <w:style w:type="paragraph" w:styleId="ListContinue2">
    <w:name w:val="List Continue 2"/>
    <w:basedOn w:val="List2"/>
    <w:rsid w:val="00902737"/>
    <w:pPr>
      <w:ind w:firstLine="0"/>
    </w:pPr>
  </w:style>
  <w:style w:type="paragraph" w:styleId="ListContinue3">
    <w:name w:val="List Continue 3"/>
    <w:basedOn w:val="List3"/>
    <w:rsid w:val="00902737"/>
    <w:pPr>
      <w:ind w:left="1021" w:firstLine="0"/>
    </w:pPr>
  </w:style>
  <w:style w:type="paragraph" w:styleId="ListContinue4">
    <w:name w:val="List Continue 4"/>
    <w:basedOn w:val="List4"/>
    <w:rsid w:val="00902737"/>
    <w:pPr>
      <w:ind w:firstLine="0"/>
    </w:pPr>
  </w:style>
  <w:style w:type="paragraph" w:styleId="ListContinue5">
    <w:name w:val="List Continue 5"/>
    <w:basedOn w:val="List5"/>
    <w:rsid w:val="00902737"/>
    <w:pPr>
      <w:ind w:firstLine="0"/>
    </w:pPr>
  </w:style>
  <w:style w:type="paragraph" w:styleId="ListNumber3">
    <w:name w:val="List Number 3"/>
    <w:basedOn w:val="List3"/>
    <w:rsid w:val="00902737"/>
    <w:pPr>
      <w:numPr>
        <w:numId w:val="4"/>
      </w:numPr>
    </w:pPr>
  </w:style>
  <w:style w:type="paragraph" w:styleId="ListNumber4">
    <w:name w:val="List Number 4"/>
    <w:basedOn w:val="List4"/>
    <w:rsid w:val="00902737"/>
    <w:pPr>
      <w:numPr>
        <w:numId w:val="5"/>
      </w:numPr>
    </w:pPr>
  </w:style>
  <w:style w:type="paragraph" w:styleId="ListNumber5">
    <w:name w:val="List Number 5"/>
    <w:basedOn w:val="List5"/>
    <w:rsid w:val="00902737"/>
    <w:pPr>
      <w:numPr>
        <w:numId w:val="6"/>
      </w:numPr>
    </w:pPr>
  </w:style>
  <w:style w:type="paragraph" w:styleId="BlockText">
    <w:name w:val="Block Text"/>
    <w:basedOn w:val="Normal"/>
    <w:rsid w:val="009027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7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737"/>
    <w:rPr>
      <w:sz w:val="16"/>
      <w:vertAlign w:val="superscript"/>
    </w:rPr>
  </w:style>
  <w:style w:type="character" w:customStyle="1" w:styleId="Symbols">
    <w:name w:val="Symbols"/>
    <w:basedOn w:val="DefaultParagraphFont"/>
    <w:rsid w:val="00902737"/>
    <w:rPr>
      <w:rFonts w:ascii="Symbol" w:hAnsi="Symbol"/>
    </w:rPr>
  </w:style>
  <w:style w:type="character" w:customStyle="1" w:styleId="MenuOptions">
    <w:name w:val="Menu Options"/>
    <w:basedOn w:val="DefaultParagraphFont"/>
    <w:rsid w:val="009027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737"/>
    <w:rPr>
      <w:b/>
    </w:rPr>
  </w:style>
  <w:style w:type="character" w:customStyle="1" w:styleId="Underlined">
    <w:name w:val="Underlined"/>
    <w:basedOn w:val="DefaultParagraphFont"/>
    <w:rsid w:val="00902737"/>
    <w:rPr>
      <w:u w:val="single"/>
    </w:rPr>
  </w:style>
  <w:style w:type="paragraph" w:customStyle="1" w:styleId="TableBodyTextRight">
    <w:name w:val="Table Body Text Right"/>
    <w:basedOn w:val="TableBodyText"/>
    <w:rsid w:val="009027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737"/>
    <w:rPr>
      <w:sz w:val="18"/>
    </w:rPr>
  </w:style>
  <w:style w:type="paragraph" w:customStyle="1" w:styleId="BodySmallRight">
    <w:name w:val="Body Small Right"/>
    <w:basedOn w:val="BodyTextRight"/>
    <w:rsid w:val="00902737"/>
    <w:rPr>
      <w:sz w:val="18"/>
      <w:szCs w:val="18"/>
    </w:rPr>
  </w:style>
  <w:style w:type="paragraph" w:customStyle="1" w:styleId="MarginEdition">
    <w:name w:val="Margin Edition"/>
    <w:basedOn w:val="MarginNote"/>
    <w:rsid w:val="009027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737"/>
    <w:rPr>
      <w:sz w:val="2"/>
      <w:szCs w:val="2"/>
    </w:rPr>
  </w:style>
  <w:style w:type="character" w:customStyle="1" w:styleId="Small">
    <w:name w:val="Small"/>
    <w:basedOn w:val="DefaultParagraphFont"/>
    <w:rsid w:val="00902737"/>
    <w:rPr>
      <w:sz w:val="16"/>
    </w:rPr>
  </w:style>
  <w:style w:type="paragraph" w:customStyle="1" w:styleId="WideTable">
    <w:name w:val="Wide Table"/>
    <w:basedOn w:val="Normal"/>
    <w:rsid w:val="009027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737"/>
  </w:style>
  <w:style w:type="paragraph" w:styleId="Quote">
    <w:name w:val="Quote"/>
    <w:basedOn w:val="Heading1"/>
    <w:link w:val="QuoteChar"/>
    <w:qFormat/>
    <w:rsid w:val="009027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7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737"/>
    <w:pPr>
      <w:pageBreakBefore/>
    </w:pPr>
  </w:style>
  <w:style w:type="paragraph" w:customStyle="1" w:styleId="Border">
    <w:name w:val="Border"/>
    <w:basedOn w:val="Normal"/>
    <w:qFormat/>
    <w:rsid w:val="009027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7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7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7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7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7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7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7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7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737"/>
    <w:rPr>
      <w:u w:val="single"/>
    </w:rPr>
  </w:style>
  <w:style w:type="character" w:customStyle="1" w:styleId="BoldandItalics">
    <w:name w:val="Bold and Italics"/>
    <w:qFormat/>
    <w:rsid w:val="00902737"/>
    <w:rPr>
      <w:b/>
      <w:i/>
      <w:u w:val="none"/>
    </w:rPr>
  </w:style>
  <w:style w:type="paragraph" w:styleId="BalloonText">
    <w:name w:val="Balloon Text"/>
    <w:basedOn w:val="Normal"/>
    <w:link w:val="BalloonTextChar"/>
    <w:rsid w:val="00902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7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7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7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7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7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737"/>
    <w:pPr>
      <w:spacing w:before="0" w:after="0"/>
    </w:pPr>
  </w:style>
  <w:style w:type="paragraph" w:customStyle="1" w:styleId="BodyTextBold">
    <w:name w:val="Body Text Bold"/>
    <w:basedOn w:val="BodyText"/>
    <w:qFormat/>
    <w:rsid w:val="00902737"/>
    <w:rPr>
      <w:b/>
    </w:rPr>
  </w:style>
  <w:style w:type="character" w:styleId="Hyperlink">
    <w:name w:val="Hyperlink"/>
    <w:basedOn w:val="DefaultParagraphFont"/>
    <w:uiPriority w:val="99"/>
    <w:unhideWhenUsed/>
    <w:rsid w:val="00E714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6119</Characters>
  <Application>Microsoft Office Word</Application>
  <DocSecurity>0</DocSecurity>
  <Lines>226</Lines>
  <Paragraphs>140</Paragraphs>
  <ScaleCrop>false</ScaleCrop>
  <Company>Author-it Software Corporation Ltd.</Company>
  <LinksUpToDate>false</LinksUpToDate>
  <CharactersWithSpaces>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BSBCUE602 Manage customer engagement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