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D9C" w:rsidP="00C72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BSBCUE406 Run a multicentre</w:t>
      </w:r>
      <w:r>
        <w:fldChar w:fldCharType="end"/>
      </w:r>
    </w:p>
    <w:p w:rsidR="00C72D9C" w:rsidP="00C72D9C">
      <w:pPr>
        <w:pStyle w:val="Version"/>
        <w:sectPr w:rsidSect="00304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ADC" w:rsidP="00304ADC">
      <w:pPr>
        <w:pStyle w:val="SuperHeading"/>
      </w:pPr>
      <w:r w:rsidRPr="00304ADC">
        <w:t>Assessment Requirements for BSBCUE406 Run a multicentre</w:t>
      </w:r>
    </w:p>
    <w:p w:rsidR="00000000" w:rsidRPr="00304ADC" w:rsidP="00304ADC">
      <w:pPr>
        <w:pStyle w:val="Heading1"/>
      </w:pPr>
      <w:bookmarkStart w:id="1" w:name="O_705455"/>
      <w:bookmarkEnd w:id="1"/>
      <w:r w:rsidRPr="00304A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DC" w:rsidP="00304ADC">
            <w:pPr>
              <w:pStyle w:val="BodyText"/>
            </w:pPr>
            <w:r w:rsidRPr="00304A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DC">
            <w:pPr>
              <w:pStyle w:val="BodyText"/>
              <w:rPr>
                <w:lang w:val="en-NZ"/>
              </w:rPr>
            </w:pPr>
            <w:r w:rsidRPr="00304ADC">
              <w:rPr>
                <w:rStyle w:val="SpecialBold"/>
              </w:rPr>
              <w:t>Comments</w:t>
            </w:r>
          </w:p>
        </w:tc>
      </w:tr>
      <w:tr w:rsidTr="00304A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DC">
            <w:pPr>
              <w:pStyle w:val="BodyText"/>
              <w:rPr>
                <w:lang w:val="en-NZ"/>
              </w:rPr>
            </w:pPr>
            <w:r w:rsidRPr="00304ADC">
              <w:t>Release 1</w:t>
            </w:r>
            <w:r w:rsidRPr="00304AD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DC" w:rsidP="00304ADC">
            <w:pPr>
              <w:pStyle w:val="BodyText"/>
            </w:pPr>
            <w:r w:rsidRPr="00304ADC">
              <w:t>This version first released with BSB Business Services Training Package Version 1.0.</w:t>
            </w:r>
          </w:p>
        </w:tc>
      </w:tr>
    </w:tbl>
    <w:p w:rsidR="00000000" w:rsidRPr="00304ADC" w:rsidP="00304ADC">
      <w:pPr>
        <w:pStyle w:val="BodyText"/>
      </w:pPr>
    </w:p>
    <w:p w:rsidR="00000000" w:rsidRPr="00304ADC" w:rsidP="00304ADC">
      <w:pPr>
        <w:pStyle w:val="AllowPageBreak"/>
      </w:pPr>
    </w:p>
    <w:p w:rsidR="00000000" w:rsidRPr="00304ADC" w:rsidP="00304ADC">
      <w:pPr>
        <w:pStyle w:val="Heading1"/>
      </w:pPr>
      <w:bookmarkStart w:id="2" w:name="O_705456"/>
      <w:bookmarkEnd w:id="2"/>
      <w:r w:rsidRPr="00304ADC">
        <w:t>Performance Evidence</w:t>
      </w:r>
    </w:p>
    <w:p w:rsidR="00000000" w:rsidRPr="00304ADC" w:rsidP="00C72D9C">
      <w:pPr>
        <w:pStyle w:val="BodyText"/>
      </w:pPr>
      <w:r w:rsidRPr="00304ADC">
        <w:t>Evidence of the ability to:</w:t>
      </w:r>
    </w:p>
    <w:p w:rsidR="00000000" w:rsidRPr="00304ADC" w:rsidP="00304ADC">
      <w:pPr>
        <w:pStyle w:val="ListBullet"/>
      </w:pPr>
      <w:r w:rsidRPr="00304ADC">
        <w:t>develop plans to meet customer servi</w:t>
      </w:r>
      <w:r w:rsidRPr="00304ADC">
        <w:t xml:space="preserve">ce requirements using effective management and consultation strategies </w:t>
      </w:r>
    </w:p>
    <w:p w:rsidR="00000000" w:rsidRPr="00304ADC" w:rsidP="00304ADC">
      <w:pPr>
        <w:pStyle w:val="ListBullet"/>
      </w:pPr>
      <w:r w:rsidRPr="00304ADC">
        <w:t>monitor service performance and demonstrate proficiency in resolution of complaints and continuous improvement of customer service delivery in accordance with organisational policies a</w:t>
      </w:r>
      <w:r w:rsidRPr="00304ADC">
        <w:t>nd procedures.</w:t>
      </w:r>
    </w:p>
    <w:p w:rsidR="00000000" w:rsidRPr="00304ADC" w:rsidP="00304ADC">
      <w:pPr>
        <w:pStyle w:val="BodyText"/>
      </w:pPr>
    </w:p>
    <w:p w:rsidR="00000000" w:rsidRPr="00304ADC" w:rsidP="00C72D9C">
      <w:pPr>
        <w:pStyle w:val="BodyText"/>
      </w:pPr>
      <w:r w:rsidRPr="00304ADC">
        <w:t>Note: If a specific volume or frequency is not stated, then evidence must be provided at least once.</w:t>
      </w:r>
    </w:p>
    <w:p w:rsidR="00000000" w:rsidRPr="00304ADC" w:rsidP="00304ADC">
      <w:pPr>
        <w:pStyle w:val="Heading1"/>
      </w:pPr>
      <w:bookmarkStart w:id="3" w:name="O_705457"/>
      <w:bookmarkEnd w:id="3"/>
      <w:r w:rsidRPr="00304ADC">
        <w:t>Knowledge Evidence</w:t>
      </w:r>
    </w:p>
    <w:p w:rsidR="00000000" w:rsidRPr="00304ADC" w:rsidP="00C72D9C">
      <w:pPr>
        <w:pStyle w:val="BodyText"/>
      </w:pPr>
      <w:r w:rsidRPr="00304ADC">
        <w:t>To complete the unit requirements safely and effectively, the individual must:</w:t>
      </w:r>
    </w:p>
    <w:p w:rsidR="00000000" w:rsidRPr="00304ADC" w:rsidP="00304ADC">
      <w:pPr>
        <w:pStyle w:val="ListBullet"/>
      </w:pPr>
      <w:r w:rsidRPr="00304ADC">
        <w:t>describe multicentre service requirements</w:t>
      </w:r>
    </w:p>
    <w:p w:rsidR="00000000" w:rsidRPr="00304ADC" w:rsidP="00304ADC">
      <w:pPr>
        <w:pStyle w:val="ListBullet"/>
      </w:pPr>
      <w:r w:rsidRPr="00304ADC">
        <w:t xml:space="preserve">describe principles and techniques involved in management and resolution of customer complaints  </w:t>
      </w:r>
    </w:p>
    <w:p w:rsidR="00000000" w:rsidRPr="00304ADC" w:rsidP="00304ADC">
      <w:pPr>
        <w:pStyle w:val="ListBullet"/>
      </w:pPr>
      <w:r w:rsidRPr="00304ADC">
        <w:t>explain quality customer service delivery</w:t>
      </w:r>
    </w:p>
    <w:p w:rsidR="00000000" w:rsidRPr="00304ADC" w:rsidP="00304ADC">
      <w:pPr>
        <w:pStyle w:val="ListBullet"/>
      </w:pPr>
      <w:r w:rsidRPr="00304ADC">
        <w:t>outline record-keeping and management methods</w:t>
      </w:r>
    </w:p>
    <w:p w:rsidR="00000000" w:rsidRPr="00304ADC" w:rsidP="00304ADC">
      <w:pPr>
        <w:pStyle w:val="ListBullet"/>
      </w:pPr>
      <w:r w:rsidRPr="00304ADC">
        <w:t>explain strategies for monit</w:t>
      </w:r>
      <w:r w:rsidRPr="00304ADC">
        <w:t>oring, managing and introducing ways to improve customer service relationships</w:t>
      </w:r>
    </w:p>
    <w:p w:rsidR="00000000" w:rsidRPr="00304ADC" w:rsidP="00304ADC">
      <w:pPr>
        <w:pStyle w:val="AllowPageBreak"/>
      </w:pPr>
    </w:p>
    <w:p w:rsidR="00000000" w:rsidRPr="00304ADC" w:rsidP="00304ADC">
      <w:pPr>
        <w:pStyle w:val="Heading1"/>
      </w:pPr>
      <w:bookmarkStart w:id="4" w:name="O_705458"/>
      <w:bookmarkEnd w:id="4"/>
      <w:r w:rsidRPr="00304ADC">
        <w:t>Assessment Conditions</w:t>
      </w:r>
    </w:p>
    <w:p w:rsidR="00000000" w:rsidRPr="00304ADC" w:rsidP="00C72D9C">
      <w:pPr>
        <w:pStyle w:val="BodyText"/>
      </w:pPr>
      <w:r w:rsidRPr="00304ADC">
        <w:t>Assessment must be conducted in a safe environment where evidence gathered demonstrates consistent performance of typical activities exper</w:t>
      </w:r>
      <w:r w:rsidRPr="00304ADC">
        <w:t>ienced in the stakeholder relations – customer engagement field of work. This includes access to:</w:t>
      </w:r>
    </w:p>
    <w:p w:rsidR="00000000" w:rsidRPr="00304ADC" w:rsidP="00304ADC">
      <w:pPr>
        <w:pStyle w:val="ListBullet"/>
      </w:pPr>
      <w:r w:rsidRPr="00304ADC">
        <w:t xml:space="preserve">appropriate documentation and resources normally used in a multicentre </w:t>
      </w:r>
    </w:p>
    <w:p w:rsidR="00000000" w:rsidRPr="00304ADC" w:rsidP="00304ADC">
      <w:pPr>
        <w:pStyle w:val="ListBullet"/>
      </w:pPr>
      <w:r w:rsidRPr="00304ADC">
        <w:t>customer feedback.</w:t>
      </w:r>
    </w:p>
    <w:p w:rsidR="00000000" w:rsidRPr="00304ADC" w:rsidP="00304ADC">
      <w:pPr>
        <w:pStyle w:val="BodyText"/>
      </w:pPr>
    </w:p>
    <w:p w:rsidR="00000000" w:rsidRPr="00304ADC" w:rsidP="00C72D9C">
      <w:pPr>
        <w:pStyle w:val="BodyText"/>
      </w:pPr>
      <w:r w:rsidRPr="00304ADC">
        <w:t>Assessors must satisfy NVR/AQTF assessor requirements.</w:t>
      </w:r>
    </w:p>
    <w:p w:rsidR="00000000" w:rsidRPr="00304ADC" w:rsidP="00304ADC">
      <w:pPr>
        <w:pStyle w:val="Heading1"/>
      </w:pPr>
      <w:bookmarkStart w:id="5" w:name="O_705461"/>
      <w:bookmarkEnd w:id="5"/>
      <w:r w:rsidRPr="00304ADC">
        <w:t>Links</w:t>
      </w:r>
    </w:p>
    <w:p w:rsidR="00000000" w:rsidRPr="00304ADC" w:rsidP="00C72D9C">
      <w:pPr>
        <w:pStyle w:val="BodyText"/>
      </w:pPr>
      <w:r w:rsidRPr="00304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8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4ADC" w:rsidP="00304ADC"/>
    <w:sectPr w:rsidSect="00304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DC" w:rsidRPr="00C72D9C" w:rsidP="00C72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9C" w:rsidP="00304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D9C" w:rsidP="00304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D9C" w:rsidP="00304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ADC" w:rsidRPr="00C72D9C" w:rsidP="00C72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9C" w:rsidRPr="002D2AF8" w:rsidP="00304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BSBCUE406 Run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72D9C" w:rsidP="00304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3A1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24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ADC"/>
  </w:style>
  <w:style w:type="character" w:customStyle="1" w:styleId="Heading1Char">
    <w:name w:val="Heading 1 Char"/>
    <w:basedOn w:val="DefaultParagraphFont"/>
    <w:link w:val="Heading1"/>
    <w:rsid w:val="00304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ADC"/>
    <w:rPr>
      <w:b/>
      <w:spacing w:val="0"/>
    </w:rPr>
  </w:style>
  <w:style w:type="paragraph" w:customStyle="1" w:styleId="SuperHeading">
    <w:name w:val="SuperHeading"/>
    <w:basedOn w:val="Normal"/>
    <w:rsid w:val="00304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ADC"/>
    <w:rPr>
      <w:i/>
    </w:rPr>
  </w:style>
  <w:style w:type="paragraph" w:styleId="Caption">
    <w:name w:val="caption"/>
    <w:basedOn w:val="BodyText"/>
    <w:next w:val="Normal"/>
    <w:qFormat/>
    <w:rsid w:val="00304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ADC"/>
  </w:style>
  <w:style w:type="paragraph" w:styleId="TableofFigures">
    <w:name w:val="table of figures"/>
    <w:basedOn w:val="Normal"/>
    <w:next w:val="Normal"/>
    <w:semiHidden/>
    <w:rsid w:val="00304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ADC"/>
    <w:rPr>
      <w:rFonts w:ascii="Wingdings" w:hAnsi="Wingdings"/>
    </w:rPr>
  </w:style>
  <w:style w:type="paragraph" w:customStyle="1" w:styleId="TableHeading">
    <w:name w:val="Table Heading"/>
    <w:basedOn w:val="HeadingBase"/>
    <w:rsid w:val="00304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ADC"/>
    <w:rPr>
      <w:color w:val="0033CC"/>
      <w:u w:val="none"/>
    </w:rPr>
  </w:style>
  <w:style w:type="paragraph" w:customStyle="1" w:styleId="BodyTextRight">
    <w:name w:val="Body Text Right"/>
    <w:basedOn w:val="BodyText"/>
    <w:rsid w:val="00304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ADC"/>
    <w:rPr>
      <w:sz w:val="32"/>
    </w:rPr>
  </w:style>
  <w:style w:type="paragraph" w:customStyle="1" w:styleId="HeadingProcedure">
    <w:name w:val="Heading Procedure"/>
    <w:basedOn w:val="HeadingBase"/>
    <w:next w:val="Normal"/>
    <w:rsid w:val="00304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ADC"/>
    <w:pPr>
      <w:spacing w:before="60" w:after="60"/>
    </w:pPr>
  </w:style>
  <w:style w:type="paragraph" w:styleId="ListContinue">
    <w:name w:val="List Continue"/>
    <w:basedOn w:val="List"/>
    <w:rsid w:val="00304ADC"/>
    <w:pPr>
      <w:ind w:firstLine="0"/>
    </w:pPr>
  </w:style>
  <w:style w:type="paragraph" w:customStyle="1" w:styleId="ListNote">
    <w:name w:val="List Note"/>
    <w:basedOn w:val="List"/>
    <w:rsid w:val="00304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ADC"/>
    <w:rPr>
      <w:rFonts w:ascii="Courier New" w:hAnsi="Courier New"/>
    </w:rPr>
  </w:style>
  <w:style w:type="paragraph" w:customStyle="1" w:styleId="NoteBullet">
    <w:name w:val="Note Bullet"/>
    <w:basedOn w:val="Note"/>
    <w:rsid w:val="00304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ADC"/>
    <w:rPr>
      <w:b/>
      <w:smallCaps/>
    </w:rPr>
  </w:style>
  <w:style w:type="paragraph" w:customStyle="1" w:styleId="TableListNumber">
    <w:name w:val="Table List Number"/>
    <w:basedOn w:val="ListNumber"/>
    <w:rsid w:val="00304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ADC"/>
    <w:pPr>
      <w:numPr>
        <w:numId w:val="8"/>
      </w:numPr>
    </w:pPr>
  </w:style>
  <w:style w:type="paragraph" w:customStyle="1" w:styleId="ListAlpha2">
    <w:name w:val="List Alpha 2"/>
    <w:basedOn w:val="List2"/>
    <w:rsid w:val="00304ADC"/>
    <w:pPr>
      <w:numPr>
        <w:numId w:val="7"/>
      </w:numPr>
    </w:pPr>
  </w:style>
  <w:style w:type="paragraph" w:styleId="List2">
    <w:name w:val="List 2"/>
    <w:basedOn w:val="BodyText"/>
    <w:rsid w:val="00304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ADC"/>
    <w:pPr>
      <w:numPr>
        <w:numId w:val="3"/>
      </w:numPr>
    </w:pPr>
  </w:style>
  <w:style w:type="paragraph" w:styleId="ListContinue2">
    <w:name w:val="List Continue 2"/>
    <w:basedOn w:val="List2"/>
    <w:rsid w:val="00304ADC"/>
    <w:pPr>
      <w:ind w:firstLine="0"/>
    </w:pPr>
  </w:style>
  <w:style w:type="paragraph" w:styleId="ListContinue3">
    <w:name w:val="List Continue 3"/>
    <w:basedOn w:val="List3"/>
    <w:rsid w:val="00304ADC"/>
    <w:pPr>
      <w:ind w:left="1021" w:firstLine="0"/>
    </w:pPr>
  </w:style>
  <w:style w:type="paragraph" w:styleId="ListContinue4">
    <w:name w:val="List Continue 4"/>
    <w:basedOn w:val="List4"/>
    <w:rsid w:val="00304ADC"/>
    <w:pPr>
      <w:ind w:firstLine="0"/>
    </w:pPr>
  </w:style>
  <w:style w:type="paragraph" w:styleId="ListContinue5">
    <w:name w:val="List Continue 5"/>
    <w:basedOn w:val="List5"/>
    <w:rsid w:val="00304ADC"/>
    <w:pPr>
      <w:ind w:firstLine="0"/>
    </w:pPr>
  </w:style>
  <w:style w:type="paragraph" w:styleId="ListNumber3">
    <w:name w:val="List Number 3"/>
    <w:basedOn w:val="List3"/>
    <w:rsid w:val="00304ADC"/>
    <w:pPr>
      <w:numPr>
        <w:numId w:val="4"/>
      </w:numPr>
    </w:pPr>
  </w:style>
  <w:style w:type="paragraph" w:styleId="ListNumber4">
    <w:name w:val="List Number 4"/>
    <w:basedOn w:val="List4"/>
    <w:rsid w:val="00304ADC"/>
    <w:pPr>
      <w:numPr>
        <w:numId w:val="5"/>
      </w:numPr>
    </w:pPr>
  </w:style>
  <w:style w:type="paragraph" w:styleId="ListNumber5">
    <w:name w:val="List Number 5"/>
    <w:basedOn w:val="List5"/>
    <w:rsid w:val="00304ADC"/>
    <w:pPr>
      <w:numPr>
        <w:numId w:val="6"/>
      </w:numPr>
    </w:pPr>
  </w:style>
  <w:style w:type="paragraph" w:styleId="BlockText">
    <w:name w:val="Block Text"/>
    <w:basedOn w:val="Normal"/>
    <w:rsid w:val="00304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ADC"/>
    <w:rPr>
      <w:sz w:val="16"/>
      <w:vertAlign w:val="superscript"/>
    </w:rPr>
  </w:style>
  <w:style w:type="character" w:customStyle="1" w:styleId="Symbols">
    <w:name w:val="Symbols"/>
    <w:basedOn w:val="DefaultParagraphFont"/>
    <w:rsid w:val="00304ADC"/>
    <w:rPr>
      <w:rFonts w:ascii="Symbol" w:hAnsi="Symbol"/>
    </w:rPr>
  </w:style>
  <w:style w:type="character" w:customStyle="1" w:styleId="MenuOptions">
    <w:name w:val="Menu Options"/>
    <w:basedOn w:val="DefaultParagraphFont"/>
    <w:rsid w:val="00304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ADC"/>
    <w:rPr>
      <w:b/>
    </w:rPr>
  </w:style>
  <w:style w:type="character" w:customStyle="1" w:styleId="Underlined">
    <w:name w:val="Underlined"/>
    <w:basedOn w:val="DefaultParagraphFont"/>
    <w:rsid w:val="00304ADC"/>
    <w:rPr>
      <w:u w:val="single"/>
    </w:rPr>
  </w:style>
  <w:style w:type="paragraph" w:customStyle="1" w:styleId="TableBodyTextRight">
    <w:name w:val="Table Body Text Right"/>
    <w:basedOn w:val="TableBodyText"/>
    <w:rsid w:val="00304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ADC"/>
    <w:rPr>
      <w:sz w:val="18"/>
    </w:rPr>
  </w:style>
  <w:style w:type="paragraph" w:customStyle="1" w:styleId="BodySmallRight">
    <w:name w:val="Body Small Right"/>
    <w:basedOn w:val="BodyTextRight"/>
    <w:rsid w:val="00304ADC"/>
    <w:rPr>
      <w:sz w:val="18"/>
      <w:szCs w:val="18"/>
    </w:rPr>
  </w:style>
  <w:style w:type="paragraph" w:customStyle="1" w:styleId="MarginEdition">
    <w:name w:val="Margin Edition"/>
    <w:basedOn w:val="MarginNote"/>
    <w:rsid w:val="00304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ADC"/>
    <w:rPr>
      <w:sz w:val="2"/>
      <w:szCs w:val="2"/>
    </w:rPr>
  </w:style>
  <w:style w:type="character" w:customStyle="1" w:styleId="Small">
    <w:name w:val="Small"/>
    <w:basedOn w:val="DefaultParagraphFont"/>
    <w:rsid w:val="00304ADC"/>
    <w:rPr>
      <w:sz w:val="16"/>
    </w:rPr>
  </w:style>
  <w:style w:type="paragraph" w:customStyle="1" w:styleId="WideTable">
    <w:name w:val="Wide Table"/>
    <w:basedOn w:val="Normal"/>
    <w:rsid w:val="00304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ADC"/>
  </w:style>
  <w:style w:type="paragraph" w:styleId="Quote">
    <w:name w:val="Quote"/>
    <w:basedOn w:val="Heading1"/>
    <w:link w:val="QuoteChar"/>
    <w:qFormat/>
    <w:rsid w:val="00304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ADC"/>
    <w:pPr>
      <w:pageBreakBefore/>
    </w:pPr>
  </w:style>
  <w:style w:type="paragraph" w:customStyle="1" w:styleId="Border">
    <w:name w:val="Border"/>
    <w:basedOn w:val="Normal"/>
    <w:qFormat/>
    <w:rsid w:val="00304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ADC"/>
    <w:rPr>
      <w:u w:val="single"/>
    </w:rPr>
  </w:style>
  <w:style w:type="character" w:customStyle="1" w:styleId="BoldandItalics">
    <w:name w:val="Bold and Italics"/>
    <w:qFormat/>
    <w:rsid w:val="00304ADC"/>
    <w:rPr>
      <w:b/>
      <w:i/>
      <w:u w:val="none"/>
    </w:rPr>
  </w:style>
  <w:style w:type="paragraph" w:styleId="BalloonText">
    <w:name w:val="Balloon Text"/>
    <w:basedOn w:val="Normal"/>
    <w:link w:val="BalloonTextChar"/>
    <w:rsid w:val="0030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ADC"/>
    <w:pPr>
      <w:spacing w:before="0" w:after="0"/>
    </w:pPr>
  </w:style>
  <w:style w:type="paragraph" w:customStyle="1" w:styleId="BodyTextBold">
    <w:name w:val="Body Text Bold"/>
    <w:basedOn w:val="BodyText"/>
    <w:qFormat/>
    <w:rsid w:val="00304ADC"/>
    <w:rPr>
      <w:b/>
    </w:rPr>
  </w:style>
  <w:style w:type="character" w:styleId="Hyperlink">
    <w:name w:val="Hyperlink"/>
    <w:basedOn w:val="DefaultParagraphFont"/>
    <w:uiPriority w:val="99"/>
    <w:unhideWhenUsed/>
    <w:rsid w:val="00C72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1651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BSBCUE406 Run a multicentre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2020-07-07T10:18:00Z</dcterms:created>
  <dcterms:modified xsi:type="dcterms:W3CDTF">2020-07-07T10:19:00Z</dcterms:modified>
</cp:coreProperties>
</file>