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048" w:rsidP="008260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BSBCUE404 Collect, analyse and record information</w:t>
      </w:r>
      <w:r>
        <w:fldChar w:fldCharType="end"/>
      </w:r>
    </w:p>
    <w:p w:rsidR="00826048" w:rsidP="00826048">
      <w:pPr>
        <w:pStyle w:val="Version"/>
        <w:sectPr w:rsidSect="004478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78CA" w:rsidP="004478CA">
      <w:pPr>
        <w:pStyle w:val="SuperHeading"/>
      </w:pPr>
      <w:r w:rsidRPr="004478CA">
        <w:t>Assessment Re</w:t>
      </w:r>
      <w:r w:rsidRPr="004478CA">
        <w:t>quirements for BSBCUE404 Collect, analyse and record information</w:t>
      </w:r>
    </w:p>
    <w:p w:rsidR="00000000" w:rsidRPr="004478CA" w:rsidP="004478CA">
      <w:pPr>
        <w:pStyle w:val="Heading1"/>
      </w:pPr>
      <w:bookmarkStart w:id="1" w:name="O_705417"/>
      <w:bookmarkEnd w:id="1"/>
      <w:r w:rsidRPr="004478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7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CA" w:rsidP="004478CA">
            <w:pPr>
              <w:pStyle w:val="BodyText"/>
            </w:pPr>
            <w:r w:rsidRPr="004478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CA">
            <w:pPr>
              <w:pStyle w:val="BodyText"/>
              <w:rPr>
                <w:lang w:val="en-NZ"/>
              </w:rPr>
            </w:pPr>
            <w:r w:rsidRPr="004478CA">
              <w:rPr>
                <w:rStyle w:val="SpecialBold"/>
              </w:rPr>
              <w:t>Comments</w:t>
            </w:r>
          </w:p>
        </w:tc>
      </w:tr>
      <w:tr w:rsidTr="00447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78CA">
            <w:pPr>
              <w:pStyle w:val="BodyText"/>
              <w:rPr>
                <w:lang w:val="en-NZ"/>
              </w:rPr>
            </w:pPr>
            <w:r w:rsidRPr="004478CA">
              <w:t>Release 1</w:t>
            </w:r>
            <w:r w:rsidRPr="004478C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78CA" w:rsidP="004478CA">
            <w:pPr>
              <w:pStyle w:val="BodyText"/>
            </w:pPr>
            <w:r w:rsidRPr="004478CA">
              <w:t>This version first released with BSB Business Services Training Package Version 1.0.</w:t>
            </w:r>
          </w:p>
        </w:tc>
      </w:tr>
    </w:tbl>
    <w:p w:rsidR="00000000" w:rsidRPr="004478CA" w:rsidP="004478CA">
      <w:pPr>
        <w:pStyle w:val="BodyText"/>
      </w:pPr>
    </w:p>
    <w:p w:rsidR="00000000" w:rsidRPr="004478CA" w:rsidP="004478CA">
      <w:pPr>
        <w:pStyle w:val="AllowPageBreak"/>
      </w:pPr>
    </w:p>
    <w:p w:rsidR="00000000" w:rsidRPr="004478CA" w:rsidP="004478CA">
      <w:pPr>
        <w:pStyle w:val="Heading1"/>
      </w:pPr>
      <w:bookmarkStart w:id="2" w:name="O_705418"/>
      <w:bookmarkEnd w:id="2"/>
      <w:r w:rsidRPr="004478CA">
        <w:t>Performance Evidence</w:t>
      </w:r>
    </w:p>
    <w:p w:rsidR="00000000" w:rsidRPr="004478CA" w:rsidP="00826048">
      <w:pPr>
        <w:pStyle w:val="BodyText"/>
      </w:pPr>
      <w:r w:rsidRPr="004478CA">
        <w:t>Evidence of the ability to:</w:t>
      </w:r>
    </w:p>
    <w:p w:rsidR="00000000" w:rsidRPr="004478CA" w:rsidP="004478CA">
      <w:pPr>
        <w:pStyle w:val="ListBullet"/>
      </w:pPr>
      <w:r w:rsidRPr="004478CA">
        <w:t>collect, record, collate and store information according to organisational and legislative requirements</w:t>
      </w:r>
    </w:p>
    <w:p w:rsidR="00000000" w:rsidRPr="004478CA" w:rsidP="004478CA">
      <w:pPr>
        <w:pStyle w:val="ListBullet"/>
      </w:pPr>
      <w:r w:rsidRPr="004478CA">
        <w:t>analyse, interpret and summarise information according to organisational processes</w:t>
      </w:r>
    </w:p>
    <w:p w:rsidR="00000000" w:rsidRPr="004478CA" w:rsidP="004478CA">
      <w:pPr>
        <w:pStyle w:val="ListBullet"/>
      </w:pPr>
      <w:r w:rsidRPr="004478CA">
        <w:t>develop recommendations based on outcome</w:t>
      </w:r>
      <w:r w:rsidRPr="004478CA">
        <w:t>s of analysis for use by others.</w:t>
      </w:r>
    </w:p>
    <w:p w:rsidR="00000000" w:rsidRPr="004478CA" w:rsidP="004478CA">
      <w:pPr>
        <w:pStyle w:val="BodyText"/>
      </w:pPr>
    </w:p>
    <w:p w:rsidR="00000000" w:rsidRPr="004478CA" w:rsidP="00826048">
      <w:pPr>
        <w:pStyle w:val="BodyText"/>
      </w:pPr>
      <w:r w:rsidRPr="004478CA">
        <w:t>Note: If a specific volume or frequency is not stated, then evidence must be provided at least once.</w:t>
      </w:r>
    </w:p>
    <w:p w:rsidR="00000000" w:rsidRPr="004478CA" w:rsidP="004478CA">
      <w:pPr>
        <w:pStyle w:val="Heading1"/>
      </w:pPr>
      <w:bookmarkStart w:id="3" w:name="O_705419"/>
      <w:bookmarkEnd w:id="3"/>
      <w:r w:rsidRPr="004478CA">
        <w:t>Knowledge Evidence</w:t>
      </w:r>
    </w:p>
    <w:p w:rsidR="00000000" w:rsidRPr="004478CA" w:rsidP="00826048">
      <w:pPr>
        <w:pStyle w:val="BodyText"/>
      </w:pPr>
      <w:r w:rsidRPr="004478CA">
        <w:t>To complete the unit requirements safely and effectively, the individual must:</w:t>
      </w:r>
    </w:p>
    <w:p w:rsidR="00000000" w:rsidRPr="004478CA" w:rsidP="004478CA">
      <w:pPr>
        <w:pStyle w:val="ListBullet"/>
      </w:pPr>
      <w:r w:rsidRPr="004478CA">
        <w:t>identify relevant information types and sources</w:t>
      </w:r>
    </w:p>
    <w:p w:rsidR="00000000" w:rsidRPr="004478CA" w:rsidP="004478CA">
      <w:pPr>
        <w:pStyle w:val="ListBullet"/>
      </w:pPr>
      <w:r w:rsidRPr="004478CA">
        <w:t>describe procedures and security measures for accessing, storing, retrieving and sharing information</w:t>
      </w:r>
    </w:p>
    <w:p w:rsidR="00000000" w:rsidRPr="004478CA" w:rsidP="004478CA">
      <w:pPr>
        <w:pStyle w:val="ListBullet"/>
      </w:pPr>
      <w:r w:rsidRPr="004478CA">
        <w:t>outline legislative requirements relating to information collection and methodology.</w:t>
      </w:r>
    </w:p>
    <w:p w:rsidR="00000000" w:rsidRPr="004478CA" w:rsidP="004478CA">
      <w:pPr>
        <w:pStyle w:val="AllowPageBreak"/>
      </w:pPr>
    </w:p>
    <w:p w:rsidR="00000000" w:rsidRPr="004478CA" w:rsidP="004478CA">
      <w:pPr>
        <w:pStyle w:val="Heading1"/>
      </w:pPr>
      <w:bookmarkStart w:id="4" w:name="O_705420"/>
      <w:bookmarkEnd w:id="4"/>
      <w:r w:rsidRPr="004478CA">
        <w:t>Asses</w:t>
      </w:r>
      <w:r w:rsidRPr="004478CA">
        <w:t>sment Conditions</w:t>
      </w:r>
    </w:p>
    <w:p w:rsidR="00000000" w:rsidRPr="004478CA" w:rsidP="00826048">
      <w:pPr>
        <w:pStyle w:val="BodyText"/>
      </w:pPr>
      <w:r w:rsidRPr="004478CA">
        <w:t>Assessment must be conducted in a safe environment where evidence gathered demonstrates consistent performance of typical activities experienced in the stakeholder relations – customer engagement field of work. This includes access to:</w:t>
      </w:r>
    </w:p>
    <w:p w:rsidR="00000000" w:rsidRPr="004478CA" w:rsidP="004478CA">
      <w:pPr>
        <w:pStyle w:val="ListBullet"/>
      </w:pPr>
      <w:r w:rsidRPr="004478CA">
        <w:t>in</w:t>
      </w:r>
      <w:r w:rsidRPr="004478CA">
        <w:t>formation and databases for analysis activities</w:t>
      </w:r>
    </w:p>
    <w:p w:rsidR="00000000" w:rsidRPr="004478CA" w:rsidP="004478CA">
      <w:pPr>
        <w:pStyle w:val="ListBullet"/>
      </w:pPr>
      <w:r w:rsidRPr="004478CA">
        <w:t>organisational procedures, policies and processes</w:t>
      </w:r>
    </w:p>
    <w:p w:rsidR="00000000" w:rsidRPr="004478CA" w:rsidP="004478CA">
      <w:pPr>
        <w:pStyle w:val="ListBullet"/>
      </w:pPr>
      <w:r w:rsidRPr="004478CA">
        <w:t>relevant legislation, standards and guidelines.</w:t>
      </w:r>
    </w:p>
    <w:p w:rsidR="00000000" w:rsidRPr="004478CA" w:rsidP="004478CA">
      <w:pPr>
        <w:pStyle w:val="BodyText"/>
      </w:pPr>
    </w:p>
    <w:p w:rsidR="00000000" w:rsidRPr="004478CA" w:rsidP="00826048">
      <w:pPr>
        <w:pStyle w:val="BodyText"/>
      </w:pPr>
      <w:r w:rsidRPr="004478CA">
        <w:t>Assessors must satisfy NVR/AQTF assessor requirements.</w:t>
      </w:r>
    </w:p>
    <w:p w:rsidR="00000000" w:rsidRPr="004478CA" w:rsidP="004478CA">
      <w:pPr>
        <w:pStyle w:val="Heading1"/>
      </w:pPr>
      <w:bookmarkStart w:id="5" w:name="O_705423"/>
      <w:bookmarkEnd w:id="5"/>
      <w:r w:rsidRPr="004478CA">
        <w:t>Links</w:t>
      </w:r>
    </w:p>
    <w:p w:rsidR="00000000" w:rsidRPr="004478CA" w:rsidP="00826048">
      <w:pPr>
        <w:pStyle w:val="BodyText"/>
      </w:pPr>
      <w:r w:rsidRPr="004478CA">
        <w:t>Companion Volume implementation</w:t>
      </w:r>
      <w:r w:rsidRPr="004478CA">
        <w:t xml:space="preserve">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67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478CA" w:rsidP="004478CA"/>
    <w:sectPr w:rsidSect="004478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CA" w:rsidRPr="00826048" w:rsidP="008260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48" w:rsidP="004478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6048" w:rsidP="004478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6048" w:rsidP="004478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78CA" w:rsidRPr="00826048" w:rsidP="008260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8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048" w:rsidRPr="002D2AF8" w:rsidP="004478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BSBCUE404 Collect, analyse and record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826048" w:rsidP="004478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BC96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A4B6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8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78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78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78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78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78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78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78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78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78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78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78CA"/>
  </w:style>
  <w:style w:type="character" w:customStyle="1" w:styleId="Heading1Char">
    <w:name w:val="Heading 1 Char"/>
    <w:basedOn w:val="DefaultParagraphFont"/>
    <w:link w:val="Heading1"/>
    <w:rsid w:val="004478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78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78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78C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78CA"/>
    <w:rPr>
      <w:b/>
      <w:spacing w:val="0"/>
    </w:rPr>
  </w:style>
  <w:style w:type="paragraph" w:customStyle="1" w:styleId="SuperHeading">
    <w:name w:val="SuperHeading"/>
    <w:basedOn w:val="Normal"/>
    <w:rsid w:val="004478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78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78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78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78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7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7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7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7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78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78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78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78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78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78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78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78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78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78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78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78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78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78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78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78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78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78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78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78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78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78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78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78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78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78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78CA"/>
    <w:rPr>
      <w:i/>
    </w:rPr>
  </w:style>
  <w:style w:type="paragraph" w:styleId="Caption">
    <w:name w:val="caption"/>
    <w:basedOn w:val="BodyText"/>
    <w:next w:val="Normal"/>
    <w:qFormat/>
    <w:rsid w:val="004478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78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78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78CA"/>
  </w:style>
  <w:style w:type="paragraph" w:styleId="TableofFigures">
    <w:name w:val="table of figures"/>
    <w:basedOn w:val="Normal"/>
    <w:next w:val="Normal"/>
    <w:semiHidden/>
    <w:rsid w:val="004478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78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78CA"/>
    <w:rPr>
      <w:rFonts w:ascii="Wingdings" w:hAnsi="Wingdings"/>
    </w:rPr>
  </w:style>
  <w:style w:type="paragraph" w:customStyle="1" w:styleId="TableHeading">
    <w:name w:val="Table Heading"/>
    <w:basedOn w:val="HeadingBase"/>
    <w:rsid w:val="004478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78CA"/>
    <w:rPr>
      <w:color w:val="0033CC"/>
      <w:u w:val="none"/>
    </w:rPr>
  </w:style>
  <w:style w:type="paragraph" w:customStyle="1" w:styleId="BodyTextRight">
    <w:name w:val="Body Text Right"/>
    <w:basedOn w:val="BodyText"/>
    <w:rsid w:val="004478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78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78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78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78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78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78CA"/>
    <w:rPr>
      <w:sz w:val="32"/>
    </w:rPr>
  </w:style>
  <w:style w:type="paragraph" w:customStyle="1" w:styleId="HeadingProcedure">
    <w:name w:val="Heading Procedure"/>
    <w:basedOn w:val="HeadingBase"/>
    <w:next w:val="Normal"/>
    <w:rsid w:val="004478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78CA"/>
    <w:pPr>
      <w:spacing w:before="60" w:after="60"/>
    </w:pPr>
  </w:style>
  <w:style w:type="paragraph" w:styleId="ListContinue">
    <w:name w:val="List Continue"/>
    <w:basedOn w:val="List"/>
    <w:rsid w:val="004478CA"/>
    <w:pPr>
      <w:ind w:firstLine="0"/>
    </w:pPr>
  </w:style>
  <w:style w:type="paragraph" w:customStyle="1" w:styleId="ListNote">
    <w:name w:val="List Note"/>
    <w:basedOn w:val="List"/>
    <w:rsid w:val="004478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78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78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78CA"/>
    <w:rPr>
      <w:rFonts w:ascii="Courier New" w:hAnsi="Courier New"/>
    </w:rPr>
  </w:style>
  <w:style w:type="paragraph" w:customStyle="1" w:styleId="NoteBullet">
    <w:name w:val="Note Bullet"/>
    <w:basedOn w:val="Note"/>
    <w:rsid w:val="004478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78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78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78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78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78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78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78CA"/>
    <w:rPr>
      <w:b/>
      <w:smallCaps/>
    </w:rPr>
  </w:style>
  <w:style w:type="paragraph" w:customStyle="1" w:styleId="TableListNumber">
    <w:name w:val="Table List Number"/>
    <w:basedOn w:val="ListNumber"/>
    <w:rsid w:val="004478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78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78CA"/>
    <w:pPr>
      <w:numPr>
        <w:numId w:val="8"/>
      </w:numPr>
    </w:pPr>
  </w:style>
  <w:style w:type="paragraph" w:customStyle="1" w:styleId="ListAlpha2">
    <w:name w:val="List Alpha 2"/>
    <w:basedOn w:val="List2"/>
    <w:rsid w:val="004478CA"/>
    <w:pPr>
      <w:numPr>
        <w:numId w:val="7"/>
      </w:numPr>
    </w:pPr>
  </w:style>
  <w:style w:type="paragraph" w:styleId="List2">
    <w:name w:val="List 2"/>
    <w:basedOn w:val="BodyText"/>
    <w:rsid w:val="004478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78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78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78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78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78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78CA"/>
    <w:pPr>
      <w:numPr>
        <w:numId w:val="3"/>
      </w:numPr>
    </w:pPr>
  </w:style>
  <w:style w:type="paragraph" w:styleId="ListContinue2">
    <w:name w:val="List Continue 2"/>
    <w:basedOn w:val="List2"/>
    <w:rsid w:val="004478CA"/>
    <w:pPr>
      <w:ind w:firstLine="0"/>
    </w:pPr>
  </w:style>
  <w:style w:type="paragraph" w:styleId="ListContinue3">
    <w:name w:val="List Continue 3"/>
    <w:basedOn w:val="List3"/>
    <w:rsid w:val="004478CA"/>
    <w:pPr>
      <w:ind w:left="1021" w:firstLine="0"/>
    </w:pPr>
  </w:style>
  <w:style w:type="paragraph" w:styleId="ListContinue4">
    <w:name w:val="List Continue 4"/>
    <w:basedOn w:val="List4"/>
    <w:rsid w:val="004478CA"/>
    <w:pPr>
      <w:ind w:firstLine="0"/>
    </w:pPr>
  </w:style>
  <w:style w:type="paragraph" w:styleId="ListContinue5">
    <w:name w:val="List Continue 5"/>
    <w:basedOn w:val="List5"/>
    <w:rsid w:val="004478CA"/>
    <w:pPr>
      <w:ind w:firstLine="0"/>
    </w:pPr>
  </w:style>
  <w:style w:type="paragraph" w:styleId="ListNumber3">
    <w:name w:val="List Number 3"/>
    <w:basedOn w:val="List3"/>
    <w:rsid w:val="004478CA"/>
    <w:pPr>
      <w:numPr>
        <w:numId w:val="4"/>
      </w:numPr>
    </w:pPr>
  </w:style>
  <w:style w:type="paragraph" w:styleId="ListNumber4">
    <w:name w:val="List Number 4"/>
    <w:basedOn w:val="List4"/>
    <w:rsid w:val="004478CA"/>
    <w:pPr>
      <w:numPr>
        <w:numId w:val="5"/>
      </w:numPr>
    </w:pPr>
  </w:style>
  <w:style w:type="paragraph" w:styleId="ListNumber5">
    <w:name w:val="List Number 5"/>
    <w:basedOn w:val="List5"/>
    <w:rsid w:val="004478CA"/>
    <w:pPr>
      <w:numPr>
        <w:numId w:val="6"/>
      </w:numPr>
    </w:pPr>
  </w:style>
  <w:style w:type="paragraph" w:styleId="BlockText">
    <w:name w:val="Block Text"/>
    <w:basedOn w:val="Normal"/>
    <w:rsid w:val="004478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78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78CA"/>
    <w:rPr>
      <w:sz w:val="16"/>
      <w:vertAlign w:val="superscript"/>
    </w:rPr>
  </w:style>
  <w:style w:type="character" w:customStyle="1" w:styleId="Symbols">
    <w:name w:val="Symbols"/>
    <w:basedOn w:val="DefaultParagraphFont"/>
    <w:rsid w:val="004478CA"/>
    <w:rPr>
      <w:rFonts w:ascii="Symbol" w:hAnsi="Symbol"/>
    </w:rPr>
  </w:style>
  <w:style w:type="character" w:customStyle="1" w:styleId="MenuOptions">
    <w:name w:val="Menu Options"/>
    <w:basedOn w:val="DefaultParagraphFont"/>
    <w:rsid w:val="004478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78CA"/>
    <w:rPr>
      <w:b/>
    </w:rPr>
  </w:style>
  <w:style w:type="character" w:customStyle="1" w:styleId="Underlined">
    <w:name w:val="Underlined"/>
    <w:basedOn w:val="DefaultParagraphFont"/>
    <w:rsid w:val="004478CA"/>
    <w:rPr>
      <w:u w:val="single"/>
    </w:rPr>
  </w:style>
  <w:style w:type="paragraph" w:customStyle="1" w:styleId="TableBodyTextRight">
    <w:name w:val="Table Body Text Right"/>
    <w:basedOn w:val="TableBodyText"/>
    <w:rsid w:val="004478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78CA"/>
    <w:rPr>
      <w:sz w:val="18"/>
    </w:rPr>
  </w:style>
  <w:style w:type="paragraph" w:customStyle="1" w:styleId="BodySmallRight">
    <w:name w:val="Body Small Right"/>
    <w:basedOn w:val="BodyTextRight"/>
    <w:rsid w:val="004478CA"/>
    <w:rPr>
      <w:sz w:val="18"/>
      <w:szCs w:val="18"/>
    </w:rPr>
  </w:style>
  <w:style w:type="paragraph" w:customStyle="1" w:styleId="MarginEdition">
    <w:name w:val="Margin Edition"/>
    <w:basedOn w:val="MarginNote"/>
    <w:rsid w:val="004478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78CA"/>
    <w:rPr>
      <w:sz w:val="2"/>
      <w:szCs w:val="2"/>
    </w:rPr>
  </w:style>
  <w:style w:type="character" w:customStyle="1" w:styleId="Small">
    <w:name w:val="Small"/>
    <w:basedOn w:val="DefaultParagraphFont"/>
    <w:rsid w:val="004478CA"/>
    <w:rPr>
      <w:sz w:val="16"/>
    </w:rPr>
  </w:style>
  <w:style w:type="paragraph" w:customStyle="1" w:styleId="WideTable">
    <w:name w:val="Wide Table"/>
    <w:basedOn w:val="Normal"/>
    <w:rsid w:val="004478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78CA"/>
  </w:style>
  <w:style w:type="paragraph" w:styleId="Quote">
    <w:name w:val="Quote"/>
    <w:basedOn w:val="Heading1"/>
    <w:link w:val="QuoteChar"/>
    <w:qFormat/>
    <w:rsid w:val="004478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78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78CA"/>
    <w:pPr>
      <w:pageBreakBefore/>
    </w:pPr>
  </w:style>
  <w:style w:type="paragraph" w:customStyle="1" w:styleId="Border">
    <w:name w:val="Border"/>
    <w:basedOn w:val="Normal"/>
    <w:qFormat/>
    <w:rsid w:val="004478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78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8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8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78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78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78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78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78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78CA"/>
    <w:rPr>
      <w:u w:val="single"/>
    </w:rPr>
  </w:style>
  <w:style w:type="character" w:customStyle="1" w:styleId="BoldandItalics">
    <w:name w:val="Bold and Italics"/>
    <w:qFormat/>
    <w:rsid w:val="004478CA"/>
    <w:rPr>
      <w:b/>
      <w:i/>
      <w:u w:val="none"/>
    </w:rPr>
  </w:style>
  <w:style w:type="paragraph" w:styleId="BalloonText">
    <w:name w:val="Balloon Text"/>
    <w:basedOn w:val="Normal"/>
    <w:link w:val="BalloonTextChar"/>
    <w:rsid w:val="00447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78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78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78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78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78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78CA"/>
    <w:pPr>
      <w:spacing w:before="0" w:after="0"/>
    </w:pPr>
  </w:style>
  <w:style w:type="paragraph" w:customStyle="1" w:styleId="BodyTextBold">
    <w:name w:val="Body Text Bold"/>
    <w:basedOn w:val="BodyText"/>
    <w:qFormat/>
    <w:rsid w:val="004478CA"/>
    <w:rPr>
      <w:b/>
    </w:rPr>
  </w:style>
  <w:style w:type="character" w:styleId="Hyperlink">
    <w:name w:val="Hyperlink"/>
    <w:basedOn w:val="DefaultParagraphFont"/>
    <w:uiPriority w:val="99"/>
    <w:unhideWhenUsed/>
    <w:rsid w:val="008260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1613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1801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BSBCUE404 Collect, analyse and record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2022-11-24T15:13:00Z</dcterms:created>
  <dcterms:modified xsi:type="dcterms:W3CDTF">2022-11-24T15:13:00Z</dcterms:modified>
</cp:coreProperties>
</file>