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5A5" w:rsidP="00420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BSBCUE205 Prepare for work in a customer engagement environment</w:t>
      </w:r>
      <w:r>
        <w:fldChar w:fldCharType="end"/>
      </w:r>
    </w:p>
    <w:p w:rsidR="004205A5" w:rsidP="004205A5">
      <w:pPr>
        <w:pStyle w:val="Version"/>
        <w:sectPr w:rsidSect="002A1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1E7" w:rsidP="002A11E7">
      <w:pPr>
        <w:pStyle w:val="SuperHeading"/>
      </w:pPr>
      <w:r w:rsidRPr="002A11E7">
        <w:t>BSBCUE205 Prepare for work in a customer engagement environment</w:t>
      </w:r>
    </w:p>
    <w:p w:rsidR="00000000" w:rsidRPr="002A11E7" w:rsidP="002A11E7">
      <w:pPr>
        <w:pStyle w:val="Heading1"/>
      </w:pPr>
      <w:bookmarkStart w:id="1" w:name="O_705156"/>
      <w:bookmarkEnd w:id="1"/>
      <w:r w:rsidRPr="002A11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rPr>
                <w:rStyle w:val="SpecialBold"/>
              </w:rPr>
              <w:t>Comments</w:t>
            </w:r>
          </w:p>
        </w:tc>
      </w:tr>
      <w:tr w:rsidTr="002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>This version first released with BSB Business Services Training Package Version 1.0.</w:t>
            </w:r>
          </w:p>
        </w:tc>
      </w:tr>
    </w:tbl>
    <w:p w:rsidR="00000000" w:rsidRPr="002A11E7" w:rsidP="002A11E7">
      <w:pPr>
        <w:pStyle w:val="BodyText"/>
      </w:pPr>
    </w:p>
    <w:p w:rsidR="00000000" w:rsidRPr="002A11E7" w:rsidP="002A11E7">
      <w:pPr>
        <w:pStyle w:val="AllowPageBreak"/>
      </w:pPr>
    </w:p>
    <w:p w:rsidR="00000000" w:rsidRPr="002A11E7" w:rsidP="002A11E7">
      <w:pPr>
        <w:pStyle w:val="Heading1"/>
      </w:pPr>
      <w:bookmarkStart w:id="2" w:name="O_705157"/>
      <w:bookmarkEnd w:id="2"/>
      <w:r w:rsidRPr="002A11E7">
        <w:t>Application</w:t>
      </w:r>
    </w:p>
    <w:p w:rsidR="00000000" w:rsidRPr="002A11E7" w:rsidP="004205A5">
      <w:pPr>
        <w:pStyle w:val="BodyText"/>
      </w:pPr>
      <w:r w:rsidRPr="002A11E7">
        <w:t>This unit describes the skills and knowledge required to participate in customer engagement operations, including defining the requirements and expectations of the organisation.</w:t>
      </w:r>
    </w:p>
    <w:p w:rsidR="00000000" w:rsidRPr="002A11E7" w:rsidP="004205A5">
      <w:pPr>
        <w:pStyle w:val="BodyText"/>
      </w:pPr>
      <w:r w:rsidRPr="002A11E7">
        <w:t xml:space="preserve">It applies to individuals who perform a range of mainly routine tasks, using </w:t>
      </w:r>
      <w:r w:rsidRPr="002A11E7">
        <w:t>limited practical skills and fundamental operational knowledge, working under direct supervision.</w:t>
      </w:r>
    </w:p>
    <w:p w:rsidR="00000000" w:rsidRPr="002A11E7" w:rsidP="004205A5">
      <w:pPr>
        <w:pStyle w:val="BodyText"/>
      </w:pPr>
      <w:r w:rsidRPr="002A11E7">
        <w:t xml:space="preserve">No licensing, legislative or certification requirements apply to this unit at the time of publication. </w:t>
      </w:r>
    </w:p>
    <w:p w:rsidR="00000000" w:rsidRPr="002A11E7" w:rsidP="002A11E7">
      <w:pPr>
        <w:pStyle w:val="Heading1"/>
      </w:pPr>
      <w:bookmarkStart w:id="3" w:name="O_705160"/>
      <w:bookmarkEnd w:id="3"/>
      <w:r w:rsidRPr="002A11E7">
        <w:t>Unit Sector</w:t>
      </w:r>
    </w:p>
    <w:p w:rsidR="004205A5" w:rsidP="004205A5">
      <w:pPr>
        <w:pStyle w:val="BodyText"/>
      </w:pPr>
      <w:r w:rsidRPr="002A11E7">
        <w:t xml:space="preserve">Stakeholder Relations – </w:t>
      </w:r>
      <w:r w:rsidRPr="002A11E7">
        <w:t>Customer Engagement</w:t>
      </w:r>
    </w:p>
    <w:p w:rsidR="00000000" w:rsidRPr="002A11E7" w:rsidP="002A11E7">
      <w:pPr>
        <w:pStyle w:val="Heading1"/>
      </w:pPr>
      <w:bookmarkStart w:id="4" w:name="O_705161"/>
      <w:bookmarkEnd w:id="4"/>
      <w:r w:rsidRPr="002A11E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A11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rPr>
                <w:rStyle w:val="SpecialBold"/>
              </w:rPr>
              <w:t>PERFORMANCE CRITERIA</w:t>
            </w:r>
          </w:p>
        </w:tc>
      </w:tr>
      <w:tr w:rsidTr="002A11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11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1 Relate own role to customer engagement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>1.1 Identify specific customer engagement operations and relate these to the industry-wide context</w:t>
            </w:r>
          </w:p>
          <w:p w:rsidR="00000000" w:rsidRPr="002A11E7" w:rsidP="002A11E7">
            <w:pPr>
              <w:pStyle w:val="BodyText"/>
            </w:pPr>
            <w:r w:rsidRPr="002A11E7">
              <w:t>1.2 Identify how customer contact activity contributes to the organisation’s goals</w:t>
            </w:r>
          </w:p>
          <w:p w:rsidR="00000000" w:rsidRPr="002A11E7" w:rsidP="002A11E7">
            <w:pPr>
              <w:pStyle w:val="BodyText"/>
            </w:pPr>
            <w:r w:rsidRPr="002A11E7">
              <w:t xml:space="preserve">1.3 Identify personal </w:t>
            </w:r>
            <w:r w:rsidRPr="002A11E7">
              <w:t>customer engagement role and operations</w:t>
            </w:r>
          </w:p>
          <w:p w:rsidR="00000000" w:rsidRPr="002A11E7" w:rsidP="002A11E7">
            <w:pPr>
              <w:pStyle w:val="BodyText"/>
            </w:pPr>
            <w:r w:rsidRPr="002A11E7">
              <w:t xml:space="preserve">1.4 Identify personal performance requirements and expectations </w:t>
            </w:r>
            <w:r w:rsidRPr="002A11E7">
              <w:t>in relation to organisation’s customer contact objectives</w:t>
            </w:r>
          </w:p>
          <w:p w:rsidR="00000000" w:rsidRPr="002A11E7" w:rsidP="002A11E7">
            <w:pPr>
              <w:pStyle w:val="BodyText"/>
            </w:pPr>
            <w:r w:rsidRPr="002A11E7">
              <w:t>1.5 Identify the major components of the customer engagement infrastructure</w:t>
            </w:r>
          </w:p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1.6 Relate persona</w:t>
            </w:r>
            <w:r w:rsidRPr="002A11E7">
              <w:t>l operations to customer engagement infrastructure</w:t>
            </w:r>
          </w:p>
        </w:tc>
      </w:tr>
      <w:tr w:rsidTr="002A11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2 Reflect on personal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>2.1 Recognise and use available resources and support effectively</w:t>
            </w:r>
          </w:p>
          <w:p w:rsidR="00000000" w:rsidRPr="002A11E7" w:rsidP="002A11E7">
            <w:pPr>
              <w:pStyle w:val="BodyText"/>
            </w:pPr>
            <w:r w:rsidRPr="002A11E7">
              <w:t>2.2 Operate within reporting protocols, policies and procedures of customer contact organisational structure</w:t>
            </w:r>
          </w:p>
          <w:p w:rsidR="00000000" w:rsidRPr="002A11E7" w:rsidP="002A11E7">
            <w:pPr>
              <w:pStyle w:val="BodyText"/>
            </w:pPr>
            <w:r w:rsidRPr="002A11E7">
              <w:t>2.3 Comply with regulatory and legislative requirements</w:t>
            </w:r>
          </w:p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2.4 Identify personal performance requirements and expectations</w:t>
            </w:r>
          </w:p>
        </w:tc>
      </w:tr>
      <w:tr w:rsidTr="002A11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 xml:space="preserve">3 Maintain a professional </w:t>
            </w:r>
            <w:r w:rsidRPr="002A11E7">
              <w:t>approach to employment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>3.1 Display a positive and ethical approach to employment and role</w:t>
            </w:r>
          </w:p>
          <w:p w:rsidR="00000000" w:rsidRPr="002A11E7" w:rsidP="002A11E7">
            <w:pPr>
              <w:pStyle w:val="BodyText"/>
            </w:pPr>
            <w:r w:rsidRPr="002A11E7">
              <w:t>3.2 Identify realistic short</w:t>
            </w:r>
            <w:r w:rsidRPr="002A11E7">
              <w:noBreakHyphen/>
              <w:t xml:space="preserve"> and long</w:t>
            </w:r>
            <w:r w:rsidRPr="002A11E7">
              <w:noBreakHyphen/>
              <w:t>term career objectives</w:t>
            </w:r>
          </w:p>
          <w:p w:rsidR="00000000" w:rsidRPr="002A11E7" w:rsidP="002A11E7">
            <w:pPr>
              <w:pStyle w:val="BodyText"/>
            </w:pPr>
            <w:r w:rsidRPr="002A11E7">
              <w:t xml:space="preserve">3.3 Relate personal capabilities to current role and career objectives </w:t>
            </w:r>
          </w:p>
          <w:p w:rsidR="00000000" w:rsidRPr="002A11E7" w:rsidP="002A11E7">
            <w:pPr>
              <w:pStyle w:val="BodyText"/>
            </w:pPr>
            <w:r w:rsidRPr="002A11E7">
              <w:t>3.4 Identify strategies for proj</w:t>
            </w:r>
            <w:r w:rsidRPr="002A11E7">
              <w:t>ecting a professional image in current role</w:t>
            </w:r>
          </w:p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3.5 Contribute to the promotion of the centre, organisation and its staff to customers</w:t>
            </w:r>
          </w:p>
        </w:tc>
      </w:tr>
      <w:tr w:rsidTr="002A11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4 Participate in a workplace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 xml:space="preserve">4.1 Identify team member roles and team structure </w:t>
            </w:r>
          </w:p>
          <w:p w:rsidR="00000000" w:rsidRPr="002A11E7" w:rsidP="002A11E7">
            <w:pPr>
              <w:pStyle w:val="BodyText"/>
            </w:pPr>
            <w:r w:rsidRPr="002A11E7">
              <w:t>4.2 Interact cooperatively with team me</w:t>
            </w:r>
            <w:r w:rsidRPr="002A11E7">
              <w:t>mbers</w:t>
            </w:r>
          </w:p>
        </w:tc>
      </w:tr>
    </w:tbl>
    <w:p w:rsidR="00000000" w:rsidRPr="002A11E7" w:rsidP="002A11E7">
      <w:pPr>
        <w:pStyle w:val="BodyText"/>
      </w:pPr>
    </w:p>
    <w:p w:rsidR="00000000" w:rsidRPr="002A11E7" w:rsidP="002A11E7">
      <w:pPr>
        <w:pStyle w:val="AllowPageBreak"/>
      </w:pPr>
    </w:p>
    <w:p w:rsidR="00000000" w:rsidRPr="002A11E7" w:rsidP="002A11E7">
      <w:pPr>
        <w:pStyle w:val="Heading1"/>
      </w:pPr>
      <w:bookmarkStart w:id="5" w:name="O_705162"/>
      <w:bookmarkEnd w:id="5"/>
      <w:r w:rsidRPr="002A11E7">
        <w:t>Foundation Skills</w:t>
      </w:r>
    </w:p>
    <w:p w:rsidR="00000000" w:rsidRPr="004205A5" w:rsidP="004205A5">
      <w:pPr>
        <w:pStyle w:val="BodyText"/>
        <w:rPr>
          <w:i/>
        </w:rPr>
      </w:pPr>
      <w:r w:rsidRPr="004205A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A11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Performance</w:t>
            </w:r>
          </w:p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rPr>
                <w:rStyle w:val="SpecialBold"/>
              </w:rPr>
              <w:t>Description</w:t>
            </w:r>
          </w:p>
        </w:tc>
      </w:tr>
      <w:tr w:rsidTr="002A11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1.1, 1.2, 1.5, 4.1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ListBullet"/>
              <w:rPr>
                <w:lang w:val="en-NZ"/>
              </w:rPr>
            </w:pPr>
            <w:r w:rsidRPr="002A11E7">
              <w:t xml:space="preserve">Identifies relevant information sources to determine key and relevant workplace information </w:t>
            </w:r>
          </w:p>
        </w:tc>
      </w:tr>
      <w:tr w:rsidTr="002A11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ListBullet"/>
              <w:rPr>
                <w:lang w:val="en-NZ"/>
              </w:rPr>
            </w:pPr>
            <w:r w:rsidRPr="002A11E7">
              <w:t>Articulates clearly using specific and relevant language suitable to audience to convey requirements, and listeni</w:t>
            </w:r>
            <w:r w:rsidRPr="002A11E7">
              <w:t>ng and questioning techniques to confirm understanding</w:t>
            </w:r>
          </w:p>
        </w:tc>
      </w:tr>
      <w:tr w:rsidTr="002A11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1.1-1.6, 2.1-2.4,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ListBullet"/>
            </w:pPr>
            <w:r w:rsidRPr="002A11E7">
              <w:t xml:space="preserve">Takes steps to develop skills and personal efficacy in work role, with organisational support  </w:t>
            </w:r>
          </w:p>
          <w:p w:rsidR="00000000" w:rsidRPr="002A11E7" w:rsidP="002A11E7">
            <w:pPr>
              <w:pStyle w:val="ListBullet"/>
            </w:pPr>
            <w:r w:rsidRPr="002A11E7">
              <w:t xml:space="preserve">Identifies skills used in current role and how they may assist achievement of longer term goals </w:t>
            </w:r>
          </w:p>
          <w:p w:rsidR="00000000" w:rsidRPr="002A11E7" w:rsidP="002A11E7">
            <w:pPr>
              <w:pStyle w:val="ListBullet"/>
            </w:pPr>
            <w:r w:rsidRPr="002A11E7">
              <w:t>Understands nature and purpose of own role and associated responsibilities, where it fits into the organisational structure and how it contributes to organisat</w:t>
            </w:r>
            <w:r w:rsidRPr="002A11E7">
              <w:t xml:space="preserve">ional goals and outcomes </w:t>
            </w:r>
          </w:p>
          <w:p w:rsidR="00000000" w:rsidP="002A11E7">
            <w:pPr>
              <w:pStyle w:val="ListBullet"/>
              <w:rPr>
                <w:lang w:val="en-NZ"/>
              </w:rPr>
            </w:pPr>
            <w:r w:rsidRPr="002A11E7">
              <w:t xml:space="preserve">Recognises organisational expectations and follows explicit protocols and procedures, and legal and regulatory requirements </w:t>
            </w:r>
          </w:p>
        </w:tc>
      </w:tr>
      <w:tr w:rsidTr="002A11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2.1, 4.2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ListBullet"/>
            </w:pPr>
            <w:r w:rsidRPr="002A11E7">
              <w:t>Establishes connections with team members, using some accepted practices</w:t>
            </w:r>
            <w:r w:rsidRPr="002A11E7">
              <w:t xml:space="preserve"> for building rapport </w:t>
            </w:r>
          </w:p>
          <w:p w:rsidR="00000000" w:rsidP="002A11E7">
            <w:pPr>
              <w:pStyle w:val="ListBullet"/>
              <w:rPr>
                <w:lang w:val="en-NZ"/>
              </w:rPr>
            </w:pPr>
            <w:r w:rsidRPr="002A11E7">
              <w:t xml:space="preserve">Seeks to cooperate with others to achieve results in immediate context </w:t>
            </w:r>
          </w:p>
        </w:tc>
      </w:tr>
      <w:tr w:rsidTr="002A11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>1.1, 1.5, 3.4, 3.5</w:t>
            </w:r>
          </w:p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ListBullet"/>
            </w:pPr>
            <w:r w:rsidRPr="002A11E7">
              <w:t xml:space="preserve">Completes routine tasks with familiar goals and outcomes </w:t>
            </w:r>
          </w:p>
          <w:p w:rsidR="00000000" w:rsidRPr="002A11E7" w:rsidP="002A11E7">
            <w:pPr>
              <w:pStyle w:val="ListBullet"/>
            </w:pPr>
            <w:r w:rsidRPr="002A11E7">
              <w:t>Analyses attitudes and presentation associated with professional performance in a team</w:t>
            </w:r>
          </w:p>
        </w:tc>
      </w:tr>
    </w:tbl>
    <w:p w:rsidR="00000000" w:rsidRPr="002A11E7" w:rsidP="002A11E7">
      <w:pPr>
        <w:pStyle w:val="BodyText"/>
      </w:pPr>
    </w:p>
    <w:p w:rsidR="00000000" w:rsidRPr="002A11E7" w:rsidP="002A11E7">
      <w:pPr>
        <w:pStyle w:val="AllowPageBreak"/>
      </w:pPr>
    </w:p>
    <w:p w:rsidR="00000000" w:rsidRPr="002A11E7" w:rsidP="002A11E7">
      <w:pPr>
        <w:pStyle w:val="Heading1"/>
      </w:pPr>
      <w:bookmarkStart w:id="6" w:name="O_705164"/>
      <w:bookmarkEnd w:id="6"/>
      <w:r w:rsidRPr="002A11E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 xml:space="preserve">Code and title </w:t>
            </w:r>
          </w:p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Code and title</w:t>
            </w:r>
          </w:p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rPr>
                <w:rStyle w:val="SpecialBold"/>
              </w:rPr>
              <w:t>Equivalence status</w:t>
            </w:r>
          </w:p>
        </w:tc>
      </w:tr>
      <w:tr w:rsidTr="002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BSBCUE205 Prepare for work in a customer engagement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>BSBCCO205A Prepare for work in a customer contact environment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>Updated to meet Standards for Training Packages</w:t>
            </w:r>
          </w:p>
          <w:p w:rsidR="00000000" w:rsidRPr="002A11E7" w:rsidP="002A11E7">
            <w:pPr>
              <w:pStyle w:val="BodyText"/>
            </w:pPr>
          </w:p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>Equivalent unit</w:t>
            </w:r>
          </w:p>
        </w:tc>
      </w:tr>
    </w:tbl>
    <w:p w:rsidR="00000000" w:rsidRPr="002A11E7" w:rsidP="002A11E7">
      <w:pPr>
        <w:pStyle w:val="BodyText"/>
      </w:pPr>
    </w:p>
    <w:p w:rsidR="00000000" w:rsidRPr="002A11E7" w:rsidP="002A11E7">
      <w:pPr>
        <w:pStyle w:val="AllowPageBreak"/>
      </w:pPr>
    </w:p>
    <w:p w:rsidR="00000000" w:rsidRPr="002A11E7" w:rsidP="002A11E7">
      <w:pPr>
        <w:pStyle w:val="Heading1"/>
      </w:pPr>
      <w:bookmarkStart w:id="7" w:name="O_705171"/>
      <w:bookmarkEnd w:id="7"/>
      <w:r w:rsidRPr="002A11E7">
        <w:t>Lin</w:t>
      </w:r>
      <w:r w:rsidRPr="002A11E7">
        <w:t>ks</w:t>
      </w:r>
    </w:p>
    <w:p w:rsidR="00000000" w:rsidRPr="002A11E7" w:rsidP="004205A5">
      <w:pPr>
        <w:pStyle w:val="BodyText"/>
      </w:pPr>
      <w:r w:rsidRPr="002A11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13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11E7" w:rsidP="004205A5">
      <w:pPr>
        <w:pStyle w:val="BodyText"/>
        <w:sectPr w:rsidSect="002A11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11E7" w:rsidP="002A11E7">
      <w:pPr>
        <w:pStyle w:val="SuperHeading"/>
      </w:pPr>
      <w:r w:rsidRPr="002A11E7">
        <w:t xml:space="preserve">Assessment </w:t>
      </w:r>
      <w:r w:rsidRPr="002A11E7">
        <w:t>Requirements for BSBCUE205 Prepare for work in a customer engagement environment</w:t>
      </w:r>
    </w:p>
    <w:p w:rsidR="00000000" w:rsidRPr="002A11E7" w:rsidP="002A11E7">
      <w:pPr>
        <w:pStyle w:val="Heading1"/>
      </w:pPr>
      <w:bookmarkStart w:id="8" w:name="O_705166"/>
      <w:bookmarkEnd w:id="8"/>
      <w:r w:rsidRPr="002A11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rPr>
                <w:rStyle w:val="SpecialBold"/>
              </w:rPr>
              <w:t>Comments</w:t>
            </w:r>
          </w:p>
        </w:tc>
      </w:tr>
      <w:tr w:rsidTr="002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E7">
            <w:pPr>
              <w:pStyle w:val="BodyText"/>
              <w:rPr>
                <w:lang w:val="en-NZ"/>
              </w:rPr>
            </w:pPr>
            <w:r w:rsidRPr="002A11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E7" w:rsidP="002A11E7">
            <w:pPr>
              <w:pStyle w:val="BodyText"/>
            </w:pPr>
            <w:r w:rsidRPr="002A11E7">
              <w:t>This version first released with Business Services Training Package Version 1.0.</w:t>
            </w:r>
          </w:p>
        </w:tc>
      </w:tr>
    </w:tbl>
    <w:p w:rsidR="00000000" w:rsidRPr="002A11E7" w:rsidP="002A11E7">
      <w:pPr>
        <w:pStyle w:val="BodyText"/>
      </w:pPr>
    </w:p>
    <w:p w:rsidR="00000000" w:rsidRPr="002A11E7" w:rsidP="002A11E7">
      <w:pPr>
        <w:pStyle w:val="AllowPageBreak"/>
      </w:pPr>
    </w:p>
    <w:p w:rsidR="00000000" w:rsidRPr="002A11E7" w:rsidP="002A11E7">
      <w:pPr>
        <w:pStyle w:val="Heading1"/>
      </w:pPr>
      <w:bookmarkStart w:id="9" w:name="O_705167"/>
      <w:bookmarkEnd w:id="9"/>
      <w:r w:rsidRPr="002A11E7">
        <w:t>Performanc</w:t>
      </w:r>
      <w:r w:rsidRPr="002A11E7">
        <w:t>e Evidence</w:t>
      </w:r>
    </w:p>
    <w:p w:rsidR="00000000" w:rsidRPr="002A11E7" w:rsidP="004205A5">
      <w:pPr>
        <w:pStyle w:val="BodyText"/>
      </w:pPr>
      <w:r w:rsidRPr="002A11E7">
        <w:t>Evidence of the ability to:</w:t>
      </w:r>
    </w:p>
    <w:p w:rsidR="00000000" w:rsidRPr="002A11E7" w:rsidP="002A11E7">
      <w:pPr>
        <w:pStyle w:val="ListBullet"/>
      </w:pPr>
      <w:r w:rsidRPr="002A11E7">
        <w:t xml:space="preserve">establish key requirements of customer engagement roles and undertake preparation for a specific role </w:t>
      </w:r>
    </w:p>
    <w:p w:rsidR="00000000" w:rsidRPr="002A11E7" w:rsidP="002A11E7">
      <w:pPr>
        <w:pStyle w:val="ListBullet"/>
      </w:pPr>
      <w:r w:rsidRPr="002A11E7">
        <w:t>perform a customer engagement role to organisational standards and expectations in cooperation with team members.</w:t>
      </w:r>
    </w:p>
    <w:p w:rsidR="00000000" w:rsidRPr="002A11E7" w:rsidP="002A11E7">
      <w:pPr>
        <w:pStyle w:val="BodyText"/>
      </w:pPr>
    </w:p>
    <w:p w:rsidR="00000000" w:rsidRPr="002A11E7" w:rsidP="004205A5">
      <w:pPr>
        <w:pStyle w:val="BodyText"/>
      </w:pPr>
      <w:r w:rsidRPr="002A11E7">
        <w:t>Note: If a specific volume or frequency is not stated, then evidence must be provided at least once.</w:t>
      </w:r>
    </w:p>
    <w:p w:rsidR="00000000" w:rsidRPr="002A11E7" w:rsidP="002A11E7">
      <w:pPr>
        <w:pStyle w:val="Heading1"/>
      </w:pPr>
      <w:bookmarkStart w:id="10" w:name="O_705168"/>
      <w:bookmarkEnd w:id="10"/>
      <w:r w:rsidRPr="002A11E7">
        <w:t>Knowledge Evidence</w:t>
      </w:r>
    </w:p>
    <w:p w:rsidR="00000000" w:rsidRPr="002A11E7" w:rsidP="004205A5">
      <w:pPr>
        <w:pStyle w:val="BodyText"/>
      </w:pPr>
      <w:r w:rsidRPr="002A11E7">
        <w:t>To complete the unit requirements safely and effectively, the individual must:</w:t>
      </w:r>
    </w:p>
    <w:p w:rsidR="00000000" w:rsidRPr="002A11E7" w:rsidP="002A11E7">
      <w:pPr>
        <w:pStyle w:val="ListBullet"/>
      </w:pPr>
      <w:r w:rsidRPr="002A11E7">
        <w:t>identify customer base, company produ</w:t>
      </w:r>
      <w:r w:rsidRPr="002A11E7">
        <w:t>cts and services</w:t>
      </w:r>
    </w:p>
    <w:p w:rsidR="00000000" w:rsidRPr="002A11E7" w:rsidP="002A11E7">
      <w:pPr>
        <w:pStyle w:val="ListBullet"/>
      </w:pPr>
      <w:r w:rsidRPr="002A11E7">
        <w:t xml:space="preserve">explain standards of conduct required in a customer engagement environment </w:t>
      </w:r>
    </w:p>
    <w:p w:rsidR="00000000" w:rsidRPr="002A11E7" w:rsidP="002A11E7">
      <w:pPr>
        <w:pStyle w:val="ListBullet"/>
      </w:pPr>
      <w:r w:rsidRPr="002A11E7">
        <w:t>outline industry-specific regulatory and legislative requirements</w:t>
      </w:r>
    </w:p>
    <w:p w:rsidR="00000000" w:rsidRPr="002A11E7" w:rsidP="002A11E7">
      <w:pPr>
        <w:pStyle w:val="ListBullet"/>
      </w:pPr>
      <w:r w:rsidRPr="002A11E7">
        <w:t>outline operational systems used within scope of role</w:t>
      </w:r>
    </w:p>
    <w:p w:rsidR="00000000" w:rsidRPr="002A11E7" w:rsidP="002A11E7">
      <w:pPr>
        <w:pStyle w:val="ListBullet"/>
      </w:pPr>
      <w:r w:rsidRPr="002A11E7">
        <w:t>identify organisational mission, business g</w:t>
      </w:r>
      <w:r w:rsidRPr="002A11E7">
        <w:t xml:space="preserve">oals and standards </w:t>
      </w:r>
    </w:p>
    <w:p w:rsidR="00000000" w:rsidRPr="002A11E7" w:rsidP="002A11E7">
      <w:pPr>
        <w:pStyle w:val="ListBullet"/>
      </w:pPr>
      <w:r w:rsidRPr="002A11E7">
        <w:t>explain scope of customer engagement operations</w:t>
      </w:r>
    </w:p>
    <w:p w:rsidR="00000000" w:rsidRPr="002A11E7" w:rsidP="002A11E7">
      <w:pPr>
        <w:pStyle w:val="ListBullet"/>
      </w:pPr>
      <w:r w:rsidRPr="002A11E7">
        <w:t>explain own specific work role and key relationships.</w:t>
      </w:r>
    </w:p>
    <w:p w:rsidR="00000000" w:rsidRPr="002A11E7" w:rsidP="002A11E7">
      <w:pPr>
        <w:pStyle w:val="AllowPageBreak"/>
      </w:pPr>
    </w:p>
    <w:p w:rsidR="00000000" w:rsidRPr="002A11E7" w:rsidP="002A11E7">
      <w:pPr>
        <w:pStyle w:val="Heading1"/>
      </w:pPr>
      <w:bookmarkStart w:id="11" w:name="O_705169"/>
      <w:bookmarkEnd w:id="11"/>
      <w:r w:rsidRPr="002A11E7">
        <w:t>Assessment Conditions</w:t>
      </w:r>
    </w:p>
    <w:p w:rsidR="00000000" w:rsidRPr="002A11E7" w:rsidP="004205A5">
      <w:pPr>
        <w:pStyle w:val="BodyText"/>
      </w:pPr>
      <w:r w:rsidRPr="002A11E7">
        <w:t>Assessment must be conducted in a safe environment where evidence gathered demonstrates consist</w:t>
      </w:r>
      <w:r w:rsidRPr="002A11E7">
        <w:t>ent performance of typical activities experienced in the stakeholder relations – customer engagement field of work and include access to:</w:t>
      </w:r>
    </w:p>
    <w:p w:rsidR="00000000" w:rsidRPr="002A11E7" w:rsidP="002A11E7">
      <w:pPr>
        <w:pStyle w:val="ListBullet"/>
      </w:pPr>
      <w:r w:rsidRPr="002A11E7">
        <w:t>relevant information, such as organisational policies, standard operating procedures, performance management guidelin</w:t>
      </w:r>
      <w:r w:rsidRPr="002A11E7">
        <w:t>es, role position descriptions, organisational charts</w:t>
      </w:r>
    </w:p>
    <w:p w:rsidR="00000000" w:rsidRPr="002A11E7" w:rsidP="002A11E7">
      <w:pPr>
        <w:pStyle w:val="ListBullet"/>
      </w:pPr>
      <w:r w:rsidRPr="002A11E7">
        <w:t>peer and line manager feedback within an engagement centre environment.</w:t>
      </w:r>
    </w:p>
    <w:p w:rsidR="00000000" w:rsidRPr="002A11E7" w:rsidP="002A11E7">
      <w:pPr>
        <w:pStyle w:val="BodyText"/>
      </w:pPr>
    </w:p>
    <w:p w:rsidR="00000000" w:rsidRPr="002A11E7" w:rsidP="004205A5">
      <w:pPr>
        <w:pStyle w:val="BodyText"/>
      </w:pPr>
      <w:r w:rsidRPr="002A11E7">
        <w:t>Assessors must satisfy NVR/AQTF assessor requirements.</w:t>
      </w:r>
    </w:p>
    <w:p w:rsidR="00000000" w:rsidRPr="002A11E7" w:rsidP="002A11E7">
      <w:pPr>
        <w:pStyle w:val="Heading1"/>
      </w:pPr>
      <w:bookmarkStart w:id="12" w:name="O_705172"/>
      <w:bookmarkEnd w:id="12"/>
      <w:r w:rsidRPr="002A11E7">
        <w:t>Links</w:t>
      </w:r>
    </w:p>
    <w:p w:rsidR="00000000" w:rsidRPr="002A11E7" w:rsidP="004205A5">
      <w:pPr>
        <w:pStyle w:val="BodyText"/>
      </w:pPr>
      <w:r w:rsidRPr="002A11E7">
        <w:t>Companion Volume implementatio</w:t>
      </w:r>
      <w:r w:rsidRPr="002A11E7">
        <w:t xml:space="preserve">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13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11E7" w:rsidP="002A11E7"/>
    <w:sectPr w:rsidSect="002A11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7" w:rsidRPr="004205A5" w:rsidP="00420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A5" w:rsidP="002A1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5A5" w:rsidP="002A1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05A5" w:rsidP="002A11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7" w:rsidP="002A1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05A5">
      <w:t>Approved</w:t>
    </w:r>
    <w:r w:rsidR="004205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05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05A5">
      <w:rPr>
        <w:noProof/>
      </w:rPr>
      <w:t>4</w:t>
    </w:r>
    <w:r>
      <w:rPr>
        <w:noProof/>
      </w:rPr>
      <w:fldChar w:fldCharType="end"/>
    </w:r>
  </w:p>
  <w:p w:rsidR="002A11E7" w:rsidP="002A1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05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05A5">
      <w:t>Future Skills Organisation</w:t>
    </w:r>
    <w:r w:rsidR="004205A5">
      <w:fldChar w:fldCharType="end"/>
    </w:r>
  </w:p>
  <w:p w:rsidR="002A11E7" w:rsidP="002A1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1E7" w:rsidRPr="004205A5" w:rsidP="00420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A5" w:rsidRPr="002D2AF8" w:rsidP="002A1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BSBCUE205 Prepare for work in a customer engagement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05A5" w:rsidP="002A11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7" w:rsidRPr="002D2AF8" w:rsidP="002A1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05A5">
      <w:t>BSBCUE205 Prepare for work in a customer engagement environment</w:t>
    </w:r>
    <w:r w:rsidR="004205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05A5">
      <w:rPr>
        <w:noProof/>
      </w:rPr>
      <w:t>2 March 2025</w:t>
    </w:r>
    <w:r>
      <w:fldChar w:fldCharType="end"/>
    </w:r>
  </w:p>
  <w:p w:rsidR="002A11E7" w:rsidP="002A1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F2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182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1E7"/>
  </w:style>
  <w:style w:type="character" w:customStyle="1" w:styleId="Heading1Char">
    <w:name w:val="Heading 1 Char"/>
    <w:basedOn w:val="DefaultParagraphFont"/>
    <w:link w:val="Heading1"/>
    <w:rsid w:val="002A1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1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1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1E7"/>
    <w:rPr>
      <w:b/>
      <w:spacing w:val="0"/>
    </w:rPr>
  </w:style>
  <w:style w:type="character" w:styleId="Emphasis">
    <w:name w:val="Emphasis"/>
    <w:basedOn w:val="DefaultParagraphFont"/>
    <w:qFormat/>
    <w:rsid w:val="002A11E7"/>
    <w:rPr>
      <w:i/>
    </w:rPr>
  </w:style>
  <w:style w:type="paragraph" w:customStyle="1" w:styleId="SuperHeading">
    <w:name w:val="SuperHeading"/>
    <w:basedOn w:val="Normal"/>
    <w:rsid w:val="002A1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1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1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1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1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1E7"/>
  </w:style>
  <w:style w:type="paragraph" w:styleId="TableofFigures">
    <w:name w:val="table of figures"/>
    <w:basedOn w:val="Normal"/>
    <w:next w:val="Normal"/>
    <w:semiHidden/>
    <w:rsid w:val="002A1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1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11E7"/>
    <w:rPr>
      <w:rFonts w:ascii="Wingdings" w:hAnsi="Wingdings"/>
    </w:rPr>
  </w:style>
  <w:style w:type="paragraph" w:customStyle="1" w:styleId="TableHeading">
    <w:name w:val="Table Heading"/>
    <w:basedOn w:val="HeadingBase"/>
    <w:rsid w:val="002A1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1E7"/>
    <w:rPr>
      <w:color w:val="0033CC"/>
      <w:u w:val="none"/>
    </w:rPr>
  </w:style>
  <w:style w:type="paragraph" w:customStyle="1" w:styleId="BodyTextRight">
    <w:name w:val="Body Text Right"/>
    <w:basedOn w:val="BodyText"/>
    <w:rsid w:val="002A1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1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1E7"/>
    <w:rPr>
      <w:sz w:val="32"/>
    </w:rPr>
  </w:style>
  <w:style w:type="paragraph" w:customStyle="1" w:styleId="HeadingProcedure">
    <w:name w:val="Heading Procedure"/>
    <w:basedOn w:val="HeadingBase"/>
    <w:next w:val="Normal"/>
    <w:rsid w:val="002A1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1E7"/>
    <w:pPr>
      <w:spacing w:before="60" w:after="60"/>
    </w:pPr>
  </w:style>
  <w:style w:type="paragraph" w:styleId="ListContinue">
    <w:name w:val="List Continue"/>
    <w:basedOn w:val="List"/>
    <w:rsid w:val="002A11E7"/>
    <w:pPr>
      <w:ind w:firstLine="0"/>
    </w:pPr>
  </w:style>
  <w:style w:type="paragraph" w:customStyle="1" w:styleId="ListNote">
    <w:name w:val="List Note"/>
    <w:basedOn w:val="List"/>
    <w:rsid w:val="002A1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1E7"/>
    <w:rPr>
      <w:rFonts w:ascii="Courier New" w:hAnsi="Courier New"/>
    </w:rPr>
  </w:style>
  <w:style w:type="paragraph" w:customStyle="1" w:styleId="NoteBullet">
    <w:name w:val="Note Bullet"/>
    <w:basedOn w:val="Note"/>
    <w:rsid w:val="002A1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1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1E7"/>
    <w:rPr>
      <w:b/>
      <w:smallCaps/>
    </w:rPr>
  </w:style>
  <w:style w:type="paragraph" w:customStyle="1" w:styleId="TableListNumber">
    <w:name w:val="Table List Number"/>
    <w:basedOn w:val="ListNumber"/>
    <w:rsid w:val="002A1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1E7"/>
    <w:pPr>
      <w:numPr>
        <w:numId w:val="8"/>
      </w:numPr>
    </w:pPr>
  </w:style>
  <w:style w:type="paragraph" w:customStyle="1" w:styleId="ListAlpha2">
    <w:name w:val="List Alpha 2"/>
    <w:basedOn w:val="List2"/>
    <w:rsid w:val="002A11E7"/>
    <w:pPr>
      <w:numPr>
        <w:numId w:val="7"/>
      </w:numPr>
    </w:pPr>
  </w:style>
  <w:style w:type="paragraph" w:styleId="List2">
    <w:name w:val="List 2"/>
    <w:basedOn w:val="BodyText"/>
    <w:rsid w:val="002A1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1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1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11E7"/>
    <w:pPr>
      <w:numPr>
        <w:numId w:val="3"/>
      </w:numPr>
    </w:pPr>
  </w:style>
  <w:style w:type="paragraph" w:styleId="ListContinue2">
    <w:name w:val="List Continue 2"/>
    <w:basedOn w:val="List2"/>
    <w:rsid w:val="002A11E7"/>
    <w:pPr>
      <w:ind w:firstLine="0"/>
    </w:pPr>
  </w:style>
  <w:style w:type="paragraph" w:styleId="ListContinue3">
    <w:name w:val="List Continue 3"/>
    <w:basedOn w:val="List3"/>
    <w:rsid w:val="002A11E7"/>
    <w:pPr>
      <w:ind w:left="1021" w:firstLine="0"/>
    </w:pPr>
  </w:style>
  <w:style w:type="paragraph" w:styleId="ListContinue4">
    <w:name w:val="List Continue 4"/>
    <w:basedOn w:val="List4"/>
    <w:rsid w:val="002A11E7"/>
    <w:pPr>
      <w:ind w:firstLine="0"/>
    </w:pPr>
  </w:style>
  <w:style w:type="paragraph" w:styleId="ListContinue5">
    <w:name w:val="List Continue 5"/>
    <w:basedOn w:val="List5"/>
    <w:rsid w:val="002A11E7"/>
    <w:pPr>
      <w:ind w:firstLine="0"/>
    </w:pPr>
  </w:style>
  <w:style w:type="paragraph" w:styleId="ListNumber3">
    <w:name w:val="List Number 3"/>
    <w:basedOn w:val="List3"/>
    <w:rsid w:val="002A11E7"/>
    <w:pPr>
      <w:numPr>
        <w:numId w:val="4"/>
      </w:numPr>
    </w:pPr>
  </w:style>
  <w:style w:type="paragraph" w:styleId="ListNumber4">
    <w:name w:val="List Number 4"/>
    <w:basedOn w:val="List4"/>
    <w:rsid w:val="002A11E7"/>
    <w:pPr>
      <w:numPr>
        <w:numId w:val="5"/>
      </w:numPr>
    </w:pPr>
  </w:style>
  <w:style w:type="paragraph" w:styleId="ListNumber5">
    <w:name w:val="List Number 5"/>
    <w:basedOn w:val="List5"/>
    <w:rsid w:val="002A11E7"/>
    <w:pPr>
      <w:numPr>
        <w:numId w:val="6"/>
      </w:numPr>
    </w:pPr>
  </w:style>
  <w:style w:type="paragraph" w:styleId="BlockText">
    <w:name w:val="Block Text"/>
    <w:basedOn w:val="Normal"/>
    <w:rsid w:val="002A1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1E7"/>
    <w:rPr>
      <w:sz w:val="16"/>
      <w:vertAlign w:val="superscript"/>
    </w:rPr>
  </w:style>
  <w:style w:type="character" w:customStyle="1" w:styleId="Symbols">
    <w:name w:val="Symbols"/>
    <w:basedOn w:val="DefaultParagraphFont"/>
    <w:rsid w:val="002A11E7"/>
    <w:rPr>
      <w:rFonts w:ascii="Symbol" w:hAnsi="Symbol"/>
    </w:rPr>
  </w:style>
  <w:style w:type="character" w:customStyle="1" w:styleId="MenuOptions">
    <w:name w:val="Menu Options"/>
    <w:basedOn w:val="DefaultParagraphFont"/>
    <w:rsid w:val="002A1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1E7"/>
    <w:rPr>
      <w:b/>
    </w:rPr>
  </w:style>
  <w:style w:type="character" w:customStyle="1" w:styleId="Underlined">
    <w:name w:val="Underlined"/>
    <w:basedOn w:val="DefaultParagraphFont"/>
    <w:rsid w:val="002A11E7"/>
    <w:rPr>
      <w:u w:val="single"/>
    </w:rPr>
  </w:style>
  <w:style w:type="paragraph" w:customStyle="1" w:styleId="TableBodyTextRight">
    <w:name w:val="Table Body Text Right"/>
    <w:basedOn w:val="TableBodyText"/>
    <w:rsid w:val="002A1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1E7"/>
    <w:rPr>
      <w:sz w:val="18"/>
    </w:rPr>
  </w:style>
  <w:style w:type="paragraph" w:customStyle="1" w:styleId="BodySmallRight">
    <w:name w:val="Body Small Right"/>
    <w:basedOn w:val="BodyTextRight"/>
    <w:rsid w:val="002A11E7"/>
    <w:rPr>
      <w:sz w:val="18"/>
      <w:szCs w:val="18"/>
    </w:rPr>
  </w:style>
  <w:style w:type="paragraph" w:customStyle="1" w:styleId="MarginEdition">
    <w:name w:val="Margin Edition"/>
    <w:basedOn w:val="MarginNote"/>
    <w:rsid w:val="002A1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1E7"/>
    <w:rPr>
      <w:sz w:val="2"/>
      <w:szCs w:val="2"/>
    </w:rPr>
  </w:style>
  <w:style w:type="character" w:customStyle="1" w:styleId="Small">
    <w:name w:val="Small"/>
    <w:basedOn w:val="DefaultParagraphFont"/>
    <w:rsid w:val="002A11E7"/>
    <w:rPr>
      <w:sz w:val="16"/>
    </w:rPr>
  </w:style>
  <w:style w:type="paragraph" w:customStyle="1" w:styleId="WideTable">
    <w:name w:val="Wide Table"/>
    <w:basedOn w:val="Normal"/>
    <w:rsid w:val="002A1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1E7"/>
  </w:style>
  <w:style w:type="paragraph" w:styleId="Quote">
    <w:name w:val="Quote"/>
    <w:basedOn w:val="Heading1"/>
    <w:link w:val="QuoteChar"/>
    <w:qFormat/>
    <w:rsid w:val="002A1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1E7"/>
    <w:pPr>
      <w:pageBreakBefore/>
    </w:pPr>
  </w:style>
  <w:style w:type="paragraph" w:customStyle="1" w:styleId="Border">
    <w:name w:val="Border"/>
    <w:basedOn w:val="Normal"/>
    <w:qFormat/>
    <w:rsid w:val="002A1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1E7"/>
    <w:rPr>
      <w:u w:val="single"/>
    </w:rPr>
  </w:style>
  <w:style w:type="character" w:customStyle="1" w:styleId="BoldandItalics">
    <w:name w:val="Bold and Italics"/>
    <w:qFormat/>
    <w:rsid w:val="002A11E7"/>
    <w:rPr>
      <w:b/>
      <w:i/>
      <w:u w:val="none"/>
    </w:rPr>
  </w:style>
  <w:style w:type="paragraph" w:styleId="BalloonText">
    <w:name w:val="Balloon Text"/>
    <w:basedOn w:val="Normal"/>
    <w:link w:val="BalloonTextChar"/>
    <w:rsid w:val="002A1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1E7"/>
    <w:pPr>
      <w:spacing w:before="0" w:after="0"/>
    </w:pPr>
  </w:style>
  <w:style w:type="paragraph" w:customStyle="1" w:styleId="BodyTextBold">
    <w:name w:val="Body Text Bold"/>
    <w:basedOn w:val="BodyText"/>
    <w:qFormat/>
    <w:rsid w:val="002A11E7"/>
    <w:rPr>
      <w:b/>
    </w:rPr>
  </w:style>
  <w:style w:type="character" w:styleId="Hyperlink">
    <w:name w:val="Hyperlink"/>
    <w:basedOn w:val="DefaultParagraphFont"/>
    <w:uiPriority w:val="99"/>
    <w:unhideWhenUsed/>
    <w:rsid w:val="00420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5675</Characters>
  <Application>Microsoft Office Word</Application>
  <DocSecurity>0</DocSecurity>
  <Lines>210</Lines>
  <Paragraphs>127</Paragraphs>
  <ScaleCrop>false</ScaleCrop>
  <Company>Author-it Software Corporation Ltd.</Company>
  <LinksUpToDate>false</LinksUpToDate>
  <CharactersWithSpaces>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BSBCUE205 Prepare for work in a customer engagement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