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BCA" w:rsidP="00004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BSBCRT611 Apply critical thinking for complex problem solving</w:t>
      </w:r>
      <w:r>
        <w:fldChar w:fldCharType="end"/>
      </w:r>
    </w:p>
    <w:p w:rsidR="00004BCA" w:rsidP="00004BCA">
      <w:pPr>
        <w:pStyle w:val="Version"/>
        <w:sectPr w:rsidSect="00A85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789" w:rsidP="00A85789">
      <w:pPr>
        <w:pStyle w:val="SuperHeading"/>
      </w:pPr>
      <w:r w:rsidRPr="00A85789">
        <w:t>Assessment Requirements for BSBCRT611 Apply critical thinking for complex problem solving</w:t>
      </w:r>
    </w:p>
    <w:p w:rsidR="00000000" w:rsidRPr="00A85789" w:rsidP="00A85789">
      <w:pPr>
        <w:pStyle w:val="Heading1"/>
      </w:pPr>
      <w:bookmarkStart w:id="1" w:name="O_1119080"/>
      <w:bookmarkEnd w:id="1"/>
      <w:r w:rsidRPr="00A8578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8578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89" w:rsidP="00A85789">
            <w:pPr>
              <w:pStyle w:val="BodyText"/>
            </w:pPr>
            <w:r w:rsidRPr="00A85789">
              <w:rPr>
                <w:rStyle w:val="SpecialBold"/>
              </w:rPr>
              <w:t>Release</w:t>
            </w:r>
            <w:r w:rsidRPr="00A857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89">
            <w:pPr>
              <w:pStyle w:val="BodyText"/>
              <w:rPr>
                <w:lang w:val="en-NZ"/>
              </w:rPr>
            </w:pPr>
            <w:r w:rsidRPr="00A85789">
              <w:rPr>
                <w:rStyle w:val="SpecialBold"/>
              </w:rPr>
              <w:t>Comments</w:t>
            </w:r>
            <w:r w:rsidRPr="00A85789">
              <w:t> </w:t>
            </w:r>
          </w:p>
        </w:tc>
      </w:tr>
      <w:tr w:rsidTr="00A8578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89">
            <w:pPr>
              <w:pStyle w:val="BodyText"/>
              <w:rPr>
                <w:lang w:val="en-NZ"/>
              </w:rPr>
            </w:pPr>
            <w:r w:rsidRPr="00A857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89" w:rsidP="00A85789">
            <w:pPr>
              <w:pStyle w:val="BodyText"/>
            </w:pPr>
            <w:r w:rsidRPr="00A85789">
              <w:t>This version first released with BSB Business Services Training Package Version 7.0.</w:t>
            </w:r>
          </w:p>
        </w:tc>
      </w:tr>
    </w:tbl>
    <w:p w:rsidR="00000000" w:rsidRPr="00A85789" w:rsidP="00A85789">
      <w:pPr>
        <w:pStyle w:val="BodyText"/>
      </w:pPr>
    </w:p>
    <w:p w:rsidR="00000000" w:rsidRPr="00A85789" w:rsidP="00A85789">
      <w:pPr>
        <w:pStyle w:val="AllowPageBreak"/>
      </w:pPr>
    </w:p>
    <w:p w:rsidR="00000000" w:rsidRPr="00A85789" w:rsidP="00A85789">
      <w:pPr>
        <w:pStyle w:val="Heading1"/>
      </w:pPr>
      <w:bookmarkStart w:id="2" w:name="O_1119083"/>
      <w:bookmarkEnd w:id="2"/>
      <w:r w:rsidRPr="00A85789">
        <w:t>Performance Evidence</w:t>
      </w:r>
    </w:p>
    <w:p w:rsidR="00000000" w:rsidRPr="00A85789" w:rsidP="00004BCA">
      <w:pPr>
        <w:pStyle w:val="BodyText"/>
      </w:pPr>
      <w:r w:rsidRPr="00A85789">
        <w:t>The candidate must demonstrate the ability to complete the tasks outlined in the elements, performance criteria and foundation skills of this unit, including evidence of the ability to:</w:t>
      </w:r>
    </w:p>
    <w:p w:rsidR="00000000" w:rsidRPr="00A85789" w:rsidP="00A85789">
      <w:pPr>
        <w:pStyle w:val="ListBullet"/>
      </w:pPr>
      <w:r w:rsidRPr="00A85789">
        <w:t>lead the process for addressin</w:t>
      </w:r>
      <w:r w:rsidRPr="00A85789">
        <w:t>g at least one complex workplace issue up to the point of implementation.</w:t>
      </w:r>
    </w:p>
    <w:p w:rsidR="00000000" w:rsidRPr="00A85789" w:rsidP="00004BCA">
      <w:pPr>
        <w:pStyle w:val="BodyText"/>
      </w:pPr>
      <w:r w:rsidRPr="00A85789">
        <w:t xml:space="preserve">In the course of the above, the candidate must: </w:t>
      </w:r>
    </w:p>
    <w:p w:rsidR="00000000" w:rsidRPr="00A85789" w:rsidP="00A85789">
      <w:pPr>
        <w:pStyle w:val="ListBullet"/>
      </w:pPr>
      <w:r w:rsidRPr="00A85789">
        <w:t>identify task objectives and risks involved with pursuing identified problem</w:t>
      </w:r>
    </w:p>
    <w:p w:rsidR="00000000" w:rsidRPr="00A85789" w:rsidP="00A85789">
      <w:pPr>
        <w:pStyle w:val="ListBullet"/>
      </w:pPr>
      <w:r w:rsidRPr="00A85789">
        <w:t>research legislative frameworks and applicable framewor</w:t>
      </w:r>
      <w:r w:rsidRPr="00A85789">
        <w:t>ks for identified problem</w:t>
      </w:r>
    </w:p>
    <w:p w:rsidR="00000000" w:rsidRPr="00A85789" w:rsidP="00A85789">
      <w:pPr>
        <w:pStyle w:val="ListBullet"/>
      </w:pPr>
      <w:r w:rsidRPr="00A85789">
        <w:t>calculate resources required for solution development process</w:t>
      </w:r>
    </w:p>
    <w:p w:rsidR="00000000" w:rsidRPr="00A85789" w:rsidP="00A85789">
      <w:pPr>
        <w:pStyle w:val="ListBullet"/>
      </w:pPr>
      <w:r w:rsidRPr="00A85789">
        <w:t>facilitate others in idea generation for possible solutions</w:t>
      </w:r>
    </w:p>
    <w:p w:rsidR="00000000" w:rsidRPr="00A85789" w:rsidP="00A85789">
      <w:pPr>
        <w:pStyle w:val="ListBullet"/>
      </w:pPr>
      <w:r w:rsidRPr="00A85789">
        <w:t>present proposed solution to key stakeholders</w:t>
      </w:r>
    </w:p>
    <w:p w:rsidR="00000000" w:rsidRPr="00A85789" w:rsidP="00A85789">
      <w:pPr>
        <w:pStyle w:val="ListBullet"/>
      </w:pPr>
      <w:r w:rsidRPr="00A85789">
        <w:t>use feedback to revise solution to achieve stakeholder approval</w:t>
      </w:r>
    </w:p>
    <w:p w:rsidR="00000000" w:rsidRPr="00A85789" w:rsidP="00A85789">
      <w:pPr>
        <w:pStyle w:val="ListBullet"/>
      </w:pPr>
      <w:r w:rsidRPr="00A85789">
        <w:t>seek necessary approvals for the implementation of the solution.</w:t>
      </w:r>
    </w:p>
    <w:p w:rsidR="00000000" w:rsidRPr="00A85789" w:rsidP="00A85789">
      <w:pPr>
        <w:pStyle w:val="AllowPageBreak"/>
      </w:pPr>
    </w:p>
    <w:p w:rsidR="00000000" w:rsidRPr="00A85789" w:rsidP="00A85789">
      <w:pPr>
        <w:pStyle w:val="Heading1"/>
      </w:pPr>
      <w:bookmarkStart w:id="3" w:name="O_1119082"/>
      <w:bookmarkEnd w:id="3"/>
      <w:r w:rsidRPr="00A85789">
        <w:t>Knowledge Evidence</w:t>
      </w:r>
    </w:p>
    <w:p w:rsidR="00000000" w:rsidRPr="00A85789" w:rsidP="00004BCA">
      <w:pPr>
        <w:pStyle w:val="BodyText"/>
      </w:pPr>
      <w:r w:rsidRPr="00A85789">
        <w:t>The candidate must be able to demonstrate knowledge to complete the tasks outlined in the</w:t>
      </w:r>
      <w:r w:rsidRPr="00A85789">
        <w:t xml:space="preserve"> elements, performance criteria and foundation skills of this unit, including knowledge of:</w:t>
      </w:r>
    </w:p>
    <w:p w:rsidR="00000000" w:rsidRPr="00A85789" w:rsidP="00A85789">
      <w:pPr>
        <w:pStyle w:val="ListBullet"/>
      </w:pPr>
      <w:r w:rsidRPr="00A85789">
        <w:t xml:space="preserve">legislative frameworks and organisational policy or procedures applicable to identified workplace problem </w:t>
      </w:r>
    </w:p>
    <w:p w:rsidR="00000000" w:rsidRPr="00A85789" w:rsidP="00A85789">
      <w:pPr>
        <w:pStyle w:val="ListBullet"/>
      </w:pPr>
      <w:r w:rsidRPr="00A85789">
        <w:t xml:space="preserve">critical and creative thinking techniques applicable to </w:t>
      </w:r>
      <w:r w:rsidRPr="00A85789">
        <w:t>performance evidence</w:t>
      </w:r>
    </w:p>
    <w:p w:rsidR="00000000" w:rsidRPr="00A85789" w:rsidP="00A85789">
      <w:pPr>
        <w:pStyle w:val="ListBullet"/>
      </w:pPr>
      <w:r w:rsidRPr="00A85789">
        <w:t>advantages and risks in the development of solutions for identified workplace problems</w:t>
      </w:r>
    </w:p>
    <w:p w:rsidR="00000000" w:rsidRPr="00A85789" w:rsidP="00A85789">
      <w:pPr>
        <w:pStyle w:val="ListBullet"/>
      </w:pPr>
      <w:r w:rsidRPr="00A85789">
        <w:t>decision-making processes including barriers to effective decision-making</w:t>
      </w:r>
    </w:p>
    <w:p w:rsidR="00000000" w:rsidRPr="00A85789" w:rsidP="00A85789">
      <w:pPr>
        <w:pStyle w:val="ListBullet"/>
      </w:pPr>
      <w:r w:rsidRPr="00A85789">
        <w:t>sources of relevant information to identified issue, including desk resear</w:t>
      </w:r>
      <w:r w:rsidRPr="00A85789">
        <w:t xml:space="preserve">ch and stakeholder consultations </w:t>
      </w:r>
    </w:p>
    <w:p w:rsidR="00000000" w:rsidRPr="00A85789" w:rsidP="00A85789">
      <w:pPr>
        <w:pStyle w:val="ListBullet"/>
      </w:pPr>
      <w:r w:rsidRPr="00A85789">
        <w:t>organisational requirements for development and presentation of a brief and feedback register</w:t>
      </w:r>
    </w:p>
    <w:p w:rsidR="00000000" w:rsidRPr="00A85789" w:rsidP="00A85789">
      <w:pPr>
        <w:pStyle w:val="ListBullet"/>
      </w:pPr>
      <w:r w:rsidRPr="00A85789">
        <w:t>approval process for workplace solution.</w:t>
      </w:r>
    </w:p>
    <w:p w:rsidR="00000000" w:rsidRPr="00A85789" w:rsidP="00A85789">
      <w:pPr>
        <w:pStyle w:val="AllowPageBreak"/>
      </w:pPr>
    </w:p>
    <w:p w:rsidR="00000000" w:rsidRPr="00A85789" w:rsidP="00A85789">
      <w:pPr>
        <w:pStyle w:val="Heading1"/>
      </w:pPr>
      <w:bookmarkStart w:id="4" w:name="O_1119081"/>
      <w:bookmarkEnd w:id="4"/>
      <w:r w:rsidRPr="00A85789">
        <w:t>Assessment Conditions</w:t>
      </w:r>
    </w:p>
    <w:p w:rsidR="00000000" w:rsidRPr="00A85789" w:rsidP="00004BCA">
      <w:pPr>
        <w:pStyle w:val="BodyText"/>
      </w:pPr>
      <w:r w:rsidRPr="00A85789">
        <w:t>Assessment must be conducted in a safe environ</w:t>
      </w:r>
      <w:r w:rsidRPr="00A85789">
        <w:t>ment where evidence gathered demonstrates consistent performance of typical activities experienced in the customer service field of work and include access to:</w:t>
      </w:r>
    </w:p>
    <w:p w:rsidR="00000000" w:rsidRPr="00A85789" w:rsidP="00A85789">
      <w:pPr>
        <w:pStyle w:val="ListBullet"/>
      </w:pPr>
      <w:r w:rsidRPr="00A85789">
        <w:t xml:space="preserve">organisational policies and procedures </w:t>
      </w:r>
    </w:p>
    <w:p w:rsidR="00000000" w:rsidRPr="00A85789" w:rsidP="00A85789">
      <w:pPr>
        <w:pStyle w:val="ListBullet"/>
      </w:pPr>
      <w:r w:rsidRPr="00A85789">
        <w:t>opportunities to collaborate with others throughout the</w:t>
      </w:r>
      <w:r w:rsidRPr="00A85789">
        <w:t xml:space="preserve"> concept development process</w:t>
      </w:r>
    </w:p>
    <w:p w:rsidR="00000000" w:rsidRPr="00A85789" w:rsidP="00A85789">
      <w:pPr>
        <w:pStyle w:val="ListBullet"/>
      </w:pPr>
      <w:r w:rsidRPr="00A85789">
        <w:t xml:space="preserve">resources required to undertake research, prepare a brief and develop a feedback register. </w:t>
      </w:r>
    </w:p>
    <w:p w:rsidR="00000000" w:rsidRPr="00A85789" w:rsidP="00A85789">
      <w:pPr>
        <w:pStyle w:val="BodyText"/>
      </w:pPr>
    </w:p>
    <w:p w:rsidR="00000000" w:rsidRPr="00A85789" w:rsidP="00004BCA">
      <w:pPr>
        <w:pStyle w:val="BodyText"/>
      </w:pPr>
      <w:r w:rsidRPr="00A85789">
        <w:t>Assessors of this unit must satisfy the requirements for assessors in applicable vocational education and training legislation, frameworks and/or standards.</w:t>
      </w:r>
    </w:p>
    <w:p w:rsidR="00000000" w:rsidRPr="00A85789" w:rsidP="00A85789">
      <w:pPr>
        <w:pStyle w:val="Heading1"/>
      </w:pPr>
      <w:bookmarkStart w:id="5" w:name="O_1119079"/>
      <w:bookmarkEnd w:id="5"/>
      <w:r w:rsidRPr="00A85789">
        <w:t>Links</w:t>
      </w:r>
    </w:p>
    <w:p w:rsidR="00000000" w:rsidRPr="00A85789" w:rsidP="00004BCA">
      <w:pPr>
        <w:pStyle w:val="BodyText"/>
      </w:pPr>
      <w:r w:rsidRPr="00A857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20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5789" w:rsidP="00A85789"/>
    <w:sectPr w:rsidSect="00A857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9" w:rsidRPr="00004BCA" w:rsidP="00004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CA" w:rsidP="00A85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4BCA" w:rsidP="00A85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4BCA" w:rsidP="00A85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789" w:rsidRPr="00004BCA" w:rsidP="00004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CA" w:rsidRPr="002D2AF8" w:rsidP="00A85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BSBCRT611 Apply critical thinking for complex problem solving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04BCA" w:rsidP="00A85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6CD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20C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789"/>
  </w:style>
  <w:style w:type="character" w:customStyle="1" w:styleId="Heading1Char">
    <w:name w:val="Heading 1 Char"/>
    <w:basedOn w:val="DefaultParagraphFont"/>
    <w:link w:val="Heading1"/>
    <w:rsid w:val="00A85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7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7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789"/>
    <w:rPr>
      <w:b/>
      <w:spacing w:val="0"/>
    </w:rPr>
  </w:style>
  <w:style w:type="paragraph" w:customStyle="1" w:styleId="SuperHeading">
    <w:name w:val="SuperHeading"/>
    <w:basedOn w:val="Normal"/>
    <w:rsid w:val="00A85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7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7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7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7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5789"/>
    <w:rPr>
      <w:i/>
    </w:rPr>
  </w:style>
  <w:style w:type="paragraph" w:styleId="Caption">
    <w:name w:val="caption"/>
    <w:basedOn w:val="BodyText"/>
    <w:next w:val="Normal"/>
    <w:qFormat/>
    <w:rsid w:val="00A85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789"/>
  </w:style>
  <w:style w:type="paragraph" w:styleId="TableofFigures">
    <w:name w:val="table of figures"/>
    <w:basedOn w:val="Normal"/>
    <w:next w:val="Normal"/>
    <w:semiHidden/>
    <w:rsid w:val="00A85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7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789"/>
    <w:rPr>
      <w:rFonts w:ascii="Wingdings" w:hAnsi="Wingdings"/>
    </w:rPr>
  </w:style>
  <w:style w:type="paragraph" w:customStyle="1" w:styleId="TableHeading">
    <w:name w:val="Table Heading"/>
    <w:basedOn w:val="HeadingBase"/>
    <w:rsid w:val="00A85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789"/>
    <w:rPr>
      <w:color w:val="0033CC"/>
      <w:u w:val="none"/>
    </w:rPr>
  </w:style>
  <w:style w:type="paragraph" w:customStyle="1" w:styleId="BodyTextRight">
    <w:name w:val="Body Text Right"/>
    <w:basedOn w:val="BodyText"/>
    <w:rsid w:val="00A85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7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789"/>
    <w:rPr>
      <w:sz w:val="32"/>
    </w:rPr>
  </w:style>
  <w:style w:type="paragraph" w:customStyle="1" w:styleId="HeadingProcedure">
    <w:name w:val="Heading Procedure"/>
    <w:basedOn w:val="HeadingBase"/>
    <w:next w:val="Normal"/>
    <w:rsid w:val="00A85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789"/>
    <w:pPr>
      <w:spacing w:before="60" w:after="60"/>
    </w:pPr>
  </w:style>
  <w:style w:type="paragraph" w:styleId="ListContinue">
    <w:name w:val="List Continue"/>
    <w:basedOn w:val="List"/>
    <w:rsid w:val="00A85789"/>
    <w:pPr>
      <w:ind w:firstLine="0"/>
    </w:pPr>
  </w:style>
  <w:style w:type="paragraph" w:customStyle="1" w:styleId="ListNote">
    <w:name w:val="List Note"/>
    <w:basedOn w:val="List"/>
    <w:rsid w:val="00A85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789"/>
    <w:rPr>
      <w:rFonts w:ascii="Courier New" w:hAnsi="Courier New"/>
    </w:rPr>
  </w:style>
  <w:style w:type="paragraph" w:customStyle="1" w:styleId="NoteBullet">
    <w:name w:val="Note Bullet"/>
    <w:basedOn w:val="Note"/>
    <w:rsid w:val="00A85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7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789"/>
    <w:rPr>
      <w:b/>
      <w:smallCaps/>
    </w:rPr>
  </w:style>
  <w:style w:type="paragraph" w:customStyle="1" w:styleId="TableListNumber">
    <w:name w:val="Table List Number"/>
    <w:basedOn w:val="ListNumber"/>
    <w:rsid w:val="00A85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789"/>
    <w:pPr>
      <w:numPr>
        <w:numId w:val="8"/>
      </w:numPr>
    </w:pPr>
  </w:style>
  <w:style w:type="paragraph" w:customStyle="1" w:styleId="ListAlpha2">
    <w:name w:val="List Alpha 2"/>
    <w:basedOn w:val="List2"/>
    <w:rsid w:val="00A85789"/>
    <w:pPr>
      <w:numPr>
        <w:numId w:val="7"/>
      </w:numPr>
    </w:pPr>
  </w:style>
  <w:style w:type="paragraph" w:styleId="List2">
    <w:name w:val="List 2"/>
    <w:basedOn w:val="BodyText"/>
    <w:rsid w:val="00A85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7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7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789"/>
    <w:pPr>
      <w:numPr>
        <w:numId w:val="3"/>
      </w:numPr>
    </w:pPr>
  </w:style>
  <w:style w:type="paragraph" w:styleId="ListContinue2">
    <w:name w:val="List Continue 2"/>
    <w:basedOn w:val="List2"/>
    <w:rsid w:val="00A85789"/>
    <w:pPr>
      <w:ind w:firstLine="0"/>
    </w:pPr>
  </w:style>
  <w:style w:type="paragraph" w:styleId="ListContinue3">
    <w:name w:val="List Continue 3"/>
    <w:basedOn w:val="List3"/>
    <w:rsid w:val="00A85789"/>
    <w:pPr>
      <w:ind w:left="1021" w:firstLine="0"/>
    </w:pPr>
  </w:style>
  <w:style w:type="paragraph" w:styleId="ListContinue4">
    <w:name w:val="List Continue 4"/>
    <w:basedOn w:val="List4"/>
    <w:rsid w:val="00A85789"/>
    <w:pPr>
      <w:ind w:firstLine="0"/>
    </w:pPr>
  </w:style>
  <w:style w:type="paragraph" w:styleId="ListContinue5">
    <w:name w:val="List Continue 5"/>
    <w:basedOn w:val="List5"/>
    <w:rsid w:val="00A85789"/>
    <w:pPr>
      <w:ind w:firstLine="0"/>
    </w:pPr>
  </w:style>
  <w:style w:type="paragraph" w:styleId="ListNumber3">
    <w:name w:val="List Number 3"/>
    <w:basedOn w:val="List3"/>
    <w:rsid w:val="00A85789"/>
    <w:pPr>
      <w:numPr>
        <w:numId w:val="4"/>
      </w:numPr>
    </w:pPr>
  </w:style>
  <w:style w:type="paragraph" w:styleId="ListNumber4">
    <w:name w:val="List Number 4"/>
    <w:basedOn w:val="List4"/>
    <w:rsid w:val="00A85789"/>
    <w:pPr>
      <w:numPr>
        <w:numId w:val="5"/>
      </w:numPr>
    </w:pPr>
  </w:style>
  <w:style w:type="paragraph" w:styleId="ListNumber5">
    <w:name w:val="List Number 5"/>
    <w:basedOn w:val="List5"/>
    <w:rsid w:val="00A85789"/>
    <w:pPr>
      <w:numPr>
        <w:numId w:val="6"/>
      </w:numPr>
    </w:pPr>
  </w:style>
  <w:style w:type="paragraph" w:styleId="BlockText">
    <w:name w:val="Block Text"/>
    <w:basedOn w:val="Normal"/>
    <w:rsid w:val="00A85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789"/>
    <w:rPr>
      <w:sz w:val="16"/>
      <w:vertAlign w:val="superscript"/>
    </w:rPr>
  </w:style>
  <w:style w:type="character" w:customStyle="1" w:styleId="Symbols">
    <w:name w:val="Symbols"/>
    <w:basedOn w:val="DefaultParagraphFont"/>
    <w:rsid w:val="00A85789"/>
    <w:rPr>
      <w:rFonts w:ascii="Symbol" w:hAnsi="Symbol"/>
    </w:rPr>
  </w:style>
  <w:style w:type="character" w:customStyle="1" w:styleId="MenuOptions">
    <w:name w:val="Menu Options"/>
    <w:basedOn w:val="DefaultParagraphFont"/>
    <w:rsid w:val="00A85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789"/>
    <w:rPr>
      <w:b/>
    </w:rPr>
  </w:style>
  <w:style w:type="character" w:customStyle="1" w:styleId="Underlined">
    <w:name w:val="Underlined"/>
    <w:basedOn w:val="DefaultParagraphFont"/>
    <w:rsid w:val="00A85789"/>
    <w:rPr>
      <w:u w:val="single"/>
    </w:rPr>
  </w:style>
  <w:style w:type="paragraph" w:customStyle="1" w:styleId="TableBodyTextRight">
    <w:name w:val="Table Body Text Right"/>
    <w:basedOn w:val="TableBodyText"/>
    <w:rsid w:val="00A85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789"/>
    <w:rPr>
      <w:sz w:val="18"/>
    </w:rPr>
  </w:style>
  <w:style w:type="paragraph" w:customStyle="1" w:styleId="BodySmallRight">
    <w:name w:val="Body Small Right"/>
    <w:basedOn w:val="BodyTextRight"/>
    <w:rsid w:val="00A85789"/>
    <w:rPr>
      <w:sz w:val="18"/>
      <w:szCs w:val="18"/>
    </w:rPr>
  </w:style>
  <w:style w:type="paragraph" w:customStyle="1" w:styleId="MarginEdition">
    <w:name w:val="Margin Edition"/>
    <w:basedOn w:val="MarginNote"/>
    <w:rsid w:val="00A85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789"/>
    <w:rPr>
      <w:sz w:val="2"/>
      <w:szCs w:val="2"/>
    </w:rPr>
  </w:style>
  <w:style w:type="character" w:customStyle="1" w:styleId="Small">
    <w:name w:val="Small"/>
    <w:basedOn w:val="DefaultParagraphFont"/>
    <w:rsid w:val="00A85789"/>
    <w:rPr>
      <w:sz w:val="16"/>
    </w:rPr>
  </w:style>
  <w:style w:type="paragraph" w:customStyle="1" w:styleId="WideTable">
    <w:name w:val="Wide Table"/>
    <w:basedOn w:val="Normal"/>
    <w:rsid w:val="00A85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789"/>
  </w:style>
  <w:style w:type="paragraph" w:styleId="Quote">
    <w:name w:val="Quote"/>
    <w:basedOn w:val="Heading1"/>
    <w:link w:val="QuoteChar"/>
    <w:qFormat/>
    <w:rsid w:val="00A85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789"/>
    <w:pPr>
      <w:pageBreakBefore/>
    </w:pPr>
  </w:style>
  <w:style w:type="paragraph" w:customStyle="1" w:styleId="Border">
    <w:name w:val="Border"/>
    <w:basedOn w:val="Normal"/>
    <w:qFormat/>
    <w:rsid w:val="00A85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789"/>
    <w:rPr>
      <w:u w:val="single"/>
    </w:rPr>
  </w:style>
  <w:style w:type="character" w:customStyle="1" w:styleId="BoldandItalics">
    <w:name w:val="Bold and Italics"/>
    <w:qFormat/>
    <w:rsid w:val="00A85789"/>
    <w:rPr>
      <w:b/>
      <w:i/>
      <w:u w:val="none"/>
    </w:rPr>
  </w:style>
  <w:style w:type="paragraph" w:styleId="BalloonText">
    <w:name w:val="Balloon Text"/>
    <w:basedOn w:val="Normal"/>
    <w:link w:val="BalloonTextChar"/>
    <w:rsid w:val="00A85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789"/>
    <w:pPr>
      <w:spacing w:before="0" w:after="0"/>
    </w:pPr>
  </w:style>
  <w:style w:type="paragraph" w:customStyle="1" w:styleId="BodyTextBold">
    <w:name w:val="Body Text Bold"/>
    <w:basedOn w:val="BodyText"/>
    <w:qFormat/>
    <w:rsid w:val="00A85789"/>
    <w:rPr>
      <w:b/>
    </w:rPr>
  </w:style>
  <w:style w:type="character" w:styleId="Hyperlink">
    <w:name w:val="Hyperlink"/>
    <w:basedOn w:val="DefaultParagraphFont"/>
    <w:uiPriority w:val="99"/>
    <w:unhideWhenUsed/>
    <w:rsid w:val="00004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2493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BSBCRT611 Apply critical thinking for complex problem solving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