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B87" w:rsidP="001E0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BSBCRT601 Research and apply concepts and theories of creativity</w:t>
      </w:r>
      <w:r>
        <w:fldChar w:fldCharType="end"/>
      </w:r>
    </w:p>
    <w:p w:rsidR="001E0B87" w:rsidP="001E0B87">
      <w:pPr>
        <w:pStyle w:val="Version"/>
        <w:sectPr w:rsidSect="003B4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132" w:rsidP="003B4132">
      <w:pPr>
        <w:pStyle w:val="SuperHeading"/>
      </w:pPr>
      <w:r w:rsidRPr="003B4132">
        <w:t>Assessment Re</w:t>
      </w:r>
      <w:r w:rsidRPr="003B4132">
        <w:t>quirements for BSBCRT601 Research and apply concepts and theories of creativity</w:t>
      </w:r>
    </w:p>
    <w:p w:rsidR="00000000" w:rsidRPr="003B4132" w:rsidP="003B4132">
      <w:pPr>
        <w:pStyle w:val="Heading1"/>
      </w:pPr>
      <w:bookmarkStart w:id="1" w:name="O_705057"/>
      <w:bookmarkEnd w:id="1"/>
      <w:r w:rsidRPr="003B41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4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132" w:rsidP="003B4132">
            <w:pPr>
              <w:pStyle w:val="BodyText"/>
            </w:pPr>
            <w:r w:rsidRPr="003B41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132">
            <w:pPr>
              <w:pStyle w:val="BodyText"/>
              <w:rPr>
                <w:lang w:val="en-NZ"/>
              </w:rPr>
            </w:pPr>
            <w:r w:rsidRPr="003B4132">
              <w:rPr>
                <w:rStyle w:val="SpecialBold"/>
              </w:rPr>
              <w:t>Comments</w:t>
            </w:r>
          </w:p>
        </w:tc>
      </w:tr>
      <w:tr w:rsidTr="003B4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132">
            <w:pPr>
              <w:pStyle w:val="BodyText"/>
              <w:rPr>
                <w:lang w:val="en-NZ"/>
              </w:rPr>
            </w:pPr>
            <w:r w:rsidRPr="003B41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132" w:rsidP="003B4132">
            <w:pPr>
              <w:pStyle w:val="BodyText"/>
            </w:pPr>
            <w:r w:rsidRPr="003B4132">
              <w:t>This version first released with BSB Business Services Training Package Version 1.0.</w:t>
            </w:r>
          </w:p>
        </w:tc>
      </w:tr>
    </w:tbl>
    <w:p w:rsidR="00000000" w:rsidRPr="003B4132" w:rsidP="003B4132">
      <w:pPr>
        <w:pStyle w:val="BodyText"/>
      </w:pPr>
    </w:p>
    <w:p w:rsidR="00000000" w:rsidRPr="003B4132" w:rsidP="003B4132">
      <w:pPr>
        <w:pStyle w:val="AllowPageBreak"/>
      </w:pPr>
    </w:p>
    <w:p w:rsidR="00000000" w:rsidRPr="003B4132" w:rsidP="003B4132">
      <w:pPr>
        <w:pStyle w:val="Heading1"/>
      </w:pPr>
      <w:bookmarkStart w:id="2" w:name="O_705058"/>
      <w:bookmarkEnd w:id="2"/>
      <w:r w:rsidRPr="003B4132">
        <w:t>Performance Evidence</w:t>
      </w:r>
    </w:p>
    <w:p w:rsidR="00000000" w:rsidRPr="003B4132" w:rsidP="001E0B87">
      <w:pPr>
        <w:pStyle w:val="BodyText"/>
      </w:pPr>
      <w:r w:rsidRPr="003B4132">
        <w:t>Evidence of the ability to:</w:t>
      </w:r>
    </w:p>
    <w:p w:rsidR="00000000" w:rsidRPr="003B4132" w:rsidP="003B4132">
      <w:pPr>
        <w:pStyle w:val="ListBullet"/>
      </w:pPr>
      <w:r w:rsidRPr="003B4132">
        <w:t>conduct at least one research project into past, current and emerging theories of creativity</w:t>
      </w:r>
    </w:p>
    <w:p w:rsidR="00000000" w:rsidRPr="003B4132" w:rsidP="003B4132">
      <w:pPr>
        <w:pStyle w:val="ListBullet"/>
      </w:pPr>
      <w:r w:rsidRPr="003B4132">
        <w:t>develop and discuss substantiated positions on creativity and its application in response to own analysis and res</w:t>
      </w:r>
      <w:r w:rsidRPr="003B4132">
        <w:t>earch.</w:t>
      </w:r>
    </w:p>
    <w:p w:rsidR="00000000" w:rsidRPr="003B4132" w:rsidP="003B4132">
      <w:pPr>
        <w:pStyle w:val="BodyText"/>
      </w:pPr>
    </w:p>
    <w:p w:rsidR="00000000" w:rsidRPr="003B4132" w:rsidP="001E0B87">
      <w:pPr>
        <w:pStyle w:val="BodyText"/>
      </w:pPr>
      <w:r w:rsidRPr="003B4132">
        <w:t>Note: if a specific volume or frequency is not stated, then evidence must be provided at least once.</w:t>
      </w:r>
    </w:p>
    <w:p w:rsidR="00000000" w:rsidRPr="003B4132" w:rsidP="003B4132">
      <w:pPr>
        <w:pStyle w:val="Heading1"/>
      </w:pPr>
      <w:bookmarkStart w:id="3" w:name="O_705059"/>
      <w:bookmarkEnd w:id="3"/>
      <w:r w:rsidRPr="003B4132">
        <w:t>Knowledge Evidence</w:t>
      </w:r>
    </w:p>
    <w:p w:rsidR="00000000" w:rsidRPr="003B4132" w:rsidP="001E0B87">
      <w:pPr>
        <w:pStyle w:val="BodyText"/>
      </w:pPr>
      <w:r w:rsidRPr="003B4132">
        <w:t>To complete the unit requirements safely and effectively, the individual must:</w:t>
      </w:r>
    </w:p>
    <w:p w:rsidR="00000000" w:rsidRPr="003B4132" w:rsidP="003B4132">
      <w:pPr>
        <w:pStyle w:val="ListBullet"/>
      </w:pPr>
      <w:r w:rsidRPr="003B4132">
        <w:t>explain different theories and concepts of creativity, including different historical perspectives and current and emerging thinking</w:t>
      </w:r>
    </w:p>
    <w:p w:rsidR="00000000" w:rsidRPr="003B4132" w:rsidP="003B4132">
      <w:pPr>
        <w:pStyle w:val="ListBullet"/>
      </w:pPr>
      <w:r w:rsidRPr="003B4132">
        <w:t>explain how different theories and thinking on creativity can be applied in different social and work contexts.</w:t>
      </w:r>
    </w:p>
    <w:p w:rsidR="00000000" w:rsidRPr="003B4132" w:rsidP="003B4132">
      <w:pPr>
        <w:pStyle w:val="ListBullet"/>
      </w:pPr>
      <w:r w:rsidRPr="003B4132">
        <w:t>outline pot</w:t>
      </w:r>
      <w:r w:rsidRPr="003B4132">
        <w:t>ential and actual benefits of creativity for individuals, businesses and communities.</w:t>
      </w:r>
    </w:p>
    <w:p w:rsidR="00000000" w:rsidRPr="003B4132" w:rsidP="003B4132">
      <w:pPr>
        <w:pStyle w:val="AllowPageBreak"/>
      </w:pPr>
    </w:p>
    <w:p w:rsidR="00000000" w:rsidRPr="003B4132" w:rsidP="003B4132">
      <w:pPr>
        <w:pStyle w:val="Heading1"/>
      </w:pPr>
      <w:bookmarkStart w:id="4" w:name="O_705060"/>
      <w:bookmarkEnd w:id="4"/>
      <w:r w:rsidRPr="003B4132">
        <w:t>Assessment Conditions</w:t>
      </w:r>
    </w:p>
    <w:p w:rsidR="00000000" w:rsidRPr="003B4132" w:rsidP="001E0B87">
      <w:pPr>
        <w:pStyle w:val="BodyText"/>
      </w:pPr>
      <w:r w:rsidRPr="003B4132">
        <w:t>Assessment must be conducted in a safe environment where evidence gathered demonstrates consistent performance of typical activitie</w:t>
      </w:r>
      <w:r w:rsidRPr="003B4132">
        <w:t>s experienced in the creativity and innovation – critical thinking field of work and include access to current and emerging sources of information and thinking on creativity.</w:t>
      </w:r>
    </w:p>
    <w:p w:rsidR="00000000" w:rsidRPr="003B4132" w:rsidP="001E0B87">
      <w:pPr>
        <w:pStyle w:val="BodyText"/>
      </w:pPr>
      <w:r w:rsidRPr="003B4132">
        <w:t>Assessors must satisfy NVR/AQTF assessor requirements.</w:t>
      </w:r>
    </w:p>
    <w:p w:rsidR="00000000" w:rsidRPr="003B4132" w:rsidP="003B4132">
      <w:pPr>
        <w:pStyle w:val="Heading1"/>
      </w:pPr>
      <w:bookmarkStart w:id="5" w:name="O_705063"/>
      <w:bookmarkEnd w:id="5"/>
      <w:r w:rsidRPr="003B4132">
        <w:t>Links</w:t>
      </w:r>
    </w:p>
    <w:p w:rsidR="00000000" w:rsidRPr="003B4132" w:rsidP="001E0B87">
      <w:pPr>
        <w:pStyle w:val="BodyText"/>
      </w:pPr>
      <w:r w:rsidRPr="003B4132">
        <w:t>Co</w:t>
      </w:r>
      <w:r w:rsidRPr="003B4132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00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4132" w:rsidP="003B4132"/>
    <w:sectPr w:rsidSect="003B41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132" w:rsidRPr="001E0B87" w:rsidP="001E0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87" w:rsidP="003B4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B87" w:rsidP="003B4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0B87" w:rsidP="003B4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132" w:rsidRPr="001E0B87" w:rsidP="001E0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87" w:rsidRPr="002D2AF8" w:rsidP="003B4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BSBCRT601 Research and apply concepts and theories of creativity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1E0B87" w:rsidP="003B4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29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9A7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132"/>
  </w:style>
  <w:style w:type="character" w:customStyle="1" w:styleId="Heading1Char">
    <w:name w:val="Heading 1 Char"/>
    <w:basedOn w:val="DefaultParagraphFont"/>
    <w:link w:val="Heading1"/>
    <w:rsid w:val="003B4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1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132"/>
    <w:rPr>
      <w:b/>
      <w:spacing w:val="0"/>
    </w:rPr>
  </w:style>
  <w:style w:type="paragraph" w:customStyle="1" w:styleId="SuperHeading">
    <w:name w:val="SuperHeading"/>
    <w:basedOn w:val="Normal"/>
    <w:rsid w:val="003B4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1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1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132"/>
    <w:rPr>
      <w:i/>
    </w:rPr>
  </w:style>
  <w:style w:type="paragraph" w:styleId="Caption">
    <w:name w:val="caption"/>
    <w:basedOn w:val="BodyText"/>
    <w:next w:val="Normal"/>
    <w:qFormat/>
    <w:rsid w:val="003B4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132"/>
  </w:style>
  <w:style w:type="paragraph" w:styleId="TableofFigures">
    <w:name w:val="table of figures"/>
    <w:basedOn w:val="Normal"/>
    <w:next w:val="Normal"/>
    <w:semiHidden/>
    <w:rsid w:val="003B4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1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132"/>
    <w:rPr>
      <w:rFonts w:ascii="Wingdings" w:hAnsi="Wingdings"/>
    </w:rPr>
  </w:style>
  <w:style w:type="paragraph" w:customStyle="1" w:styleId="TableHeading">
    <w:name w:val="Table Heading"/>
    <w:basedOn w:val="HeadingBase"/>
    <w:rsid w:val="003B4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132"/>
    <w:rPr>
      <w:color w:val="0033CC"/>
      <w:u w:val="none"/>
    </w:rPr>
  </w:style>
  <w:style w:type="paragraph" w:customStyle="1" w:styleId="BodyTextRight">
    <w:name w:val="Body Text Right"/>
    <w:basedOn w:val="BodyText"/>
    <w:rsid w:val="003B4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1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132"/>
    <w:rPr>
      <w:sz w:val="32"/>
    </w:rPr>
  </w:style>
  <w:style w:type="paragraph" w:customStyle="1" w:styleId="HeadingProcedure">
    <w:name w:val="Heading Procedure"/>
    <w:basedOn w:val="HeadingBase"/>
    <w:next w:val="Normal"/>
    <w:rsid w:val="003B4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132"/>
    <w:pPr>
      <w:spacing w:before="60" w:after="60"/>
    </w:pPr>
  </w:style>
  <w:style w:type="paragraph" w:styleId="ListContinue">
    <w:name w:val="List Continue"/>
    <w:basedOn w:val="List"/>
    <w:rsid w:val="003B4132"/>
    <w:pPr>
      <w:ind w:firstLine="0"/>
    </w:pPr>
  </w:style>
  <w:style w:type="paragraph" w:customStyle="1" w:styleId="ListNote">
    <w:name w:val="List Note"/>
    <w:basedOn w:val="List"/>
    <w:rsid w:val="003B4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132"/>
    <w:rPr>
      <w:rFonts w:ascii="Courier New" w:hAnsi="Courier New"/>
    </w:rPr>
  </w:style>
  <w:style w:type="paragraph" w:customStyle="1" w:styleId="NoteBullet">
    <w:name w:val="Note Bullet"/>
    <w:basedOn w:val="Note"/>
    <w:rsid w:val="003B4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1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132"/>
    <w:rPr>
      <w:b/>
      <w:smallCaps/>
    </w:rPr>
  </w:style>
  <w:style w:type="paragraph" w:customStyle="1" w:styleId="TableListNumber">
    <w:name w:val="Table List Number"/>
    <w:basedOn w:val="ListNumber"/>
    <w:rsid w:val="003B4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132"/>
    <w:pPr>
      <w:numPr>
        <w:numId w:val="8"/>
      </w:numPr>
    </w:pPr>
  </w:style>
  <w:style w:type="paragraph" w:customStyle="1" w:styleId="ListAlpha2">
    <w:name w:val="List Alpha 2"/>
    <w:basedOn w:val="List2"/>
    <w:rsid w:val="003B4132"/>
    <w:pPr>
      <w:numPr>
        <w:numId w:val="7"/>
      </w:numPr>
    </w:pPr>
  </w:style>
  <w:style w:type="paragraph" w:styleId="List2">
    <w:name w:val="List 2"/>
    <w:basedOn w:val="BodyText"/>
    <w:rsid w:val="003B4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1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1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132"/>
    <w:pPr>
      <w:numPr>
        <w:numId w:val="3"/>
      </w:numPr>
    </w:pPr>
  </w:style>
  <w:style w:type="paragraph" w:styleId="ListContinue2">
    <w:name w:val="List Continue 2"/>
    <w:basedOn w:val="List2"/>
    <w:rsid w:val="003B4132"/>
    <w:pPr>
      <w:ind w:firstLine="0"/>
    </w:pPr>
  </w:style>
  <w:style w:type="paragraph" w:styleId="ListContinue3">
    <w:name w:val="List Continue 3"/>
    <w:basedOn w:val="List3"/>
    <w:rsid w:val="003B4132"/>
    <w:pPr>
      <w:ind w:left="1021" w:firstLine="0"/>
    </w:pPr>
  </w:style>
  <w:style w:type="paragraph" w:styleId="ListContinue4">
    <w:name w:val="List Continue 4"/>
    <w:basedOn w:val="List4"/>
    <w:rsid w:val="003B4132"/>
    <w:pPr>
      <w:ind w:firstLine="0"/>
    </w:pPr>
  </w:style>
  <w:style w:type="paragraph" w:styleId="ListContinue5">
    <w:name w:val="List Continue 5"/>
    <w:basedOn w:val="List5"/>
    <w:rsid w:val="003B4132"/>
    <w:pPr>
      <w:ind w:firstLine="0"/>
    </w:pPr>
  </w:style>
  <w:style w:type="paragraph" w:styleId="ListNumber3">
    <w:name w:val="List Number 3"/>
    <w:basedOn w:val="List3"/>
    <w:rsid w:val="003B4132"/>
    <w:pPr>
      <w:numPr>
        <w:numId w:val="4"/>
      </w:numPr>
    </w:pPr>
  </w:style>
  <w:style w:type="paragraph" w:styleId="ListNumber4">
    <w:name w:val="List Number 4"/>
    <w:basedOn w:val="List4"/>
    <w:rsid w:val="003B4132"/>
    <w:pPr>
      <w:numPr>
        <w:numId w:val="5"/>
      </w:numPr>
    </w:pPr>
  </w:style>
  <w:style w:type="paragraph" w:styleId="ListNumber5">
    <w:name w:val="List Number 5"/>
    <w:basedOn w:val="List5"/>
    <w:rsid w:val="003B4132"/>
    <w:pPr>
      <w:numPr>
        <w:numId w:val="6"/>
      </w:numPr>
    </w:pPr>
  </w:style>
  <w:style w:type="paragraph" w:styleId="BlockText">
    <w:name w:val="Block Text"/>
    <w:basedOn w:val="Normal"/>
    <w:rsid w:val="003B4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132"/>
    <w:rPr>
      <w:sz w:val="16"/>
      <w:vertAlign w:val="superscript"/>
    </w:rPr>
  </w:style>
  <w:style w:type="character" w:customStyle="1" w:styleId="Symbols">
    <w:name w:val="Symbols"/>
    <w:basedOn w:val="DefaultParagraphFont"/>
    <w:rsid w:val="003B4132"/>
    <w:rPr>
      <w:rFonts w:ascii="Symbol" w:hAnsi="Symbol"/>
    </w:rPr>
  </w:style>
  <w:style w:type="character" w:customStyle="1" w:styleId="MenuOptions">
    <w:name w:val="Menu Options"/>
    <w:basedOn w:val="DefaultParagraphFont"/>
    <w:rsid w:val="003B4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132"/>
    <w:rPr>
      <w:b/>
    </w:rPr>
  </w:style>
  <w:style w:type="character" w:customStyle="1" w:styleId="Underlined">
    <w:name w:val="Underlined"/>
    <w:basedOn w:val="DefaultParagraphFont"/>
    <w:rsid w:val="003B4132"/>
    <w:rPr>
      <w:u w:val="single"/>
    </w:rPr>
  </w:style>
  <w:style w:type="paragraph" w:customStyle="1" w:styleId="TableBodyTextRight">
    <w:name w:val="Table Body Text Right"/>
    <w:basedOn w:val="TableBodyText"/>
    <w:rsid w:val="003B4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132"/>
    <w:rPr>
      <w:sz w:val="18"/>
    </w:rPr>
  </w:style>
  <w:style w:type="paragraph" w:customStyle="1" w:styleId="BodySmallRight">
    <w:name w:val="Body Small Right"/>
    <w:basedOn w:val="BodyTextRight"/>
    <w:rsid w:val="003B4132"/>
    <w:rPr>
      <w:sz w:val="18"/>
      <w:szCs w:val="18"/>
    </w:rPr>
  </w:style>
  <w:style w:type="paragraph" w:customStyle="1" w:styleId="MarginEdition">
    <w:name w:val="Margin Edition"/>
    <w:basedOn w:val="MarginNote"/>
    <w:rsid w:val="003B4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132"/>
    <w:rPr>
      <w:sz w:val="2"/>
      <w:szCs w:val="2"/>
    </w:rPr>
  </w:style>
  <w:style w:type="character" w:customStyle="1" w:styleId="Small">
    <w:name w:val="Small"/>
    <w:basedOn w:val="DefaultParagraphFont"/>
    <w:rsid w:val="003B4132"/>
    <w:rPr>
      <w:sz w:val="16"/>
    </w:rPr>
  </w:style>
  <w:style w:type="paragraph" w:customStyle="1" w:styleId="WideTable">
    <w:name w:val="Wide Table"/>
    <w:basedOn w:val="Normal"/>
    <w:rsid w:val="003B4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132"/>
  </w:style>
  <w:style w:type="paragraph" w:styleId="Quote">
    <w:name w:val="Quote"/>
    <w:basedOn w:val="Heading1"/>
    <w:link w:val="QuoteChar"/>
    <w:qFormat/>
    <w:rsid w:val="003B4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132"/>
    <w:pPr>
      <w:pageBreakBefore/>
    </w:pPr>
  </w:style>
  <w:style w:type="paragraph" w:customStyle="1" w:styleId="Border">
    <w:name w:val="Border"/>
    <w:basedOn w:val="Normal"/>
    <w:qFormat/>
    <w:rsid w:val="003B4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132"/>
    <w:rPr>
      <w:u w:val="single"/>
    </w:rPr>
  </w:style>
  <w:style w:type="character" w:customStyle="1" w:styleId="BoldandItalics">
    <w:name w:val="Bold and Italics"/>
    <w:qFormat/>
    <w:rsid w:val="003B4132"/>
    <w:rPr>
      <w:b/>
      <w:i/>
      <w:u w:val="none"/>
    </w:rPr>
  </w:style>
  <w:style w:type="paragraph" w:styleId="BalloonText">
    <w:name w:val="Balloon Text"/>
    <w:basedOn w:val="Normal"/>
    <w:link w:val="BalloonTextChar"/>
    <w:rsid w:val="003B4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132"/>
    <w:pPr>
      <w:spacing w:before="0" w:after="0"/>
    </w:pPr>
  </w:style>
  <w:style w:type="paragraph" w:customStyle="1" w:styleId="BodyTextBold">
    <w:name w:val="Body Text Bold"/>
    <w:basedOn w:val="BodyText"/>
    <w:qFormat/>
    <w:rsid w:val="003B4132"/>
    <w:rPr>
      <w:b/>
    </w:rPr>
  </w:style>
  <w:style w:type="character" w:styleId="Hyperlink">
    <w:name w:val="Hyperlink"/>
    <w:basedOn w:val="DefaultParagraphFont"/>
    <w:uiPriority w:val="99"/>
    <w:unhideWhenUsed/>
    <w:rsid w:val="001E0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1604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BSBCRT601 Research and apply concepts and theories of creativity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2021-12-15T22:06:00Z</dcterms:created>
  <dcterms:modified xsi:type="dcterms:W3CDTF">2021-12-15T22:06:00Z</dcterms:modified>
</cp:coreProperties>
</file>