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4D7" w:rsidP="00517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BSBCRT511 Develop critical thinking in others</w:t>
      </w:r>
      <w:r>
        <w:fldChar w:fldCharType="end"/>
      </w:r>
    </w:p>
    <w:p w:rsidR="005174D7" w:rsidP="005174D7">
      <w:pPr>
        <w:pStyle w:val="Version"/>
        <w:sectPr w:rsidSect="00EE6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A5E" w:rsidP="00EE6A5E">
      <w:pPr>
        <w:pStyle w:val="SuperHeading"/>
      </w:pPr>
      <w:r w:rsidRPr="00EE6A5E">
        <w:t>BSBCRT511 Develop critical thinking in others</w:t>
      </w:r>
    </w:p>
    <w:p w:rsidR="00000000" w:rsidRPr="00EE6A5E" w:rsidP="00EE6A5E">
      <w:pPr>
        <w:pStyle w:val="Heading1"/>
      </w:pPr>
      <w:bookmarkStart w:id="1" w:name="O_1119052"/>
      <w:bookmarkEnd w:id="1"/>
      <w:r w:rsidRPr="00EE6A5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E6A5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BodyText"/>
            </w:pPr>
            <w:r w:rsidRPr="00EE6A5E">
              <w:rPr>
                <w:rStyle w:val="SpecialBold"/>
              </w:rPr>
              <w:t>Release</w:t>
            </w:r>
            <w:r w:rsidRPr="00EE6A5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rPr>
                <w:rStyle w:val="SpecialBold"/>
              </w:rPr>
              <w:t>Comments</w:t>
            </w:r>
            <w:r w:rsidRPr="00EE6A5E">
              <w:t> </w:t>
            </w:r>
          </w:p>
        </w:tc>
      </w:tr>
      <w:tr w:rsidTr="00EE6A5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BodyText"/>
            </w:pPr>
            <w:r w:rsidRPr="00EE6A5E">
              <w:t>This version first released with BSB Business Services Training Package Version 7.0.</w:t>
            </w:r>
          </w:p>
        </w:tc>
      </w:tr>
    </w:tbl>
    <w:p w:rsidR="00000000" w:rsidRPr="00EE6A5E" w:rsidP="00EE6A5E">
      <w:pPr>
        <w:pStyle w:val="BodyText"/>
      </w:pPr>
    </w:p>
    <w:p w:rsidR="00000000" w:rsidRPr="00EE6A5E" w:rsidP="00EE6A5E">
      <w:pPr>
        <w:pStyle w:val="AllowPageBreak"/>
      </w:pPr>
    </w:p>
    <w:p w:rsidR="00000000" w:rsidRPr="00EE6A5E" w:rsidP="00EE6A5E">
      <w:pPr>
        <w:pStyle w:val="Heading1"/>
      </w:pPr>
      <w:bookmarkStart w:id="2" w:name="O_1119057"/>
      <w:bookmarkEnd w:id="2"/>
      <w:r w:rsidRPr="00EE6A5E">
        <w:t>Application</w:t>
      </w:r>
    </w:p>
    <w:p w:rsidR="00000000" w:rsidRPr="00EE6A5E" w:rsidP="005174D7">
      <w:pPr>
        <w:pStyle w:val="BodyText"/>
      </w:pPr>
      <w:r w:rsidRPr="00EE6A5E">
        <w:t xml:space="preserve">This unit describes the skills and knowledge required to develop critical and </w:t>
      </w:r>
      <w:r w:rsidRPr="00EE6A5E">
        <w:t>creative thinking skills in others within a workplace context.</w:t>
      </w:r>
    </w:p>
    <w:p w:rsidR="00000000" w:rsidRPr="00EE6A5E" w:rsidP="005174D7">
      <w:pPr>
        <w:pStyle w:val="BodyText"/>
      </w:pPr>
      <w:r w:rsidRPr="00EE6A5E">
        <w:t>The unit applies to individuals who are developing and coaching others, for whom critical thinking skills (including analysis, synthesis, and evaluation) are an important part of their job role</w:t>
      </w:r>
      <w:r w:rsidRPr="00EE6A5E">
        <w:t>s. This unit applies to individuals who are typically responsible for leading teams.</w:t>
      </w:r>
    </w:p>
    <w:p w:rsidR="00000000" w:rsidRPr="00EE6A5E" w:rsidP="005174D7">
      <w:pPr>
        <w:pStyle w:val="BodyText"/>
      </w:pPr>
      <w:r w:rsidRPr="00EE6A5E">
        <w:t>No licensing, legislative or certification requirements apply to this unit at the time of publication.</w:t>
      </w:r>
    </w:p>
    <w:p w:rsidR="00000000" w:rsidRPr="00EE6A5E" w:rsidP="00EE6A5E">
      <w:pPr>
        <w:pStyle w:val="Heading1"/>
      </w:pPr>
      <w:bookmarkStart w:id="3" w:name="O_1119056"/>
      <w:bookmarkEnd w:id="3"/>
      <w:r w:rsidRPr="00EE6A5E">
        <w:t>Unit Sector</w:t>
      </w:r>
    </w:p>
    <w:p w:rsidR="00000000" w:rsidRPr="00EE6A5E" w:rsidP="005174D7">
      <w:pPr>
        <w:pStyle w:val="BodyText"/>
      </w:pPr>
      <w:r w:rsidRPr="00EE6A5E">
        <w:t>Critical Thinking &amp; Problem Solving –</w:t>
      </w:r>
      <w:r w:rsidRPr="00EE6A5E">
        <w:t xml:space="preserve"> Critical Thinking</w:t>
      </w:r>
    </w:p>
    <w:p w:rsidR="00000000" w:rsidRPr="00EE6A5E" w:rsidP="00EE6A5E">
      <w:pPr>
        <w:pStyle w:val="Heading1"/>
      </w:pPr>
      <w:bookmarkStart w:id="4" w:name="O_1119055"/>
      <w:bookmarkEnd w:id="4"/>
      <w:r w:rsidRPr="00EE6A5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BodyText"/>
            </w:pPr>
            <w:r w:rsidRPr="00EE6A5E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rPr>
                <w:rStyle w:val="SpecialBold"/>
              </w:rPr>
              <w:t>PERFORMANCE CRITERIA</w:t>
            </w:r>
          </w:p>
        </w:tc>
      </w:tr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BodyText"/>
            </w:pPr>
            <w:r w:rsidRPr="00EE6A5E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List"/>
              <w:rPr>
                <w:lang w:val="en-NZ"/>
              </w:rPr>
            </w:pPr>
            <w:r w:rsidRPr="00EE6A5E">
              <w:t>1.</w:t>
            </w:r>
            <w:r w:rsidRPr="00EE6A5E">
              <w:t xml:space="preserve"> Assess individual and team critical and creative thinking skills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List"/>
            </w:pPr>
            <w:r w:rsidRPr="00EE6A5E">
              <w:t>1.1 Research models of critical and creative thinking</w:t>
            </w:r>
          </w:p>
          <w:p w:rsidR="00000000" w:rsidRPr="00EE6A5E" w:rsidP="00EE6A5E">
            <w:pPr>
              <w:pStyle w:val="List"/>
            </w:pPr>
            <w:r w:rsidRPr="00EE6A5E">
              <w:t>1.2 Develop questions to identify individual and team knowledge gaps</w:t>
            </w:r>
          </w:p>
          <w:p w:rsidR="00000000" w:rsidRPr="00EE6A5E" w:rsidP="00EE6A5E">
            <w:pPr>
              <w:pStyle w:val="List"/>
            </w:pPr>
            <w:r w:rsidRPr="00EE6A5E">
              <w:t>1.3 Facilitate formal and informal learning opportunities for addre</w:t>
            </w:r>
            <w:r w:rsidRPr="00EE6A5E">
              <w:t>ssing identified gaps</w:t>
            </w:r>
          </w:p>
          <w:p w:rsidR="00000000" w:rsidP="00EE6A5E">
            <w:pPr>
              <w:pStyle w:val="List"/>
              <w:rPr>
                <w:lang w:val="en-NZ"/>
              </w:rPr>
            </w:pPr>
            <w:r w:rsidRPr="00EE6A5E">
              <w:t>1.4 Articulate key features of critical and creative thinking concepts to relevant personnel</w:t>
            </w:r>
          </w:p>
        </w:tc>
      </w:tr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List"/>
              <w:rPr>
                <w:lang w:val="en-NZ"/>
              </w:rPr>
            </w:pPr>
            <w:r w:rsidRPr="00EE6A5E">
              <w:t xml:space="preserve">2. Establish an environment that encourages the application of critical </w:t>
            </w:r>
            <w:r w:rsidRPr="00EE6A5E">
              <w:t>and creative thinking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List"/>
            </w:pPr>
            <w:r w:rsidRPr="00EE6A5E">
              <w:t xml:space="preserve">2.1 Analyse current organisational systems to identify gaps or barriers to critical thinking </w:t>
            </w:r>
          </w:p>
          <w:p w:rsidR="00000000" w:rsidRPr="00EE6A5E" w:rsidP="00EE6A5E">
            <w:pPr>
              <w:pStyle w:val="List"/>
            </w:pPr>
            <w:r w:rsidRPr="00EE6A5E">
              <w:t>2.2 Develop processes that create a safe environment for critical and creative thinking approaches</w:t>
            </w:r>
          </w:p>
          <w:p w:rsidR="00000000" w:rsidRPr="00EE6A5E" w:rsidP="00EE6A5E">
            <w:pPr>
              <w:pStyle w:val="List"/>
            </w:pPr>
            <w:r w:rsidRPr="00EE6A5E">
              <w:t>2.3 Facilitate opportunities for team members to apply critical</w:t>
            </w:r>
            <w:r w:rsidRPr="00EE6A5E">
              <w:t xml:space="preserve"> thinking skills to workplace problems</w:t>
            </w:r>
          </w:p>
          <w:p w:rsidR="00000000" w:rsidP="00EE6A5E">
            <w:pPr>
              <w:pStyle w:val="List"/>
              <w:rPr>
                <w:lang w:val="en-NZ"/>
              </w:rPr>
            </w:pPr>
            <w:r w:rsidRPr="00EE6A5E">
              <w:t xml:space="preserve">2.4 Provide feedback to team members on performance of tasks </w:t>
            </w:r>
          </w:p>
        </w:tc>
      </w:tr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List"/>
              <w:rPr>
                <w:lang w:val="en-NZ"/>
              </w:rPr>
            </w:pPr>
            <w:r w:rsidRPr="00EE6A5E">
              <w:t xml:space="preserve">3. Monitor and improve thinking practices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List"/>
            </w:pPr>
            <w:r w:rsidRPr="00EE6A5E">
              <w:t xml:space="preserve">3.1 Collect and analyse feedback from individuals and teams on critical and creative thinking opportunities </w:t>
            </w:r>
          </w:p>
          <w:p w:rsidR="00000000" w:rsidRPr="00EE6A5E" w:rsidP="00EE6A5E">
            <w:pPr>
              <w:pStyle w:val="List"/>
            </w:pPr>
            <w:r w:rsidRPr="00EE6A5E">
              <w:t>3.</w:t>
            </w:r>
            <w:r w:rsidRPr="00EE6A5E">
              <w:t>2 Identify additional support required for teams and individuals</w:t>
            </w:r>
          </w:p>
          <w:p w:rsidR="00000000" w:rsidRPr="00EE6A5E" w:rsidP="00EE6A5E">
            <w:pPr>
              <w:pStyle w:val="List"/>
            </w:pPr>
            <w:r w:rsidRPr="00EE6A5E">
              <w:t xml:space="preserve">3.3 Develop recommendations for improvements in future learning arrangements according to relevant legislation and organisation policies </w:t>
            </w:r>
          </w:p>
        </w:tc>
      </w:tr>
    </w:tbl>
    <w:p w:rsidR="00000000" w:rsidRPr="00EE6A5E" w:rsidP="00EE6A5E">
      <w:pPr>
        <w:pStyle w:val="List"/>
      </w:pPr>
    </w:p>
    <w:p w:rsidR="00000000" w:rsidRPr="00EE6A5E" w:rsidP="00EE6A5E">
      <w:pPr>
        <w:pStyle w:val="AllowPageBreak"/>
      </w:pPr>
    </w:p>
    <w:p w:rsidR="00000000" w:rsidRPr="00EE6A5E" w:rsidP="00EE6A5E">
      <w:pPr>
        <w:pStyle w:val="Heading1"/>
      </w:pPr>
      <w:bookmarkStart w:id="5" w:name="O_1119054"/>
      <w:bookmarkEnd w:id="5"/>
      <w:r w:rsidRPr="00EE6A5E">
        <w:t>Foundation Skills</w:t>
      </w:r>
    </w:p>
    <w:p w:rsidR="00000000" w:rsidRPr="005174D7" w:rsidP="005174D7">
      <w:pPr>
        <w:pStyle w:val="BodyText"/>
        <w:rPr>
          <w:i/>
        </w:rPr>
      </w:pPr>
      <w:r w:rsidRPr="005174D7">
        <w:rPr>
          <w:rStyle w:val="Emphasis"/>
        </w:rPr>
        <w:t>This section d</w:t>
      </w:r>
      <w:r w:rsidRPr="005174D7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BodyText"/>
            </w:pPr>
            <w:r w:rsidRPr="00EE6A5E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rPr>
                <w:rStyle w:val="SpecialBold"/>
              </w:rPr>
              <w:t>Description</w:t>
            </w:r>
          </w:p>
        </w:tc>
      </w:tr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t>Learning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ListBullet"/>
            </w:pPr>
            <w:r w:rsidRPr="00EE6A5E">
              <w:t>Transfers skills and knowledge to a variety of team development contexts</w:t>
            </w:r>
          </w:p>
          <w:p w:rsidR="00000000" w:rsidP="00EE6A5E">
            <w:pPr>
              <w:pStyle w:val="ListBullet"/>
              <w:rPr>
                <w:lang w:val="en-NZ"/>
              </w:rPr>
            </w:pPr>
            <w:r w:rsidRPr="00EE6A5E">
              <w:t>Evaluates own performance and outcomes of learning processes to identify opportunities for improvement</w:t>
            </w:r>
          </w:p>
        </w:tc>
      </w:tr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t>Oral communication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ListBullet"/>
            </w:pPr>
            <w:r w:rsidRPr="00EE6A5E">
              <w:t>Identifies and articulates ideas and requirements clearly and persuasively using techniques appropriate to audience and environment</w:t>
            </w:r>
          </w:p>
          <w:p w:rsidR="00000000" w:rsidP="00EE6A5E">
            <w:pPr>
              <w:pStyle w:val="ListBullet"/>
              <w:rPr>
                <w:lang w:val="en-NZ"/>
              </w:rPr>
            </w:pPr>
            <w:r w:rsidRPr="00EE6A5E">
              <w:t>Participates in a verbal exchange of ideas and elicits the views and opinions of others by listening and questioning</w:t>
            </w:r>
          </w:p>
        </w:tc>
      </w:tr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ListBullet"/>
              <w:rPr>
                <w:lang w:val="en-NZ"/>
              </w:rPr>
            </w:pPr>
            <w:r w:rsidRPr="00EE6A5E">
              <w:t xml:space="preserve">Researches, analyses and evaluates textual information, from a wide range of sources, to identify </w:t>
            </w:r>
            <w:r w:rsidRPr="00EE6A5E">
              <w:t>information relevant to systems that support critical thinking and learning</w:t>
            </w:r>
          </w:p>
        </w:tc>
      </w:tr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t>Writing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ListBullet"/>
              <w:rPr>
                <w:lang w:val="en-NZ"/>
              </w:rPr>
            </w:pPr>
            <w:r w:rsidRPr="00EE6A5E">
              <w:t>Develops complex strategies using language and format appropriate to the audience and purpose</w:t>
            </w:r>
          </w:p>
        </w:tc>
      </w:tr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0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t xml:space="preserve">Teamwork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ListBullet"/>
            </w:pPr>
            <w:r w:rsidRPr="00EE6A5E">
              <w:t xml:space="preserve">Looks for ways of establishing connections and building genuine </w:t>
            </w:r>
            <w:r w:rsidRPr="00EE6A5E">
              <w:t>understanding with a diverse range of people</w:t>
            </w:r>
          </w:p>
          <w:p w:rsidR="00000000" w:rsidP="00EE6A5E">
            <w:pPr>
              <w:pStyle w:val="ListBullet"/>
              <w:rPr>
                <w:lang w:val="en-NZ"/>
              </w:rPr>
            </w:pPr>
            <w:r w:rsidRPr="00EE6A5E">
              <w:t>Uses inclusive and collaborative techniques to negotiate, influence and elicit the views and opinions of a wide range of stakeholders</w:t>
            </w:r>
          </w:p>
        </w:tc>
      </w:tr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0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t>Initiative and enterprise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ListBullet"/>
              <w:rPr>
                <w:lang w:val="en-NZ"/>
              </w:rPr>
            </w:pPr>
            <w:r w:rsidRPr="00EE6A5E">
              <w:t xml:space="preserve">Identifies implications of legal and regulatory responsibilities on own work </w:t>
            </w:r>
          </w:p>
        </w:tc>
      </w:tr>
      <w:tr w:rsidTr="00EE6A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0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t xml:space="preserve">Planning and organising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ListBullet"/>
            </w:pPr>
            <w:r w:rsidRPr="00EE6A5E">
              <w:t>Accepts responsibility for planning and implementing systems and strategies to achieve organisational goals, negotiating key aspects with others</w:t>
            </w:r>
          </w:p>
          <w:p w:rsidR="00000000" w:rsidRPr="00EE6A5E" w:rsidP="00EE6A5E">
            <w:pPr>
              <w:pStyle w:val="ListBullet"/>
            </w:pPr>
            <w:r w:rsidRPr="00EE6A5E">
              <w:t>Adhere</w:t>
            </w:r>
            <w:r w:rsidRPr="00EE6A5E">
              <w:t>s to implicit and explicit organisational policies and procedures, seeking advice from others if necessary</w:t>
            </w:r>
          </w:p>
        </w:tc>
      </w:tr>
    </w:tbl>
    <w:p w:rsidR="00000000" w:rsidRPr="00EE6A5E" w:rsidP="00EE6A5E">
      <w:pPr>
        <w:pStyle w:val="BodyText"/>
      </w:pPr>
    </w:p>
    <w:p w:rsidR="00000000" w:rsidRPr="00EE6A5E" w:rsidP="00EE6A5E">
      <w:pPr>
        <w:pStyle w:val="AllowPageBreak"/>
      </w:pPr>
    </w:p>
    <w:p w:rsidR="00000000" w:rsidRPr="00EE6A5E" w:rsidP="00EE6A5E">
      <w:pPr>
        <w:pStyle w:val="Heading1"/>
      </w:pPr>
      <w:bookmarkStart w:id="6" w:name="O_1119053"/>
      <w:bookmarkEnd w:id="6"/>
      <w:r w:rsidRPr="00EE6A5E">
        <w:t>Unit Mapping Information</w:t>
      </w:r>
    </w:p>
    <w:p w:rsidR="00000000" w:rsidRPr="00EE6A5E" w:rsidP="005174D7">
      <w:pPr>
        <w:pStyle w:val="BodyText"/>
      </w:pPr>
      <w:r w:rsidRPr="00EE6A5E">
        <w:t>Supersedes and is equivalent to BSBCRT502 Develop critical thinking in others.</w:t>
      </w:r>
    </w:p>
    <w:p w:rsidR="00000000" w:rsidRPr="00EE6A5E" w:rsidP="00EE6A5E">
      <w:pPr>
        <w:pStyle w:val="Heading1"/>
      </w:pPr>
      <w:bookmarkStart w:id="7" w:name="O_1119046"/>
      <w:bookmarkEnd w:id="7"/>
      <w:r w:rsidRPr="00EE6A5E">
        <w:t>Links</w:t>
      </w:r>
    </w:p>
    <w:p w:rsidR="00000000" w:rsidRPr="00EE6A5E" w:rsidP="005174D7">
      <w:pPr>
        <w:pStyle w:val="BodyText"/>
      </w:pPr>
      <w:r w:rsidRPr="00EE6A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73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6A5E" w:rsidP="005174D7">
      <w:pPr>
        <w:pStyle w:val="BodyText"/>
        <w:sectPr w:rsidSect="00EE6A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6A5E" w:rsidP="00EE6A5E">
      <w:pPr>
        <w:pStyle w:val="SuperHeading"/>
      </w:pPr>
      <w:r w:rsidRPr="00EE6A5E">
        <w:t xml:space="preserve">Assessment Requirements for BSBCRT511 Develop critical thinking </w:t>
      </w:r>
      <w:r w:rsidRPr="00EE6A5E">
        <w:t>in others</w:t>
      </w:r>
    </w:p>
    <w:p w:rsidR="00000000" w:rsidRPr="00EE6A5E" w:rsidP="00EE6A5E">
      <w:pPr>
        <w:pStyle w:val="Heading1"/>
      </w:pPr>
      <w:bookmarkStart w:id="8" w:name="O_1119048"/>
      <w:bookmarkEnd w:id="8"/>
      <w:r w:rsidRPr="00EE6A5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E6A5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BodyText"/>
            </w:pPr>
            <w:r w:rsidRPr="00EE6A5E">
              <w:rPr>
                <w:rStyle w:val="SpecialBold"/>
              </w:rPr>
              <w:t>Release</w:t>
            </w:r>
            <w:r w:rsidRPr="00EE6A5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rPr>
                <w:rStyle w:val="SpecialBold"/>
              </w:rPr>
              <w:t>Comments</w:t>
            </w:r>
            <w:r w:rsidRPr="00EE6A5E">
              <w:t> </w:t>
            </w:r>
          </w:p>
        </w:tc>
      </w:tr>
      <w:tr w:rsidTr="00EE6A5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A5E">
            <w:pPr>
              <w:pStyle w:val="BodyText"/>
              <w:rPr>
                <w:lang w:val="en-NZ"/>
              </w:rPr>
            </w:pPr>
            <w:r w:rsidRPr="00EE6A5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A5E" w:rsidP="00EE6A5E">
            <w:pPr>
              <w:pStyle w:val="BodyText"/>
            </w:pPr>
            <w:r w:rsidRPr="00EE6A5E">
              <w:t>This version first released with BSB Business Services Training Package Version 7.0.</w:t>
            </w:r>
          </w:p>
        </w:tc>
      </w:tr>
    </w:tbl>
    <w:p w:rsidR="00000000" w:rsidRPr="00EE6A5E" w:rsidP="00EE6A5E">
      <w:pPr>
        <w:pStyle w:val="BodyText"/>
      </w:pPr>
    </w:p>
    <w:p w:rsidR="00000000" w:rsidRPr="00EE6A5E" w:rsidP="00EE6A5E">
      <w:pPr>
        <w:pStyle w:val="AllowPageBreak"/>
      </w:pPr>
    </w:p>
    <w:p w:rsidR="00000000" w:rsidRPr="00EE6A5E" w:rsidP="00EE6A5E">
      <w:pPr>
        <w:pStyle w:val="Heading1"/>
      </w:pPr>
      <w:bookmarkStart w:id="9" w:name="O_1119051"/>
      <w:bookmarkEnd w:id="9"/>
      <w:r w:rsidRPr="00EE6A5E">
        <w:t>Performance Evidence</w:t>
      </w:r>
    </w:p>
    <w:p w:rsidR="00000000" w:rsidRPr="00EE6A5E" w:rsidP="005174D7">
      <w:pPr>
        <w:pStyle w:val="BodyText"/>
      </w:pPr>
      <w:r w:rsidRPr="00EE6A5E">
        <w:t>The candidate must demonstrate the ability to complete the tasks outlined in the elements, performance criteria and foundation skills of this unit, including evidence of the ability to:</w:t>
      </w:r>
    </w:p>
    <w:p w:rsidR="00000000" w:rsidRPr="00EE6A5E" w:rsidP="00EE6A5E">
      <w:pPr>
        <w:pStyle w:val="ListBullet"/>
      </w:pPr>
      <w:r w:rsidRPr="00EE6A5E">
        <w:t>develop an environment for an organisation or work area that supports</w:t>
      </w:r>
      <w:r w:rsidRPr="00EE6A5E">
        <w:t xml:space="preserve"> the application of critical and creative thinking methods.</w:t>
      </w:r>
    </w:p>
    <w:p w:rsidR="00000000" w:rsidRPr="00EE6A5E" w:rsidP="005174D7">
      <w:pPr>
        <w:pStyle w:val="BodyText"/>
      </w:pPr>
      <w:r w:rsidRPr="00EE6A5E">
        <w:t xml:space="preserve">In the course of the above, the candidate must: </w:t>
      </w:r>
    </w:p>
    <w:p w:rsidR="00000000" w:rsidRPr="00EE6A5E" w:rsidP="00EE6A5E">
      <w:pPr>
        <w:pStyle w:val="ListBullet"/>
      </w:pPr>
      <w:r w:rsidRPr="00EE6A5E">
        <w:t>identify critical and creative thinking concepts and approaches, and their application to a workplace context</w:t>
      </w:r>
    </w:p>
    <w:p w:rsidR="00000000" w:rsidRPr="00EE6A5E" w:rsidP="00EE6A5E">
      <w:pPr>
        <w:pStyle w:val="ListBullet"/>
      </w:pPr>
      <w:r w:rsidRPr="00EE6A5E">
        <w:t>facilitate relevant learning opportunities for others</w:t>
      </w:r>
    </w:p>
    <w:p w:rsidR="00000000" w:rsidRPr="00EE6A5E" w:rsidP="00EE6A5E">
      <w:pPr>
        <w:pStyle w:val="ListBullet"/>
      </w:pPr>
      <w:r w:rsidRPr="00EE6A5E">
        <w:t>develop questions and prompt questioning to broaden knowledge and understanding of the team member cohort</w:t>
      </w:r>
    </w:p>
    <w:p w:rsidR="00000000" w:rsidRPr="00EE6A5E" w:rsidP="00EE6A5E">
      <w:pPr>
        <w:pStyle w:val="ListBullet"/>
      </w:pPr>
      <w:r w:rsidRPr="00EE6A5E">
        <w:t xml:space="preserve">monitor team skill development to develop recommendations on future learning arrangements to be </w:t>
      </w:r>
      <w:r w:rsidRPr="00EE6A5E">
        <w:t>implemented in future planning.</w:t>
      </w:r>
    </w:p>
    <w:p w:rsidR="00000000" w:rsidRPr="00EE6A5E" w:rsidP="00EE6A5E">
      <w:pPr>
        <w:pStyle w:val="AllowPageBreak"/>
      </w:pPr>
    </w:p>
    <w:p w:rsidR="00000000" w:rsidRPr="00EE6A5E" w:rsidP="00EE6A5E">
      <w:pPr>
        <w:pStyle w:val="Heading1"/>
      </w:pPr>
      <w:bookmarkStart w:id="10" w:name="O_1119050"/>
      <w:bookmarkEnd w:id="10"/>
      <w:r w:rsidRPr="00EE6A5E">
        <w:t>Knowledge Evidence</w:t>
      </w:r>
    </w:p>
    <w:p w:rsidR="00000000" w:rsidRPr="00EE6A5E" w:rsidP="005174D7">
      <w:pPr>
        <w:pStyle w:val="BodyText"/>
      </w:pPr>
      <w:r w:rsidRPr="00EE6A5E">
        <w:t>The candidate must be able to demonstrate knowledge to complete the tasks outlined in the elements, performance criteria and foundation skills of this unit, including knowledge of:</w:t>
      </w:r>
    </w:p>
    <w:p w:rsidR="00000000" w:rsidRPr="00EE6A5E" w:rsidP="00EE6A5E">
      <w:pPr>
        <w:pStyle w:val="ListBullet"/>
      </w:pPr>
      <w:r w:rsidRPr="00EE6A5E">
        <w:t>mode</w:t>
      </w:r>
      <w:r w:rsidRPr="00EE6A5E">
        <w:t>ls of critical and creative thinking</w:t>
      </w:r>
    </w:p>
    <w:p w:rsidR="00000000" w:rsidRPr="00EE6A5E" w:rsidP="00EE6A5E">
      <w:pPr>
        <w:pStyle w:val="ListBullet"/>
      </w:pPr>
      <w:r w:rsidRPr="00EE6A5E">
        <w:t>features of critical thinking concepts and approaches including analysis, synthesis, and evaluation</w:t>
      </w:r>
    </w:p>
    <w:p w:rsidR="00000000" w:rsidRPr="00EE6A5E" w:rsidP="00EE6A5E">
      <w:pPr>
        <w:pStyle w:val="ListBullet"/>
      </w:pPr>
      <w:r w:rsidRPr="00EE6A5E">
        <w:t>existing workplace objectives, processes and resources</w:t>
      </w:r>
    </w:p>
    <w:p w:rsidR="00000000" w:rsidRPr="00EE6A5E" w:rsidP="00EE6A5E">
      <w:pPr>
        <w:pStyle w:val="ListBullet"/>
      </w:pPr>
      <w:r w:rsidRPr="00EE6A5E">
        <w:t>characteristics of organisational learning environments and rela</w:t>
      </w:r>
      <w:r w:rsidRPr="00EE6A5E">
        <w:t>ted learning systems</w:t>
      </w:r>
    </w:p>
    <w:p w:rsidR="00000000" w:rsidRPr="00EE6A5E" w:rsidP="00EE6A5E">
      <w:pPr>
        <w:pStyle w:val="ListBullet"/>
      </w:pPr>
      <w:r w:rsidRPr="00EE6A5E">
        <w:t>legislative requirements relating to workplace procedures</w:t>
      </w:r>
    </w:p>
    <w:p w:rsidR="00000000" w:rsidRPr="00EE6A5E" w:rsidP="00EE6A5E">
      <w:pPr>
        <w:pStyle w:val="ListBullet"/>
      </w:pPr>
      <w:r w:rsidRPr="00EE6A5E">
        <w:t>sources of reliable information relevant to workplace procedures</w:t>
      </w:r>
    </w:p>
    <w:p w:rsidR="00000000" w:rsidRPr="00EE6A5E" w:rsidP="00EE6A5E">
      <w:pPr>
        <w:pStyle w:val="ListBullet"/>
      </w:pPr>
      <w:r w:rsidRPr="00EE6A5E">
        <w:t>features of industry best practice approach to instruction on critical and creative thinking methods</w:t>
      </w:r>
    </w:p>
    <w:p w:rsidR="00000000" w:rsidRPr="00EE6A5E" w:rsidP="00EE6A5E">
      <w:pPr>
        <w:pStyle w:val="ListBullet"/>
      </w:pPr>
      <w:r w:rsidRPr="00EE6A5E">
        <w:t>leading a t</w:t>
      </w:r>
      <w:r w:rsidRPr="00EE6A5E">
        <w:t>eam and individuals to develop critical and creative thinking skills.</w:t>
      </w:r>
    </w:p>
    <w:p w:rsidR="00000000" w:rsidRPr="00EE6A5E" w:rsidP="00EE6A5E">
      <w:pPr>
        <w:pStyle w:val="AllowPageBreak"/>
      </w:pPr>
    </w:p>
    <w:p w:rsidR="00000000" w:rsidRPr="00EE6A5E" w:rsidP="00EE6A5E">
      <w:pPr>
        <w:pStyle w:val="Heading1"/>
      </w:pPr>
      <w:bookmarkStart w:id="11" w:name="O_1119049"/>
      <w:bookmarkEnd w:id="11"/>
      <w:r w:rsidRPr="00EE6A5E">
        <w:t>Assessment Conditions</w:t>
      </w:r>
    </w:p>
    <w:p w:rsidR="00000000" w:rsidRPr="00EE6A5E" w:rsidP="005174D7">
      <w:pPr>
        <w:pStyle w:val="BodyText"/>
      </w:pPr>
      <w:r w:rsidRPr="00EE6A5E">
        <w:t>Skills in this unit must be demonstrated in a workplace or simulated environment where the conditions are typical of those in a working environme</w:t>
      </w:r>
      <w:r w:rsidRPr="00EE6A5E">
        <w:t>nt in this industry.</w:t>
      </w:r>
    </w:p>
    <w:p w:rsidR="00000000" w:rsidRPr="00EE6A5E" w:rsidP="005174D7">
      <w:pPr>
        <w:pStyle w:val="BodyText"/>
      </w:pPr>
      <w:r w:rsidRPr="00EE6A5E">
        <w:t>This includes access to:</w:t>
      </w:r>
    </w:p>
    <w:p w:rsidR="00000000" w:rsidRPr="00EE6A5E" w:rsidP="00EE6A5E">
      <w:pPr>
        <w:pStyle w:val="ListBullet"/>
      </w:pPr>
      <w:r w:rsidRPr="00EE6A5E">
        <w:t>organisational policies and procedures required for role.</w:t>
      </w:r>
    </w:p>
    <w:p w:rsidR="00000000" w:rsidRPr="00EE6A5E" w:rsidP="00EE6A5E">
      <w:pPr>
        <w:pStyle w:val="BodyText"/>
      </w:pPr>
    </w:p>
    <w:p w:rsidR="00000000" w:rsidRPr="00EE6A5E" w:rsidP="005174D7">
      <w:pPr>
        <w:pStyle w:val="BodyText"/>
      </w:pPr>
      <w:r w:rsidRPr="00EE6A5E">
        <w:t>Assessors of this unit must satisfy the assessor requirements in applicable vocational education and training legislation, frameworks and/or standards.</w:t>
      </w:r>
    </w:p>
    <w:p w:rsidR="00000000" w:rsidRPr="00EE6A5E" w:rsidP="00EE6A5E">
      <w:pPr>
        <w:pStyle w:val="Heading1"/>
      </w:pPr>
      <w:bookmarkStart w:id="12" w:name="O_1119047"/>
      <w:bookmarkEnd w:id="12"/>
      <w:r w:rsidRPr="00EE6A5E">
        <w:t>Links</w:t>
      </w:r>
    </w:p>
    <w:p w:rsidR="00000000" w:rsidRPr="00EE6A5E" w:rsidP="005174D7">
      <w:pPr>
        <w:pStyle w:val="BodyText"/>
      </w:pPr>
      <w:r w:rsidRPr="00EE6A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73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6A5E" w:rsidP="00EE6A5E"/>
    <w:sectPr w:rsidSect="00EE6A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A5E" w:rsidRPr="005174D7" w:rsidP="00517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4D7" w:rsidP="00EE6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4D7" w:rsidP="00EE6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74D7" w:rsidP="00EE6A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A5E" w:rsidP="00EE6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74D7">
      <w:t>Approved</w:t>
    </w:r>
    <w:r w:rsidR="005174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74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74D7">
      <w:rPr>
        <w:noProof/>
      </w:rPr>
      <w:t>4</w:t>
    </w:r>
    <w:r>
      <w:rPr>
        <w:noProof/>
      </w:rPr>
      <w:fldChar w:fldCharType="end"/>
    </w:r>
  </w:p>
  <w:p w:rsidR="00EE6A5E" w:rsidP="00EE6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74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74D7">
      <w:t>Future Skills Organisation</w:t>
    </w:r>
    <w:r w:rsidR="005174D7">
      <w:fldChar w:fldCharType="end"/>
    </w:r>
  </w:p>
  <w:p w:rsidR="00EE6A5E" w:rsidP="00EE6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A5E" w:rsidRPr="005174D7" w:rsidP="00517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4D7" w:rsidRPr="002D2AF8" w:rsidP="00EE6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BSBCRT511 Develop critical thinking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74D7" w:rsidP="00EE6A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A5E" w:rsidRPr="002D2AF8" w:rsidP="00EE6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74D7">
      <w:t>BSBCRT511 Develop critical thinking in others</w:t>
    </w:r>
    <w:r w:rsidR="005174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74D7">
      <w:rPr>
        <w:noProof/>
      </w:rPr>
      <w:t>2 March 2025</w:t>
    </w:r>
    <w:r>
      <w:fldChar w:fldCharType="end"/>
    </w:r>
  </w:p>
  <w:p w:rsidR="00EE6A5E" w:rsidP="00EE6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CAB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0A01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A5E"/>
  </w:style>
  <w:style w:type="character" w:customStyle="1" w:styleId="Heading1Char">
    <w:name w:val="Heading 1 Char"/>
    <w:basedOn w:val="DefaultParagraphFont"/>
    <w:link w:val="Heading1"/>
    <w:rsid w:val="00EE6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A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6A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6A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A5E"/>
    <w:rPr>
      <w:b/>
      <w:spacing w:val="0"/>
    </w:rPr>
  </w:style>
  <w:style w:type="character" w:styleId="Emphasis">
    <w:name w:val="Emphasis"/>
    <w:basedOn w:val="DefaultParagraphFont"/>
    <w:qFormat/>
    <w:rsid w:val="00EE6A5E"/>
    <w:rPr>
      <w:i/>
    </w:rPr>
  </w:style>
  <w:style w:type="paragraph" w:customStyle="1" w:styleId="SuperHeading">
    <w:name w:val="SuperHeading"/>
    <w:basedOn w:val="Normal"/>
    <w:rsid w:val="00EE6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A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6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6A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6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A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6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A5E"/>
  </w:style>
  <w:style w:type="paragraph" w:styleId="TableofFigures">
    <w:name w:val="table of figures"/>
    <w:basedOn w:val="Normal"/>
    <w:next w:val="Normal"/>
    <w:semiHidden/>
    <w:rsid w:val="00EE6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A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6A5E"/>
    <w:rPr>
      <w:rFonts w:ascii="Wingdings" w:hAnsi="Wingdings"/>
    </w:rPr>
  </w:style>
  <w:style w:type="paragraph" w:customStyle="1" w:styleId="TableHeading">
    <w:name w:val="Table Heading"/>
    <w:basedOn w:val="HeadingBase"/>
    <w:rsid w:val="00EE6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A5E"/>
    <w:rPr>
      <w:color w:val="0033CC"/>
      <w:u w:val="none"/>
    </w:rPr>
  </w:style>
  <w:style w:type="paragraph" w:customStyle="1" w:styleId="BodyTextRight">
    <w:name w:val="Body Text Right"/>
    <w:basedOn w:val="BodyText"/>
    <w:rsid w:val="00EE6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A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A5E"/>
    <w:rPr>
      <w:sz w:val="32"/>
    </w:rPr>
  </w:style>
  <w:style w:type="paragraph" w:customStyle="1" w:styleId="HeadingProcedure">
    <w:name w:val="Heading Procedure"/>
    <w:basedOn w:val="HeadingBase"/>
    <w:next w:val="Normal"/>
    <w:rsid w:val="00EE6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A5E"/>
    <w:pPr>
      <w:spacing w:before="60" w:after="60"/>
    </w:pPr>
  </w:style>
  <w:style w:type="paragraph" w:styleId="ListContinue">
    <w:name w:val="List Continue"/>
    <w:basedOn w:val="List"/>
    <w:rsid w:val="00EE6A5E"/>
    <w:pPr>
      <w:ind w:firstLine="0"/>
    </w:pPr>
  </w:style>
  <w:style w:type="paragraph" w:customStyle="1" w:styleId="ListNote">
    <w:name w:val="List Note"/>
    <w:basedOn w:val="List"/>
    <w:rsid w:val="00EE6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A5E"/>
    <w:rPr>
      <w:rFonts w:ascii="Courier New" w:hAnsi="Courier New"/>
    </w:rPr>
  </w:style>
  <w:style w:type="paragraph" w:customStyle="1" w:styleId="NoteBullet">
    <w:name w:val="Note Bullet"/>
    <w:basedOn w:val="Note"/>
    <w:rsid w:val="00EE6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A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6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A5E"/>
    <w:rPr>
      <w:b/>
      <w:smallCaps/>
    </w:rPr>
  </w:style>
  <w:style w:type="paragraph" w:customStyle="1" w:styleId="TableListNumber">
    <w:name w:val="Table List Number"/>
    <w:basedOn w:val="ListNumber"/>
    <w:rsid w:val="00EE6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A5E"/>
    <w:pPr>
      <w:numPr>
        <w:numId w:val="8"/>
      </w:numPr>
    </w:pPr>
  </w:style>
  <w:style w:type="paragraph" w:customStyle="1" w:styleId="ListAlpha2">
    <w:name w:val="List Alpha 2"/>
    <w:basedOn w:val="List2"/>
    <w:rsid w:val="00EE6A5E"/>
    <w:pPr>
      <w:numPr>
        <w:numId w:val="7"/>
      </w:numPr>
    </w:pPr>
  </w:style>
  <w:style w:type="paragraph" w:styleId="List2">
    <w:name w:val="List 2"/>
    <w:basedOn w:val="BodyText"/>
    <w:rsid w:val="00EE6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A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A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6A5E"/>
    <w:pPr>
      <w:numPr>
        <w:numId w:val="3"/>
      </w:numPr>
    </w:pPr>
  </w:style>
  <w:style w:type="paragraph" w:styleId="ListContinue2">
    <w:name w:val="List Continue 2"/>
    <w:basedOn w:val="List2"/>
    <w:rsid w:val="00EE6A5E"/>
    <w:pPr>
      <w:ind w:firstLine="0"/>
    </w:pPr>
  </w:style>
  <w:style w:type="paragraph" w:styleId="ListContinue3">
    <w:name w:val="List Continue 3"/>
    <w:basedOn w:val="List3"/>
    <w:rsid w:val="00EE6A5E"/>
    <w:pPr>
      <w:ind w:left="1021" w:firstLine="0"/>
    </w:pPr>
  </w:style>
  <w:style w:type="paragraph" w:styleId="ListContinue4">
    <w:name w:val="List Continue 4"/>
    <w:basedOn w:val="List4"/>
    <w:rsid w:val="00EE6A5E"/>
    <w:pPr>
      <w:ind w:firstLine="0"/>
    </w:pPr>
  </w:style>
  <w:style w:type="paragraph" w:styleId="ListContinue5">
    <w:name w:val="List Continue 5"/>
    <w:basedOn w:val="List5"/>
    <w:rsid w:val="00EE6A5E"/>
    <w:pPr>
      <w:ind w:firstLine="0"/>
    </w:pPr>
  </w:style>
  <w:style w:type="paragraph" w:styleId="ListNumber3">
    <w:name w:val="List Number 3"/>
    <w:basedOn w:val="List3"/>
    <w:rsid w:val="00EE6A5E"/>
    <w:pPr>
      <w:numPr>
        <w:numId w:val="4"/>
      </w:numPr>
    </w:pPr>
  </w:style>
  <w:style w:type="paragraph" w:styleId="ListNumber4">
    <w:name w:val="List Number 4"/>
    <w:basedOn w:val="List4"/>
    <w:rsid w:val="00EE6A5E"/>
    <w:pPr>
      <w:numPr>
        <w:numId w:val="5"/>
      </w:numPr>
    </w:pPr>
  </w:style>
  <w:style w:type="paragraph" w:styleId="ListNumber5">
    <w:name w:val="List Number 5"/>
    <w:basedOn w:val="List5"/>
    <w:rsid w:val="00EE6A5E"/>
    <w:pPr>
      <w:numPr>
        <w:numId w:val="6"/>
      </w:numPr>
    </w:pPr>
  </w:style>
  <w:style w:type="paragraph" w:styleId="BlockText">
    <w:name w:val="Block Text"/>
    <w:basedOn w:val="Normal"/>
    <w:rsid w:val="00EE6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A5E"/>
    <w:rPr>
      <w:sz w:val="16"/>
      <w:vertAlign w:val="superscript"/>
    </w:rPr>
  </w:style>
  <w:style w:type="character" w:customStyle="1" w:styleId="Symbols">
    <w:name w:val="Symbols"/>
    <w:basedOn w:val="DefaultParagraphFont"/>
    <w:rsid w:val="00EE6A5E"/>
    <w:rPr>
      <w:rFonts w:ascii="Symbol" w:hAnsi="Symbol"/>
    </w:rPr>
  </w:style>
  <w:style w:type="character" w:customStyle="1" w:styleId="MenuOptions">
    <w:name w:val="Menu Options"/>
    <w:basedOn w:val="DefaultParagraphFont"/>
    <w:rsid w:val="00EE6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A5E"/>
    <w:rPr>
      <w:b/>
    </w:rPr>
  </w:style>
  <w:style w:type="character" w:customStyle="1" w:styleId="Underlined">
    <w:name w:val="Underlined"/>
    <w:basedOn w:val="DefaultParagraphFont"/>
    <w:rsid w:val="00EE6A5E"/>
    <w:rPr>
      <w:u w:val="single"/>
    </w:rPr>
  </w:style>
  <w:style w:type="paragraph" w:customStyle="1" w:styleId="TableBodyTextRight">
    <w:name w:val="Table Body Text Right"/>
    <w:basedOn w:val="TableBodyText"/>
    <w:rsid w:val="00EE6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A5E"/>
    <w:rPr>
      <w:sz w:val="18"/>
    </w:rPr>
  </w:style>
  <w:style w:type="paragraph" w:customStyle="1" w:styleId="BodySmallRight">
    <w:name w:val="Body Small Right"/>
    <w:basedOn w:val="BodyTextRight"/>
    <w:rsid w:val="00EE6A5E"/>
    <w:rPr>
      <w:sz w:val="18"/>
      <w:szCs w:val="18"/>
    </w:rPr>
  </w:style>
  <w:style w:type="paragraph" w:customStyle="1" w:styleId="MarginEdition">
    <w:name w:val="Margin Edition"/>
    <w:basedOn w:val="MarginNote"/>
    <w:rsid w:val="00EE6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A5E"/>
    <w:rPr>
      <w:sz w:val="2"/>
      <w:szCs w:val="2"/>
    </w:rPr>
  </w:style>
  <w:style w:type="character" w:customStyle="1" w:styleId="Small">
    <w:name w:val="Small"/>
    <w:basedOn w:val="DefaultParagraphFont"/>
    <w:rsid w:val="00EE6A5E"/>
    <w:rPr>
      <w:sz w:val="16"/>
    </w:rPr>
  </w:style>
  <w:style w:type="paragraph" w:customStyle="1" w:styleId="WideTable">
    <w:name w:val="Wide Table"/>
    <w:basedOn w:val="Normal"/>
    <w:rsid w:val="00EE6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A5E"/>
  </w:style>
  <w:style w:type="paragraph" w:styleId="Quote">
    <w:name w:val="Quote"/>
    <w:basedOn w:val="Heading1"/>
    <w:link w:val="QuoteChar"/>
    <w:qFormat/>
    <w:rsid w:val="00EE6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A5E"/>
    <w:pPr>
      <w:pageBreakBefore/>
    </w:pPr>
  </w:style>
  <w:style w:type="paragraph" w:customStyle="1" w:styleId="Border">
    <w:name w:val="Border"/>
    <w:basedOn w:val="Normal"/>
    <w:qFormat/>
    <w:rsid w:val="00EE6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A5E"/>
    <w:rPr>
      <w:u w:val="single"/>
    </w:rPr>
  </w:style>
  <w:style w:type="character" w:customStyle="1" w:styleId="BoldandItalics">
    <w:name w:val="Bold and Italics"/>
    <w:qFormat/>
    <w:rsid w:val="00EE6A5E"/>
    <w:rPr>
      <w:b/>
      <w:i/>
      <w:u w:val="none"/>
    </w:rPr>
  </w:style>
  <w:style w:type="paragraph" w:styleId="BalloonText">
    <w:name w:val="Balloon Text"/>
    <w:basedOn w:val="Normal"/>
    <w:link w:val="BalloonTextChar"/>
    <w:rsid w:val="00EE6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A5E"/>
    <w:pPr>
      <w:spacing w:before="0" w:after="0"/>
    </w:pPr>
  </w:style>
  <w:style w:type="paragraph" w:customStyle="1" w:styleId="BodyTextBold">
    <w:name w:val="Body Text Bold"/>
    <w:basedOn w:val="BodyText"/>
    <w:qFormat/>
    <w:rsid w:val="00EE6A5E"/>
    <w:rPr>
      <w:b/>
    </w:rPr>
  </w:style>
  <w:style w:type="character" w:styleId="Hyperlink">
    <w:name w:val="Hyperlink"/>
    <w:basedOn w:val="DefaultParagraphFont"/>
    <w:uiPriority w:val="99"/>
    <w:unhideWhenUsed/>
    <w:rsid w:val="00517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5809</Characters>
  <Application>Microsoft Office Word</Application>
  <DocSecurity>0</DocSecurity>
  <Lines>176</Lines>
  <Paragraphs>108</Paragraphs>
  <ScaleCrop>false</ScaleCrop>
  <Company>Author-it Software Corporation Ltd.</Company>
  <LinksUpToDate>false</LinksUpToDate>
  <CharactersWithSpaces>6593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BSBCRT511 Develop critical thinking in others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2025-03-02T02:08:00Z</dcterms:created>
  <dcterms:modified xsi:type="dcterms:W3CDTF">2025-03-02T02:08:00Z</dcterms:modified>
</cp:coreProperties>
</file>