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D6C" w:rsidP="00640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BSBCRT404 Apply advanced critical thinking to work processes</w:t>
      </w:r>
      <w:r>
        <w:fldChar w:fldCharType="end"/>
      </w:r>
    </w:p>
    <w:p w:rsidR="00640D6C" w:rsidP="00640D6C">
      <w:pPr>
        <w:pStyle w:val="Version"/>
        <w:sectPr w:rsidSect="00D32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885" w:rsidP="00D32885">
      <w:pPr>
        <w:pStyle w:val="SuperHeading"/>
      </w:pPr>
      <w:r w:rsidRPr="00D32885">
        <w:t>BSBCRT404 Apply advanced critical thinking to work processes</w:t>
      </w:r>
    </w:p>
    <w:p w:rsidR="00000000" w:rsidRPr="00D32885" w:rsidP="00D32885">
      <w:pPr>
        <w:pStyle w:val="Heading1"/>
      </w:pPr>
      <w:bookmarkStart w:id="1" w:name="O_1001833"/>
      <w:bookmarkEnd w:id="1"/>
      <w:r w:rsidRPr="00D3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Comments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This version first released with BSB Business Services Training Package Version 3.0.</w:t>
            </w:r>
          </w:p>
        </w:tc>
      </w:tr>
    </w:tbl>
    <w:p w:rsidR="00000000" w:rsidRPr="00D32885" w:rsidP="00D32885">
      <w:pPr>
        <w:pStyle w:val="BodyText"/>
      </w:pPr>
    </w:p>
    <w:p w:rsidR="00000000" w:rsidRPr="00D32885" w:rsidP="00D32885">
      <w:pPr>
        <w:pStyle w:val="AllowPageBreak"/>
      </w:pPr>
    </w:p>
    <w:p w:rsidR="00000000" w:rsidRPr="00D32885" w:rsidP="00D32885">
      <w:pPr>
        <w:pStyle w:val="Heading1"/>
      </w:pPr>
      <w:bookmarkStart w:id="2" w:name="O_1001838"/>
      <w:bookmarkEnd w:id="2"/>
      <w:r w:rsidRPr="00D32885">
        <w:t>Application</w:t>
      </w:r>
    </w:p>
    <w:p w:rsidR="00000000" w:rsidRPr="00D32885" w:rsidP="00640D6C">
      <w:pPr>
        <w:pStyle w:val="BodyText"/>
      </w:pPr>
      <w:r w:rsidRPr="00D32885">
        <w:t>This unit describes the skills and knowledge required to use advanced-l</w:t>
      </w:r>
      <w:r w:rsidRPr="00D32885">
        <w:t>evel critical thinking skills in a professional context. This includes using methods of analysis, synthesis and evaluation.</w:t>
      </w:r>
    </w:p>
    <w:p w:rsidR="00000000" w:rsidRPr="00D32885" w:rsidP="00640D6C">
      <w:pPr>
        <w:pStyle w:val="BodyText"/>
      </w:pPr>
      <w:r w:rsidRPr="00D32885">
        <w:t xml:space="preserve">This unit applies to individuals who evaluate processes, products and services that may be proposed or already existing. This unit </w:t>
      </w:r>
      <w:r w:rsidRPr="00D32885">
        <w:t xml:space="preserve">applies to individuals who are typically responsible for developing work processes, products and services that may be proposed or already existing. </w:t>
      </w:r>
    </w:p>
    <w:p w:rsidR="00000000" w:rsidRPr="00D32885" w:rsidP="00640D6C">
      <w:pPr>
        <w:pStyle w:val="Heading3"/>
      </w:pPr>
      <w:r w:rsidRPr="00D32885">
        <w:rPr>
          <w:rStyle w:val="SpecialBold"/>
        </w:rPr>
        <w:t xml:space="preserve">Licensing/Regulatory Information </w:t>
      </w:r>
    </w:p>
    <w:p w:rsidR="00000000" w:rsidRPr="00D32885" w:rsidP="00640D6C">
      <w:pPr>
        <w:pStyle w:val="BodyText"/>
      </w:pPr>
      <w:r w:rsidRPr="00D32885">
        <w:t>No licensing, legislative or certification requirements apply to this qu</w:t>
      </w:r>
      <w:r w:rsidRPr="00D32885">
        <w:t>alification at the time of publication.</w:t>
      </w:r>
    </w:p>
    <w:p w:rsidR="00000000" w:rsidRPr="00D32885" w:rsidP="00D32885">
      <w:pPr>
        <w:pStyle w:val="Heading1"/>
      </w:pPr>
      <w:bookmarkStart w:id="3" w:name="O_1001837"/>
      <w:bookmarkEnd w:id="3"/>
      <w:r w:rsidRPr="00D32885">
        <w:t>Unit Sector</w:t>
      </w:r>
    </w:p>
    <w:p w:rsidR="00000000" w:rsidRPr="00D32885" w:rsidP="00640D6C">
      <w:pPr>
        <w:pStyle w:val="BodyText"/>
      </w:pPr>
      <w:r w:rsidRPr="00D32885">
        <w:t>Creativity and Innovation – Critical Thinking</w:t>
      </w:r>
    </w:p>
    <w:p w:rsidR="00000000" w:rsidRPr="00D32885" w:rsidP="00D32885">
      <w:pPr>
        <w:pStyle w:val="Heading1"/>
      </w:pPr>
      <w:bookmarkStart w:id="4" w:name="O_1001836"/>
      <w:bookmarkEnd w:id="4"/>
      <w:r w:rsidRPr="00D3288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3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PERFORMANCE CRITERIA</w:t>
            </w:r>
          </w:p>
        </w:tc>
      </w:tr>
      <w:tr w:rsidTr="00D3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1. Understand critical thinking in a workplace context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1.1 Identify key characteristics of concepts in a critical thinking protocol or process</w:t>
            </w:r>
          </w:p>
          <w:p w:rsidR="00000000" w:rsidRPr="00D32885" w:rsidP="00D32885">
            <w:pPr>
              <w:pStyle w:val="BodyText"/>
            </w:pPr>
            <w:r w:rsidRPr="00D32885">
              <w:t>1.2 Explore situ</w:t>
            </w:r>
            <w:r w:rsidRPr="00D32885">
              <w:t>ations in which critical thinking concepts may be applied in the workplace</w:t>
            </w:r>
          </w:p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 xml:space="preserve">1.3 Reflect on benefits of adopting a critical thinking mindset and </w:t>
            </w:r>
            <w:r w:rsidRPr="00D32885">
              <w:t>risks associated with failing to do so</w:t>
            </w:r>
          </w:p>
        </w:tc>
      </w:tr>
      <w:tr w:rsidTr="00D3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2. Apply a systematic approach to decision making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2.1 Analyse and understand key elements of workplace processes, products or services</w:t>
            </w:r>
          </w:p>
          <w:p w:rsidR="00000000" w:rsidRPr="00D32885" w:rsidP="00D32885">
            <w:pPr>
              <w:pStyle w:val="BodyText"/>
            </w:pPr>
            <w:r w:rsidRPr="00D32885">
              <w:t>2.2 Identify limitations in existing or proposed workplace processes, products or services by applying critical thinking protocols or processes</w:t>
            </w:r>
          </w:p>
          <w:p w:rsidR="00000000" w:rsidRPr="00D32885" w:rsidP="00D32885">
            <w:pPr>
              <w:pStyle w:val="BodyText"/>
            </w:pPr>
            <w:r w:rsidRPr="00D32885">
              <w:t>2.3 Source information from</w:t>
            </w:r>
            <w:r w:rsidRPr="00D32885">
              <w:t xml:space="preserve"> a variety of different and verified sources</w:t>
            </w:r>
          </w:p>
          <w:p w:rsidR="00000000" w:rsidRPr="00D32885" w:rsidP="00D32885">
            <w:pPr>
              <w:pStyle w:val="BodyText"/>
            </w:pPr>
            <w:r w:rsidRPr="00D32885">
              <w:t>2.4 Compare and contrast alternative critical thinking concepts in a workplace decision making process</w:t>
            </w:r>
          </w:p>
          <w:p w:rsidR="00000000" w:rsidRPr="00D32885" w:rsidP="00D32885">
            <w:pPr>
              <w:pStyle w:val="BodyText"/>
            </w:pPr>
            <w:r w:rsidRPr="00D32885">
              <w:t xml:space="preserve">2.5 Apply a decision making framework to reach a defensible conclusion in a workplace context in accordance </w:t>
            </w:r>
            <w:r w:rsidRPr="00D32885">
              <w:t>with organisational policies and procedure</w:t>
            </w:r>
          </w:p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2.6 Articulate and justify decision making process</w:t>
            </w:r>
          </w:p>
        </w:tc>
      </w:tr>
      <w:tr w:rsidTr="00D3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3. Develop critical thinking mindset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3.1 Conduct review of effectiveness of decision making, including critical self-reflection</w:t>
            </w:r>
          </w:p>
          <w:p w:rsidR="00000000" w:rsidRPr="00D32885" w:rsidP="00D32885">
            <w:pPr>
              <w:pStyle w:val="BodyText"/>
            </w:pPr>
            <w:r w:rsidRPr="00D32885">
              <w:t>3.2 Seek meaningful feedback from</w:t>
            </w:r>
            <w:r w:rsidRPr="00D32885">
              <w:t xml:space="preserve"> organisational management </w:t>
            </w:r>
          </w:p>
          <w:p w:rsidR="00000000" w:rsidRPr="00D32885" w:rsidP="00D32885">
            <w:pPr>
              <w:pStyle w:val="BodyText"/>
            </w:pPr>
            <w:r w:rsidRPr="00D32885">
              <w:t>3.3 Identify areas for self-development</w:t>
            </w:r>
          </w:p>
          <w:p w:rsidR="00000000" w:rsidRPr="00D32885" w:rsidP="00D32885">
            <w:pPr>
              <w:pStyle w:val="BodyText"/>
            </w:pPr>
            <w:r w:rsidRPr="00D32885">
              <w:t>3.4 Develop plan for future process evaluations</w:t>
            </w:r>
          </w:p>
        </w:tc>
      </w:tr>
    </w:tbl>
    <w:p w:rsidR="00640D6C" w:rsidP="00D32885">
      <w:pPr>
        <w:pStyle w:val="BodyText"/>
      </w:pPr>
    </w:p>
    <w:p w:rsidR="00640D6C" w:rsidP="00D32885">
      <w:pPr>
        <w:pStyle w:val="BodyText"/>
      </w:pPr>
    </w:p>
    <w:p w:rsidR="00000000" w:rsidRPr="00D32885" w:rsidP="00D32885">
      <w:pPr>
        <w:pStyle w:val="Heading1"/>
      </w:pPr>
      <w:bookmarkStart w:id="5" w:name="O_1001835"/>
      <w:bookmarkEnd w:id="5"/>
      <w:r w:rsidRPr="00D32885">
        <w:t>Foundation Skills</w:t>
      </w:r>
    </w:p>
    <w:p w:rsidR="00000000" w:rsidRPr="00D32885" w:rsidP="00640D6C">
      <w:pPr>
        <w:pStyle w:val="BodyText"/>
      </w:pPr>
      <w:r w:rsidRPr="00D32885">
        <w:t>This section describes those language, literacy, numeracy and employment skills that are essential t</w:t>
      </w:r>
      <w:r w:rsidRPr="00D32885"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174"/>
      </w:tblGrid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Description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Reflects on own performance and seeks opportunities to improve own skills and knowledge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Interprets, evaluates and extracts relevant information from a range of texts for work requirements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ListBullet"/>
            </w:pPr>
            <w:r w:rsidRPr="00D32885">
              <w:t>Documents key research findings and ideas</w:t>
            </w:r>
          </w:p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Develops clear workplace documents appropriate to audience and context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ListBullet"/>
            </w:pPr>
            <w:r w:rsidRPr="00D32885">
              <w:t xml:space="preserve">Articulates </w:t>
            </w:r>
            <w:r w:rsidRPr="00D32885">
              <w:t>ideas and requirements clearly and persuasively using techniques appropriate to audience and environment</w:t>
            </w:r>
          </w:p>
          <w:p w:rsidR="00000000" w:rsidRPr="00D32885" w:rsidP="00D32885">
            <w:pPr>
              <w:pStyle w:val="ListBullet"/>
            </w:pPr>
            <w:r w:rsidRPr="00D32885">
              <w:t xml:space="preserve">Participates in a verbal exchange of ideas and elicits the view and </w:t>
            </w:r>
            <w:r w:rsidRPr="00D32885">
              <w:t>opinions of others by listening and questioning</w:t>
            </w:r>
          </w:p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Uses a range of persuasive responses and makes comparisons which show an understanding of topics and concepts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Interprets and critically analyses numerical data to determine work process requirements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ListBullet"/>
            </w:pPr>
            <w:r w:rsidRPr="00D32885">
              <w:t>Recognises and co</w:t>
            </w:r>
            <w:r w:rsidRPr="00D32885">
              <w:t xml:space="preserve">nsiders the implications of legal and regulatory responsibilities on own work </w:t>
            </w:r>
          </w:p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Adheres to implicit and explicit organisational procedures and policies, seeking advice from others if necessary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ListBullet"/>
            </w:pPr>
            <w:r w:rsidRPr="00D32885">
              <w:t>Demonstrates sophisticated control over o</w:t>
            </w:r>
            <w:r w:rsidRPr="00D32885">
              <w:t>ral, visual and/or written formats, drawing on a range of communication practices to achieve goals</w:t>
            </w:r>
          </w:p>
          <w:p w:rsidR="00000000" w:rsidRPr="00D32885" w:rsidP="00D32885">
            <w:pPr>
              <w:pStyle w:val="ListBullet"/>
            </w:pPr>
            <w:r w:rsidRPr="00D32885">
              <w:t>Actively identifies the requirements of important communication exchanges, selecting appropriate channel, format, tone and content to suit purpose and audien</w:t>
            </w:r>
            <w:r w:rsidRPr="00D32885">
              <w:t>ce</w:t>
            </w:r>
          </w:p>
          <w:p w:rsidR="00000000" w:rsidRPr="00D32885" w:rsidP="00D32885">
            <w:pPr>
              <w:pStyle w:val="ListBullet"/>
            </w:pPr>
            <w:r w:rsidRPr="00D32885">
              <w:t>Reflects on personal values, behaviours and assumptions and considers how these might be perceived by others</w:t>
            </w:r>
          </w:p>
          <w:p w:rsidR="00000000" w:rsidP="00D32885">
            <w:pPr>
              <w:pStyle w:val="ListBullet"/>
              <w:rPr>
                <w:lang w:val="en-NZ"/>
              </w:rPr>
            </w:pPr>
            <w:r w:rsidRPr="00D32885">
              <w:t>Looks for ways of establishing connections and building genuine understanding with a diverse range of people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ListBullet"/>
            </w:pPr>
            <w:r w:rsidRPr="00D32885">
              <w:t>Takes responsibility for systematically planning, sequencing and prioritising tasks according to agreed timelines</w:t>
            </w:r>
          </w:p>
          <w:p w:rsidR="00000000" w:rsidRPr="00D32885" w:rsidP="00D32885">
            <w:pPr>
              <w:pStyle w:val="ListBullet"/>
            </w:pPr>
            <w:r w:rsidRPr="00D32885">
              <w:t>Uses systematic processes to gather and analyse information required to make decisions</w:t>
            </w:r>
          </w:p>
          <w:p w:rsidR="00000000" w:rsidRPr="00D32885" w:rsidP="00D32885">
            <w:pPr>
              <w:pStyle w:val="ListBullet"/>
            </w:pPr>
            <w:r w:rsidRPr="00D32885">
              <w:t>Recognises opportunities to develop and apply new ideas</w:t>
            </w:r>
            <w:r w:rsidRPr="00D32885">
              <w:t xml:space="preserve"> and select ideas for implementation</w:t>
            </w:r>
          </w:p>
          <w:p w:rsidR="00000000" w:rsidRPr="00D32885" w:rsidP="00D32885">
            <w:pPr>
              <w:pStyle w:val="ListBullet"/>
            </w:pPr>
            <w:r w:rsidRPr="00D32885">
              <w:t>Considers the key themes and ideas to be explored and identifies ways to response to and use diverse perspectives</w:t>
            </w:r>
          </w:p>
          <w:p w:rsidR="00000000" w:rsidRPr="00D32885" w:rsidP="00D32885">
            <w:pPr>
              <w:pStyle w:val="ListBullet"/>
            </w:pPr>
            <w:r w:rsidRPr="00D32885">
              <w:t>Uses features and functions of digital tools and technologies to store and present information</w:t>
            </w:r>
          </w:p>
          <w:p w:rsidR="00000000" w:rsidRPr="00D32885" w:rsidP="00D32885">
            <w:pPr>
              <w:pStyle w:val="ListBullet"/>
            </w:pPr>
            <w:r w:rsidRPr="00D32885">
              <w:t>Contribute</w:t>
            </w:r>
            <w:r w:rsidRPr="00D32885">
              <w:t>s to creating a climate where people feel comfortable to suggest, explore, adapt and adopt new ideas as a regular part of work life</w:t>
            </w:r>
          </w:p>
          <w:p w:rsidR="00000000" w:rsidRPr="00D32885" w:rsidP="00D32885">
            <w:pPr>
              <w:pStyle w:val="ListBullet"/>
            </w:pPr>
            <w:r w:rsidRPr="00D32885">
              <w:t>Uses problem-solving skills to evaluate and challenge ideas and move towards solutions</w:t>
            </w:r>
          </w:p>
        </w:tc>
      </w:tr>
    </w:tbl>
    <w:p w:rsidR="00640D6C" w:rsidP="00D32885">
      <w:pPr>
        <w:pStyle w:val="BodyText"/>
      </w:pPr>
    </w:p>
    <w:p w:rsidR="00640D6C" w:rsidP="00D32885">
      <w:pPr>
        <w:pStyle w:val="BodyText"/>
      </w:pPr>
    </w:p>
    <w:p w:rsidR="00000000" w:rsidRPr="00D32885" w:rsidP="00D32885">
      <w:pPr>
        <w:pStyle w:val="Heading1"/>
      </w:pPr>
      <w:bookmarkStart w:id="6" w:name="O_1001834"/>
      <w:bookmarkEnd w:id="6"/>
      <w:r w:rsidRPr="00D328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 xml:space="preserve">Code and title </w:t>
            </w:r>
          </w:p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Code and title</w:t>
            </w:r>
          </w:p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Equivalence status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BSBCRT404 Apply advanced critical thinking to work processes</w:t>
            </w:r>
          </w:p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Release 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No equivalent unit</w:t>
            </w:r>
          </w:p>
        </w:tc>
      </w:tr>
    </w:tbl>
    <w:p w:rsidR="00000000" w:rsidRPr="00D32885" w:rsidP="00D32885">
      <w:pPr>
        <w:pStyle w:val="BodyText"/>
      </w:pPr>
    </w:p>
    <w:p w:rsidR="00000000" w:rsidRPr="00D32885" w:rsidP="00D32885">
      <w:pPr>
        <w:pStyle w:val="AllowPageBreak"/>
      </w:pPr>
    </w:p>
    <w:p w:rsidR="00000000" w:rsidRPr="00D32885" w:rsidP="00D32885">
      <w:pPr>
        <w:pStyle w:val="Heading1"/>
      </w:pPr>
      <w:bookmarkStart w:id="7" w:name="O_1001827"/>
      <w:bookmarkEnd w:id="7"/>
      <w:r w:rsidRPr="00D32885">
        <w:t>Links</w:t>
      </w:r>
    </w:p>
    <w:p w:rsidR="00000000" w:rsidRPr="00D32885" w:rsidP="00640D6C">
      <w:pPr>
        <w:pStyle w:val="BodyText"/>
      </w:pPr>
      <w:r w:rsidRPr="00D32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73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2885" w:rsidP="00640D6C">
      <w:pPr>
        <w:pStyle w:val="BodyText"/>
        <w:sectPr w:rsidSect="00D328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885" w:rsidP="00D32885">
      <w:pPr>
        <w:pStyle w:val="SuperHeading"/>
      </w:pPr>
      <w:r w:rsidRPr="00D32885">
        <w:t xml:space="preserve">Assessment </w:t>
      </w:r>
      <w:r w:rsidRPr="00D32885">
        <w:t>Requirements for BSBCRT404 Apply advanced critical thinking to work processes</w:t>
      </w:r>
    </w:p>
    <w:p w:rsidR="00000000" w:rsidRPr="00D32885" w:rsidP="00D32885">
      <w:pPr>
        <w:pStyle w:val="Heading1"/>
      </w:pPr>
      <w:bookmarkStart w:id="8" w:name="O_1001829"/>
      <w:bookmarkEnd w:id="8"/>
      <w:r w:rsidRPr="00D3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rPr>
                <w:rStyle w:val="SpecialBold"/>
              </w:rPr>
              <w:t>Comments</w:t>
            </w:r>
          </w:p>
        </w:tc>
      </w:tr>
      <w:tr w:rsidTr="00D3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85">
            <w:pPr>
              <w:pStyle w:val="BodyText"/>
              <w:rPr>
                <w:lang w:val="en-NZ"/>
              </w:rPr>
            </w:pPr>
            <w:r w:rsidRPr="00D328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85" w:rsidP="00D32885">
            <w:pPr>
              <w:pStyle w:val="BodyText"/>
            </w:pPr>
            <w:r w:rsidRPr="00D32885">
              <w:t>This version first released with BSB Business Services Training Package Version 3.0.</w:t>
            </w:r>
          </w:p>
        </w:tc>
      </w:tr>
    </w:tbl>
    <w:p w:rsidR="00000000" w:rsidRPr="00D32885" w:rsidP="00D32885">
      <w:pPr>
        <w:pStyle w:val="BodyText"/>
      </w:pPr>
    </w:p>
    <w:p w:rsidR="00000000" w:rsidRPr="00D32885" w:rsidP="00D32885">
      <w:pPr>
        <w:pStyle w:val="AllowPageBreak"/>
      </w:pPr>
    </w:p>
    <w:p w:rsidR="00000000" w:rsidRPr="00D32885" w:rsidP="00D32885">
      <w:pPr>
        <w:pStyle w:val="Heading1"/>
      </w:pPr>
      <w:bookmarkStart w:id="9" w:name="O_1001832"/>
      <w:bookmarkEnd w:id="9"/>
      <w:r w:rsidRPr="00D32885">
        <w:t>Perfo</w:t>
      </w:r>
      <w:r w:rsidRPr="00D32885">
        <w:t>rmance Evidence</w:t>
      </w:r>
    </w:p>
    <w:p w:rsidR="00000000" w:rsidRPr="00D32885" w:rsidP="00640D6C">
      <w:pPr>
        <w:pStyle w:val="BodyText"/>
      </w:pPr>
      <w:r w:rsidRPr="00D32885">
        <w:t>Evidence of the ability to:</w:t>
      </w:r>
    </w:p>
    <w:p w:rsidR="00000000" w:rsidRPr="00D32885" w:rsidP="00D32885">
      <w:pPr>
        <w:pStyle w:val="ListBullet"/>
      </w:pPr>
      <w:r w:rsidRPr="00D32885">
        <w:t>explain critical thinking concepts and approaches, the value of applying such approaches, and how they may apply to a workplace context</w:t>
      </w:r>
    </w:p>
    <w:p w:rsidR="00000000" w:rsidRPr="00D32885" w:rsidP="00D32885">
      <w:pPr>
        <w:pStyle w:val="ListBullet"/>
      </w:pPr>
      <w:r w:rsidRPr="00D32885">
        <w:t>use a range of critical thinking techniques to identify and address limitations in workplace processes, products or services</w:t>
      </w:r>
    </w:p>
    <w:p w:rsidR="00000000" w:rsidRPr="00D32885" w:rsidP="00D32885">
      <w:pPr>
        <w:pStyle w:val="ListBullet"/>
      </w:pPr>
      <w:r w:rsidRPr="00D32885">
        <w:t>ask questions of self and others to broaden own knowledge and understanding</w:t>
      </w:r>
    </w:p>
    <w:p w:rsidR="00000000" w:rsidRPr="00D32885" w:rsidP="00D32885">
      <w:pPr>
        <w:pStyle w:val="ListBullet"/>
      </w:pPr>
      <w:r w:rsidRPr="00D32885">
        <w:t>use various information sources to provide answers to o</w:t>
      </w:r>
      <w:r w:rsidRPr="00D32885">
        <w:t>wn questions</w:t>
      </w:r>
    </w:p>
    <w:p w:rsidR="00000000" w:rsidRPr="00D32885" w:rsidP="00D32885">
      <w:pPr>
        <w:pStyle w:val="ListBullet"/>
      </w:pPr>
      <w:r w:rsidRPr="00D32885">
        <w:t>develop a proposal to articulate to a broad range of workplace stakeholders a solution to an identified issue</w:t>
      </w:r>
    </w:p>
    <w:p w:rsidR="00000000" w:rsidRPr="00D32885" w:rsidP="00D32885">
      <w:pPr>
        <w:pStyle w:val="ListBullet"/>
      </w:pPr>
      <w:r w:rsidRPr="00D32885">
        <w:t>incorporate feedback and self-reflection to critically assess performance</w:t>
      </w:r>
    </w:p>
    <w:p w:rsidR="00000000" w:rsidRPr="00D32885" w:rsidP="00640D6C">
      <w:pPr>
        <w:pStyle w:val="BodyText"/>
      </w:pPr>
      <w:r w:rsidRPr="00D32885">
        <w:t>Note: If a specific volume or frequency is not stated, then</w:t>
      </w:r>
      <w:r w:rsidRPr="00D32885">
        <w:t xml:space="preserve"> evidence must be provided at least once.</w:t>
      </w:r>
    </w:p>
    <w:p w:rsidR="00000000" w:rsidRPr="00D32885" w:rsidP="00D32885">
      <w:pPr>
        <w:pStyle w:val="Heading1"/>
      </w:pPr>
      <w:bookmarkStart w:id="10" w:name="O_1001831"/>
      <w:bookmarkEnd w:id="10"/>
      <w:r w:rsidRPr="00D32885">
        <w:t>Knowledge Evidence</w:t>
      </w:r>
    </w:p>
    <w:p w:rsidR="00000000" w:rsidRPr="00D32885" w:rsidP="00640D6C">
      <w:pPr>
        <w:pStyle w:val="BodyText"/>
      </w:pPr>
      <w:r w:rsidRPr="00D32885">
        <w:t>The candidate must be able to demonstrate the following knowledge to effectively complete the tasks outlined in the elements and performance criteria of this unit, and to manag</w:t>
      </w:r>
      <w:r w:rsidRPr="00D32885">
        <w:t xml:space="preserve">e tasks and reasonably foreseeable contingencies in the context of the work role: </w:t>
      </w:r>
    </w:p>
    <w:p w:rsidR="00000000" w:rsidRPr="00D32885" w:rsidP="00D32885">
      <w:pPr>
        <w:pStyle w:val="ListBullet"/>
      </w:pPr>
      <w:r w:rsidRPr="00D32885">
        <w:t>key features and characteristics of critical thinking concepts and approaches</w:t>
      </w:r>
    </w:p>
    <w:p w:rsidR="00000000" w:rsidRPr="00D32885" w:rsidP="00D32885">
      <w:pPr>
        <w:pStyle w:val="ListBullet"/>
      </w:pPr>
      <w:r w:rsidRPr="00D32885">
        <w:t>key features and limitations of workplace procedures</w:t>
      </w:r>
    </w:p>
    <w:p w:rsidR="00000000" w:rsidRPr="00D32885" w:rsidP="00D32885">
      <w:pPr>
        <w:pStyle w:val="ListBullet"/>
      </w:pPr>
      <w:r w:rsidRPr="00D32885">
        <w:t xml:space="preserve">key legislative requirements relating to </w:t>
      </w:r>
      <w:r w:rsidRPr="00D32885">
        <w:t>workplace procedures</w:t>
      </w:r>
    </w:p>
    <w:p w:rsidR="00000000" w:rsidRPr="00D32885" w:rsidP="00D32885">
      <w:pPr>
        <w:pStyle w:val="ListBullet"/>
      </w:pPr>
      <w:r w:rsidRPr="00D32885">
        <w:t>key sources of reliable information relevant to workplace procedures.</w:t>
      </w:r>
    </w:p>
    <w:p w:rsidR="00000000" w:rsidRPr="00D32885" w:rsidP="00D32885">
      <w:pPr>
        <w:pStyle w:val="AllowPageBreak"/>
      </w:pPr>
    </w:p>
    <w:p w:rsidR="00000000" w:rsidRPr="00D32885" w:rsidP="00D32885">
      <w:pPr>
        <w:pStyle w:val="Heading1"/>
      </w:pPr>
      <w:bookmarkStart w:id="11" w:name="O_1001830"/>
      <w:bookmarkEnd w:id="11"/>
      <w:r w:rsidRPr="00D32885">
        <w:t>Assessment Conditions</w:t>
      </w:r>
    </w:p>
    <w:p w:rsidR="00000000" w:rsidRPr="00D32885" w:rsidP="00640D6C">
      <w:pPr>
        <w:pStyle w:val="BodyText"/>
      </w:pPr>
      <w:r w:rsidRPr="00D32885">
        <w:t>Assessment must be conducted in a safe environment where evidence gathered demonstrates consistent performance of typical ac</w:t>
      </w:r>
      <w:r w:rsidRPr="00D32885">
        <w:t>tivities experienced in the creativity and innovation – critical thinking field of work and include access to:</w:t>
      </w:r>
    </w:p>
    <w:p w:rsidR="00000000" w:rsidRPr="00D32885" w:rsidP="00D32885">
      <w:pPr>
        <w:pStyle w:val="ListBullet"/>
      </w:pPr>
      <w:r w:rsidRPr="00D32885">
        <w:t>office equipment, technology, software and consumables required to implement internal and maintain internal control procedures</w:t>
      </w:r>
    </w:p>
    <w:p w:rsidR="00000000" w:rsidRPr="00D32885" w:rsidP="00D32885">
      <w:pPr>
        <w:pStyle w:val="ListBullet"/>
      </w:pPr>
      <w:r w:rsidRPr="00D32885">
        <w:t>corporate governa</w:t>
      </w:r>
      <w:r w:rsidRPr="00D32885">
        <w:t>nce documentation required for role</w:t>
      </w:r>
    </w:p>
    <w:p w:rsidR="00000000" w:rsidRPr="00D32885" w:rsidP="00D32885">
      <w:pPr>
        <w:pStyle w:val="ListBullet"/>
      </w:pPr>
      <w:r w:rsidRPr="00D32885">
        <w:t>organisational operational policies and procedures required for role.</w:t>
      </w:r>
    </w:p>
    <w:p w:rsidR="00000000" w:rsidRPr="00D32885" w:rsidP="00640D6C">
      <w:pPr>
        <w:pStyle w:val="BodyText"/>
      </w:pPr>
      <w:r w:rsidRPr="00D32885">
        <w:t>Assessors of this unit must satisfy the assessor requirements in applicable vocational education and training legislation, frameworks and/or standards</w:t>
      </w:r>
      <w:r w:rsidRPr="00D32885">
        <w:t>.</w:t>
      </w:r>
    </w:p>
    <w:p w:rsidR="00000000" w:rsidRPr="00D32885" w:rsidP="00D32885">
      <w:pPr>
        <w:pStyle w:val="Heading1"/>
      </w:pPr>
      <w:bookmarkStart w:id="12" w:name="O_1001828"/>
      <w:bookmarkEnd w:id="12"/>
      <w:r w:rsidRPr="00D32885">
        <w:t>Links</w:t>
      </w:r>
    </w:p>
    <w:p w:rsidR="00000000" w:rsidRPr="00D32885" w:rsidP="00640D6C">
      <w:pPr>
        <w:pStyle w:val="BodyText"/>
      </w:pPr>
      <w:r w:rsidRPr="00D32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73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2885" w:rsidP="00D32885"/>
    <w:sectPr w:rsidSect="00D328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 w:rsidRPr="00640D6C" w:rsidP="00640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6C" w:rsidP="00D3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0D6C" w:rsidP="00D3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0D6C" w:rsidP="00D328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 w:rsidP="00D3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D6C">
      <w:t>Approved</w:t>
    </w:r>
    <w:r w:rsidR="00640D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D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D6C">
      <w:rPr>
        <w:noProof/>
      </w:rPr>
      <w:t>5</w:t>
    </w:r>
    <w:r>
      <w:rPr>
        <w:noProof/>
      </w:rPr>
      <w:fldChar w:fldCharType="end"/>
    </w:r>
  </w:p>
  <w:p w:rsidR="00D32885" w:rsidP="00D3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D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D6C">
      <w:t>Future Skills Organisation</w:t>
    </w:r>
    <w:r w:rsidR="00640D6C">
      <w:fldChar w:fldCharType="end"/>
    </w:r>
  </w:p>
  <w:p w:rsidR="00D32885" w:rsidP="00D32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885" w:rsidRPr="00640D6C" w:rsidP="00640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6C" w:rsidRPr="002D2AF8" w:rsidP="00D3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BSBCRT404 Apply advanced critical thinking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D6C" w:rsidP="00D328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85" w:rsidRPr="002D2AF8" w:rsidP="00D3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D6C">
      <w:t>BSBCRT404 Apply advanced critical thinking to work processes</w:t>
    </w:r>
    <w:r w:rsidR="00640D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D6C">
      <w:rPr>
        <w:noProof/>
      </w:rPr>
      <w:t>2 March 2025</w:t>
    </w:r>
    <w:r>
      <w:fldChar w:fldCharType="end"/>
    </w:r>
  </w:p>
  <w:p w:rsidR="00D32885" w:rsidP="00D32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2D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C85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885"/>
  </w:style>
  <w:style w:type="character" w:customStyle="1" w:styleId="Heading1Char">
    <w:name w:val="Heading 1 Char"/>
    <w:basedOn w:val="DefaultParagraphFont"/>
    <w:link w:val="Heading1"/>
    <w:rsid w:val="00D32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8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885"/>
    <w:rPr>
      <w:b/>
      <w:spacing w:val="0"/>
    </w:rPr>
  </w:style>
  <w:style w:type="character" w:styleId="Emphasis">
    <w:name w:val="Emphasis"/>
    <w:basedOn w:val="DefaultParagraphFont"/>
    <w:qFormat/>
    <w:rsid w:val="00D32885"/>
    <w:rPr>
      <w:i/>
    </w:rPr>
  </w:style>
  <w:style w:type="paragraph" w:customStyle="1" w:styleId="SuperHeading">
    <w:name w:val="SuperHeading"/>
    <w:basedOn w:val="Normal"/>
    <w:rsid w:val="00D32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8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885"/>
  </w:style>
  <w:style w:type="paragraph" w:styleId="TableofFigures">
    <w:name w:val="table of figures"/>
    <w:basedOn w:val="Normal"/>
    <w:next w:val="Normal"/>
    <w:semiHidden/>
    <w:rsid w:val="00D32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8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885"/>
    <w:rPr>
      <w:rFonts w:ascii="Wingdings" w:hAnsi="Wingdings"/>
    </w:rPr>
  </w:style>
  <w:style w:type="paragraph" w:customStyle="1" w:styleId="TableHeading">
    <w:name w:val="Table Heading"/>
    <w:basedOn w:val="HeadingBase"/>
    <w:rsid w:val="00D32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885"/>
    <w:rPr>
      <w:color w:val="0033CC"/>
      <w:u w:val="none"/>
    </w:rPr>
  </w:style>
  <w:style w:type="paragraph" w:customStyle="1" w:styleId="BodyTextRight">
    <w:name w:val="Body Text Right"/>
    <w:basedOn w:val="BodyText"/>
    <w:rsid w:val="00D32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8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885"/>
    <w:rPr>
      <w:sz w:val="32"/>
    </w:rPr>
  </w:style>
  <w:style w:type="paragraph" w:customStyle="1" w:styleId="HeadingProcedure">
    <w:name w:val="Heading Procedure"/>
    <w:basedOn w:val="HeadingBase"/>
    <w:next w:val="Normal"/>
    <w:rsid w:val="00D32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885"/>
    <w:pPr>
      <w:spacing w:before="60" w:after="60"/>
    </w:pPr>
  </w:style>
  <w:style w:type="paragraph" w:styleId="ListContinue">
    <w:name w:val="List Continue"/>
    <w:basedOn w:val="List"/>
    <w:rsid w:val="00D32885"/>
    <w:pPr>
      <w:ind w:firstLine="0"/>
    </w:pPr>
  </w:style>
  <w:style w:type="paragraph" w:customStyle="1" w:styleId="ListNote">
    <w:name w:val="List Note"/>
    <w:basedOn w:val="List"/>
    <w:rsid w:val="00D32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885"/>
    <w:rPr>
      <w:rFonts w:ascii="Courier New" w:hAnsi="Courier New"/>
    </w:rPr>
  </w:style>
  <w:style w:type="paragraph" w:customStyle="1" w:styleId="NoteBullet">
    <w:name w:val="Note Bullet"/>
    <w:basedOn w:val="Note"/>
    <w:rsid w:val="00D32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8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885"/>
    <w:rPr>
      <w:b/>
      <w:smallCaps/>
    </w:rPr>
  </w:style>
  <w:style w:type="paragraph" w:customStyle="1" w:styleId="TableListNumber">
    <w:name w:val="Table List Number"/>
    <w:basedOn w:val="ListNumber"/>
    <w:rsid w:val="00D32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885"/>
    <w:pPr>
      <w:numPr>
        <w:numId w:val="8"/>
      </w:numPr>
    </w:pPr>
  </w:style>
  <w:style w:type="paragraph" w:customStyle="1" w:styleId="ListAlpha2">
    <w:name w:val="List Alpha 2"/>
    <w:basedOn w:val="List2"/>
    <w:rsid w:val="00D32885"/>
    <w:pPr>
      <w:numPr>
        <w:numId w:val="7"/>
      </w:numPr>
    </w:pPr>
  </w:style>
  <w:style w:type="paragraph" w:styleId="List2">
    <w:name w:val="List 2"/>
    <w:basedOn w:val="BodyText"/>
    <w:rsid w:val="00D32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8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8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885"/>
    <w:pPr>
      <w:numPr>
        <w:numId w:val="3"/>
      </w:numPr>
    </w:pPr>
  </w:style>
  <w:style w:type="paragraph" w:styleId="ListContinue2">
    <w:name w:val="List Continue 2"/>
    <w:basedOn w:val="List2"/>
    <w:rsid w:val="00D32885"/>
    <w:pPr>
      <w:ind w:firstLine="0"/>
    </w:pPr>
  </w:style>
  <w:style w:type="paragraph" w:styleId="ListContinue3">
    <w:name w:val="List Continue 3"/>
    <w:basedOn w:val="List3"/>
    <w:rsid w:val="00D32885"/>
    <w:pPr>
      <w:ind w:left="1021" w:firstLine="0"/>
    </w:pPr>
  </w:style>
  <w:style w:type="paragraph" w:styleId="ListContinue4">
    <w:name w:val="List Continue 4"/>
    <w:basedOn w:val="List4"/>
    <w:rsid w:val="00D32885"/>
    <w:pPr>
      <w:ind w:firstLine="0"/>
    </w:pPr>
  </w:style>
  <w:style w:type="paragraph" w:styleId="ListContinue5">
    <w:name w:val="List Continue 5"/>
    <w:basedOn w:val="List5"/>
    <w:rsid w:val="00D32885"/>
    <w:pPr>
      <w:ind w:firstLine="0"/>
    </w:pPr>
  </w:style>
  <w:style w:type="paragraph" w:styleId="ListNumber3">
    <w:name w:val="List Number 3"/>
    <w:basedOn w:val="List3"/>
    <w:rsid w:val="00D32885"/>
    <w:pPr>
      <w:numPr>
        <w:numId w:val="4"/>
      </w:numPr>
    </w:pPr>
  </w:style>
  <w:style w:type="paragraph" w:styleId="ListNumber4">
    <w:name w:val="List Number 4"/>
    <w:basedOn w:val="List4"/>
    <w:rsid w:val="00D32885"/>
    <w:pPr>
      <w:numPr>
        <w:numId w:val="5"/>
      </w:numPr>
    </w:pPr>
  </w:style>
  <w:style w:type="paragraph" w:styleId="ListNumber5">
    <w:name w:val="List Number 5"/>
    <w:basedOn w:val="List5"/>
    <w:rsid w:val="00D32885"/>
    <w:pPr>
      <w:numPr>
        <w:numId w:val="6"/>
      </w:numPr>
    </w:pPr>
  </w:style>
  <w:style w:type="paragraph" w:styleId="BlockText">
    <w:name w:val="Block Text"/>
    <w:basedOn w:val="Normal"/>
    <w:rsid w:val="00D32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885"/>
    <w:rPr>
      <w:sz w:val="16"/>
      <w:vertAlign w:val="superscript"/>
    </w:rPr>
  </w:style>
  <w:style w:type="character" w:customStyle="1" w:styleId="Symbols">
    <w:name w:val="Symbols"/>
    <w:basedOn w:val="DefaultParagraphFont"/>
    <w:rsid w:val="00D32885"/>
    <w:rPr>
      <w:rFonts w:ascii="Symbol" w:hAnsi="Symbol"/>
    </w:rPr>
  </w:style>
  <w:style w:type="character" w:customStyle="1" w:styleId="MenuOptions">
    <w:name w:val="Menu Options"/>
    <w:basedOn w:val="DefaultParagraphFont"/>
    <w:rsid w:val="00D32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885"/>
    <w:rPr>
      <w:b/>
    </w:rPr>
  </w:style>
  <w:style w:type="character" w:customStyle="1" w:styleId="Underlined">
    <w:name w:val="Underlined"/>
    <w:basedOn w:val="DefaultParagraphFont"/>
    <w:rsid w:val="00D32885"/>
    <w:rPr>
      <w:u w:val="single"/>
    </w:rPr>
  </w:style>
  <w:style w:type="paragraph" w:customStyle="1" w:styleId="TableBodyTextRight">
    <w:name w:val="Table Body Text Right"/>
    <w:basedOn w:val="TableBodyText"/>
    <w:rsid w:val="00D32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885"/>
    <w:rPr>
      <w:sz w:val="18"/>
    </w:rPr>
  </w:style>
  <w:style w:type="paragraph" w:customStyle="1" w:styleId="BodySmallRight">
    <w:name w:val="Body Small Right"/>
    <w:basedOn w:val="BodyTextRight"/>
    <w:rsid w:val="00D32885"/>
    <w:rPr>
      <w:sz w:val="18"/>
      <w:szCs w:val="18"/>
    </w:rPr>
  </w:style>
  <w:style w:type="paragraph" w:customStyle="1" w:styleId="MarginEdition">
    <w:name w:val="Margin Edition"/>
    <w:basedOn w:val="MarginNote"/>
    <w:rsid w:val="00D32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885"/>
    <w:rPr>
      <w:sz w:val="2"/>
      <w:szCs w:val="2"/>
    </w:rPr>
  </w:style>
  <w:style w:type="character" w:customStyle="1" w:styleId="Small">
    <w:name w:val="Small"/>
    <w:basedOn w:val="DefaultParagraphFont"/>
    <w:rsid w:val="00D32885"/>
    <w:rPr>
      <w:sz w:val="16"/>
    </w:rPr>
  </w:style>
  <w:style w:type="paragraph" w:customStyle="1" w:styleId="WideTable">
    <w:name w:val="Wide Table"/>
    <w:basedOn w:val="Normal"/>
    <w:rsid w:val="00D32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885"/>
  </w:style>
  <w:style w:type="paragraph" w:styleId="Quote">
    <w:name w:val="Quote"/>
    <w:basedOn w:val="Heading1"/>
    <w:link w:val="QuoteChar"/>
    <w:qFormat/>
    <w:rsid w:val="00D32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885"/>
    <w:pPr>
      <w:pageBreakBefore/>
    </w:pPr>
  </w:style>
  <w:style w:type="paragraph" w:customStyle="1" w:styleId="Border">
    <w:name w:val="Border"/>
    <w:basedOn w:val="Normal"/>
    <w:qFormat/>
    <w:rsid w:val="00D32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885"/>
    <w:rPr>
      <w:u w:val="single"/>
    </w:rPr>
  </w:style>
  <w:style w:type="character" w:customStyle="1" w:styleId="BoldandItalics">
    <w:name w:val="Bold and Italics"/>
    <w:qFormat/>
    <w:rsid w:val="00D32885"/>
    <w:rPr>
      <w:b/>
      <w:i/>
      <w:u w:val="none"/>
    </w:rPr>
  </w:style>
  <w:style w:type="paragraph" w:styleId="BalloonText">
    <w:name w:val="Balloon Text"/>
    <w:basedOn w:val="Normal"/>
    <w:link w:val="BalloonTextChar"/>
    <w:rsid w:val="00D32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885"/>
    <w:pPr>
      <w:spacing w:before="0" w:after="0"/>
    </w:pPr>
  </w:style>
  <w:style w:type="paragraph" w:customStyle="1" w:styleId="BodyTextBold">
    <w:name w:val="Body Text Bold"/>
    <w:basedOn w:val="BodyText"/>
    <w:qFormat/>
    <w:rsid w:val="00D32885"/>
    <w:rPr>
      <w:b/>
    </w:rPr>
  </w:style>
  <w:style w:type="character" w:styleId="Hyperlink">
    <w:name w:val="Hyperlink"/>
    <w:basedOn w:val="DefaultParagraphFont"/>
    <w:uiPriority w:val="99"/>
    <w:unhideWhenUsed/>
    <w:rsid w:val="00640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6860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BSBCRT404 Apply advanced critical thinking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