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69B" w:rsidP="00515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BSBCRT403 Explore the history and social impact of creativity</w:t>
      </w:r>
      <w:r>
        <w:fldChar w:fldCharType="end"/>
      </w:r>
    </w:p>
    <w:p w:rsidR="0051569B" w:rsidP="0051569B">
      <w:pPr>
        <w:pStyle w:val="Version"/>
        <w:sectPr w:rsidSect="009D15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566" w:rsidP="009D1566">
      <w:pPr>
        <w:pStyle w:val="SuperHeading"/>
      </w:pPr>
      <w:r w:rsidRPr="009D1566">
        <w:t>BSBCRT403 Explore the history and social impact of creativity</w:t>
      </w:r>
    </w:p>
    <w:p w:rsidR="00000000" w:rsidRPr="009D1566" w:rsidP="009D1566">
      <w:pPr>
        <w:pStyle w:val="Heading1"/>
      </w:pPr>
      <w:bookmarkStart w:id="1" w:name="O_705009"/>
      <w:bookmarkEnd w:id="1"/>
      <w:r w:rsidRPr="009D15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1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rPr>
                <w:rStyle w:val="SpecialBold"/>
              </w:rPr>
              <w:t>Comments</w:t>
            </w:r>
          </w:p>
        </w:tc>
      </w:tr>
      <w:tr w:rsidTr="009D1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t>This version first released with BSB Business Services Training Package Version 1.0.</w:t>
            </w:r>
          </w:p>
        </w:tc>
      </w:tr>
    </w:tbl>
    <w:p w:rsidR="00000000" w:rsidRPr="009D1566" w:rsidP="009D1566">
      <w:pPr>
        <w:pStyle w:val="BodyText"/>
      </w:pPr>
    </w:p>
    <w:p w:rsidR="00000000" w:rsidRPr="009D1566" w:rsidP="009D1566">
      <w:pPr>
        <w:pStyle w:val="AllowPageBreak"/>
      </w:pPr>
    </w:p>
    <w:p w:rsidR="00000000" w:rsidRPr="009D1566" w:rsidP="009D1566">
      <w:pPr>
        <w:pStyle w:val="Heading1"/>
      </w:pPr>
      <w:bookmarkStart w:id="2" w:name="O_705010"/>
      <w:bookmarkEnd w:id="2"/>
      <w:r w:rsidRPr="009D1566">
        <w:t>Application</w:t>
      </w:r>
    </w:p>
    <w:p w:rsidR="00000000" w:rsidRPr="009D1566" w:rsidP="0051569B">
      <w:pPr>
        <w:pStyle w:val="BodyText"/>
      </w:pPr>
      <w:r w:rsidRPr="009D1566">
        <w:t>This unit describes the skills and knowledge required to explore the history and social impact of creativity.</w:t>
      </w:r>
    </w:p>
    <w:p w:rsidR="00000000" w:rsidRPr="009D1566" w:rsidP="0051569B">
      <w:pPr>
        <w:pStyle w:val="BodyText"/>
      </w:pPr>
      <w:r w:rsidRPr="009D1566">
        <w:t>It applies to individuals who develop and apply a broad knowledge of the history of creativity. Understanding the concept of creativity, how crea</w:t>
      </w:r>
      <w:r w:rsidRPr="009D1566">
        <w:t>tive people think and how creativity has been applied throughout history can provide individuals with inspiration and ideas to take into their own work and lives.</w:t>
      </w:r>
    </w:p>
    <w:p w:rsidR="00000000" w:rsidRPr="009D1566" w:rsidP="0051569B">
      <w:pPr>
        <w:pStyle w:val="BodyText"/>
      </w:pPr>
      <w:r w:rsidRPr="009D1566">
        <w:t>No licensing, legislative, regulatory or certification requirements apply to this unit at th</w:t>
      </w:r>
      <w:r w:rsidRPr="009D1566">
        <w:t>e time of publication.</w:t>
      </w:r>
    </w:p>
    <w:p w:rsidR="00000000" w:rsidRPr="009D1566" w:rsidP="009D1566">
      <w:pPr>
        <w:pStyle w:val="Heading1"/>
      </w:pPr>
      <w:bookmarkStart w:id="3" w:name="O_705013"/>
      <w:bookmarkEnd w:id="3"/>
      <w:r w:rsidRPr="009D1566">
        <w:t>Unit Sector</w:t>
      </w:r>
    </w:p>
    <w:p w:rsidR="00000000" w:rsidRPr="009D1566" w:rsidP="0051569B">
      <w:pPr>
        <w:pStyle w:val="BodyText"/>
      </w:pPr>
      <w:r w:rsidRPr="009D1566">
        <w:t>Creativity and Innovation – Creative Thinking</w:t>
      </w:r>
    </w:p>
    <w:p w:rsidR="00000000" w:rsidRPr="009D1566" w:rsidP="009D1566">
      <w:pPr>
        <w:pStyle w:val="Heading1"/>
      </w:pPr>
      <w:bookmarkStart w:id="4" w:name="O_705014"/>
      <w:bookmarkEnd w:id="4"/>
      <w:r w:rsidRPr="009D156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15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rPr>
                <w:rStyle w:val="SpecialBold"/>
              </w:rPr>
              <w:t>PERFORMANCE CRITERIA</w:t>
            </w:r>
          </w:p>
        </w:tc>
      </w:tr>
      <w:tr w:rsidTr="009D15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15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1 Investigate the history of creativity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t>1.1 Identify relevant sources of information on the history of creativity</w:t>
            </w:r>
          </w:p>
          <w:p w:rsidR="00000000" w:rsidRPr="009D1566" w:rsidP="009D1566">
            <w:pPr>
              <w:pStyle w:val="BodyText"/>
            </w:pPr>
            <w:r w:rsidRPr="009D1566">
              <w:t>1.2 Investigate and review different definiti</w:t>
            </w:r>
            <w:r w:rsidRPr="009D1566">
              <w:t>ons of creativity and how these relate in an historical context</w:t>
            </w:r>
          </w:p>
          <w:p w:rsidR="00000000" w:rsidRPr="009D1566" w:rsidP="009D1566">
            <w:pPr>
              <w:pStyle w:val="BodyText"/>
            </w:pPr>
            <w:r w:rsidRPr="009D1566">
              <w:t>1.3 Assess the ways that individuals and collaborative groups have demonstrated creativity</w:t>
            </w:r>
          </w:p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 xml:space="preserve">1.4 Explore the relationship between creativity and different </w:t>
            </w:r>
            <w:r w:rsidRPr="009D1566">
              <w:t>cultures and relate these to current co</w:t>
            </w:r>
            <w:r w:rsidRPr="009D1566">
              <w:t>ntexts</w:t>
            </w:r>
          </w:p>
        </w:tc>
      </w:tr>
      <w:tr w:rsidTr="009D15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2 Assess the impacts of creativity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t>2.1 Explore the impacts of creativity on the ways that people live and work</w:t>
            </w:r>
          </w:p>
          <w:p w:rsidR="00000000" w:rsidRPr="009D1566" w:rsidP="009D1566">
            <w:pPr>
              <w:pStyle w:val="BodyText"/>
            </w:pPr>
            <w:r w:rsidRPr="009D1566">
              <w:t>2.2 Explore the ways in which creativity has occurred in different fields of human endeavour</w:t>
            </w:r>
          </w:p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2.3 Determine and evaluate the factors that affect the presence or extent of creativity in a given situation</w:t>
            </w:r>
          </w:p>
        </w:tc>
      </w:tr>
      <w:tr w:rsidTr="009D15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3 Evaluate the potential for enhancing creativity in own life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t>3.1 Extract key information and ideas from the history of creativity for possible re</w:t>
            </w:r>
            <w:r w:rsidRPr="009D1566">
              <w:t>levance to own life and work</w:t>
            </w:r>
          </w:p>
          <w:p w:rsidR="00000000" w:rsidRPr="009D1566" w:rsidP="009D1566">
            <w:pPr>
              <w:pStyle w:val="BodyText"/>
            </w:pPr>
            <w:r w:rsidRPr="009D1566">
              <w:t>3.2 Discuss and explore ideas with others</w:t>
            </w:r>
          </w:p>
          <w:p w:rsidR="00000000" w:rsidRPr="009D1566" w:rsidP="009D1566">
            <w:pPr>
              <w:pStyle w:val="BodyText"/>
            </w:pPr>
            <w:r w:rsidRPr="009D1566">
              <w:t>3.3 Reflect on how creativity or creative thinking might be integrated into own life and work</w:t>
            </w:r>
          </w:p>
          <w:p w:rsidR="00000000" w:rsidRPr="009D1566" w:rsidP="009D1566">
            <w:pPr>
              <w:pStyle w:val="BodyText"/>
            </w:pPr>
            <w:r w:rsidRPr="009D1566">
              <w:t>3.4 Identify and access opportunities to build own creative thinking skills</w:t>
            </w:r>
          </w:p>
        </w:tc>
      </w:tr>
    </w:tbl>
    <w:p w:rsidR="00000000" w:rsidRPr="009D1566" w:rsidP="009D1566">
      <w:pPr>
        <w:pStyle w:val="BodyText"/>
      </w:pPr>
    </w:p>
    <w:p w:rsidR="00000000" w:rsidRPr="009D1566" w:rsidP="009D1566">
      <w:pPr>
        <w:pStyle w:val="AllowPageBreak"/>
      </w:pPr>
    </w:p>
    <w:p w:rsidR="00000000" w:rsidRPr="009D1566" w:rsidP="009D1566">
      <w:pPr>
        <w:pStyle w:val="Heading1"/>
      </w:pPr>
      <w:bookmarkStart w:id="5" w:name="O_705015"/>
      <w:bookmarkEnd w:id="5"/>
      <w:r w:rsidRPr="009D1566">
        <w:t>Foundation Skills</w:t>
      </w:r>
    </w:p>
    <w:p w:rsidR="00000000" w:rsidRPr="0051569B" w:rsidP="0051569B">
      <w:pPr>
        <w:pStyle w:val="BodyText"/>
        <w:rPr>
          <w:i/>
        </w:rPr>
      </w:pPr>
      <w:r w:rsidRPr="0051569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D15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rPr>
                <w:rStyle w:val="SpecialBold"/>
              </w:rPr>
              <w:t>Performance</w:t>
            </w:r>
          </w:p>
          <w:p w:rsidR="00000000" w:rsidRPr="009D1566" w:rsidP="009D1566">
            <w:pPr>
              <w:pStyle w:val="BodyText"/>
            </w:pPr>
            <w:r w:rsidRPr="009D156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rPr>
                <w:rStyle w:val="SpecialBold"/>
              </w:rPr>
              <w:t>Description</w:t>
            </w:r>
          </w:p>
        </w:tc>
      </w:tr>
      <w:tr w:rsidTr="009D15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Learning</w:t>
            </w:r>
            <w:r w:rsidRPr="009D1566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ListBullet"/>
              <w:rPr>
                <w:lang w:val="en-NZ"/>
              </w:rPr>
            </w:pPr>
            <w:r w:rsidRPr="009D1566">
              <w:t>Seeks opportunities to improve own skills and knowledge</w:t>
            </w:r>
          </w:p>
        </w:tc>
      </w:tr>
      <w:tr w:rsidTr="009D15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1.1-1.4, 2.1-2.3,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ListBullet"/>
              <w:rPr>
                <w:lang w:val="en-NZ"/>
              </w:rPr>
            </w:pPr>
            <w:r w:rsidRPr="009D1566">
              <w:t xml:space="preserve">Interprets, evaluates and extracts relevant information from a range of texts </w:t>
            </w:r>
          </w:p>
        </w:tc>
      </w:tr>
      <w:tr w:rsidTr="009D15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1.1-1.4, 2.1-2.3,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ListBullet"/>
              <w:rPr>
                <w:lang w:val="en-NZ"/>
              </w:rPr>
            </w:pPr>
            <w:r w:rsidRPr="009D1566">
              <w:t>Documents key research findings and ideas</w:t>
            </w:r>
          </w:p>
        </w:tc>
      </w:tr>
      <w:tr w:rsidTr="009D15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Oral Communica</w:t>
            </w:r>
            <w:r w:rsidRPr="009D1566">
              <w:t>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ListBullet"/>
            </w:pPr>
            <w:r w:rsidRPr="009D1566">
              <w:t xml:space="preserve">Presents ideas clearly using language and features suitable to diverse audiences </w:t>
            </w:r>
          </w:p>
          <w:p w:rsidR="00000000" w:rsidP="009D1566">
            <w:pPr>
              <w:pStyle w:val="ListBullet"/>
              <w:rPr>
                <w:lang w:val="en-NZ"/>
              </w:rPr>
            </w:pPr>
            <w:r w:rsidRPr="009D1566">
              <w:t>Uses listening and questioning techniques to elicit the views and opinions or others</w:t>
            </w:r>
            <w:r w:rsidRPr="009D1566">
              <w:tab/>
            </w:r>
          </w:p>
        </w:tc>
      </w:tr>
      <w:tr w:rsidTr="009D15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1.1, 1.4, 2.1, 2.2, 2.3, 3.1, 3.2, 3.4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ListBullet"/>
            </w:pPr>
            <w:r w:rsidRPr="009D1566">
              <w:t>Uses digital technologies to access information</w:t>
            </w:r>
          </w:p>
          <w:p w:rsidR="00000000" w:rsidRPr="009D1566" w:rsidP="009D1566">
            <w:pPr>
              <w:pStyle w:val="ListBullet"/>
            </w:pPr>
            <w:r w:rsidRPr="009D1566">
              <w:t>Seeks and nurtures new ideas by making links between history and the present</w:t>
            </w:r>
          </w:p>
        </w:tc>
      </w:tr>
    </w:tbl>
    <w:p w:rsidR="00000000" w:rsidRPr="009D1566" w:rsidP="009D1566">
      <w:pPr>
        <w:pStyle w:val="BodyText"/>
      </w:pPr>
    </w:p>
    <w:p w:rsidR="00000000" w:rsidRPr="009D1566" w:rsidP="009D1566">
      <w:pPr>
        <w:pStyle w:val="AllowPageBreak"/>
      </w:pPr>
    </w:p>
    <w:p w:rsidR="00000000" w:rsidRPr="009D1566" w:rsidP="009D1566">
      <w:pPr>
        <w:pStyle w:val="Heading1"/>
      </w:pPr>
      <w:bookmarkStart w:id="6" w:name="O_705017"/>
      <w:bookmarkEnd w:id="6"/>
      <w:r w:rsidRPr="009D15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9D1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rPr>
                <w:rStyle w:val="SpecialBold"/>
              </w:rPr>
              <w:t xml:space="preserve">Code and title </w:t>
            </w:r>
          </w:p>
          <w:p w:rsidR="00000000" w:rsidRPr="009D1566" w:rsidP="009D1566">
            <w:pPr>
              <w:pStyle w:val="BodyText"/>
            </w:pPr>
            <w:r w:rsidRPr="009D156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rPr>
                <w:rStyle w:val="SpecialBold"/>
              </w:rPr>
              <w:t>Code and title</w:t>
            </w:r>
          </w:p>
          <w:p w:rsidR="00000000" w:rsidRPr="009D1566" w:rsidP="009D1566">
            <w:pPr>
              <w:pStyle w:val="BodyText"/>
            </w:pPr>
            <w:r w:rsidRPr="009D156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rPr>
                <w:rStyle w:val="SpecialBold"/>
              </w:rPr>
              <w:t>Equivalence status</w:t>
            </w:r>
          </w:p>
        </w:tc>
      </w:tr>
      <w:tr w:rsidTr="009D1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BSBCRT403 Explore the history and social impact of creativity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BSBCRT403A Explore the history and social impact of creativity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t>Equivalent unit</w:t>
            </w:r>
          </w:p>
        </w:tc>
      </w:tr>
    </w:tbl>
    <w:p w:rsidR="00000000" w:rsidRPr="009D1566" w:rsidP="009D1566">
      <w:pPr>
        <w:pStyle w:val="BodyText"/>
      </w:pPr>
    </w:p>
    <w:p w:rsidR="00000000" w:rsidRPr="009D1566" w:rsidP="009D1566">
      <w:pPr>
        <w:pStyle w:val="AllowPageBreak"/>
      </w:pPr>
    </w:p>
    <w:p w:rsidR="00000000" w:rsidRPr="009D1566" w:rsidP="009D1566">
      <w:pPr>
        <w:pStyle w:val="Heading1"/>
      </w:pPr>
      <w:bookmarkStart w:id="7" w:name="O_705024"/>
      <w:bookmarkEnd w:id="7"/>
      <w:r w:rsidRPr="009D1566">
        <w:t>Links</w:t>
      </w:r>
    </w:p>
    <w:p w:rsidR="00000000" w:rsidRPr="009D1566" w:rsidP="0051569B">
      <w:pPr>
        <w:pStyle w:val="BodyText"/>
      </w:pPr>
      <w:r w:rsidRPr="009D15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410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1566" w:rsidP="0051569B">
      <w:pPr>
        <w:pStyle w:val="BodyText"/>
        <w:sectPr w:rsidSect="009D15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1566" w:rsidP="009D1566">
      <w:pPr>
        <w:pStyle w:val="SuperHeading"/>
      </w:pPr>
      <w:r w:rsidRPr="009D1566">
        <w:t xml:space="preserve">Assessment </w:t>
      </w:r>
      <w:r w:rsidRPr="009D1566">
        <w:t>Requirements for BSBCRT403 Explore the history and social impact of creativity</w:t>
      </w:r>
    </w:p>
    <w:p w:rsidR="00000000" w:rsidRPr="009D1566" w:rsidP="009D1566">
      <w:pPr>
        <w:pStyle w:val="Heading1"/>
      </w:pPr>
      <w:bookmarkStart w:id="8" w:name="O_705019"/>
      <w:bookmarkEnd w:id="8"/>
      <w:r w:rsidRPr="009D15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1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rPr>
                <w:rStyle w:val="SpecialBold"/>
              </w:rPr>
              <w:t>Comments</w:t>
            </w:r>
          </w:p>
        </w:tc>
      </w:tr>
      <w:tr w:rsidTr="009D15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66">
            <w:pPr>
              <w:pStyle w:val="BodyText"/>
              <w:rPr>
                <w:lang w:val="en-NZ"/>
              </w:rPr>
            </w:pPr>
            <w:r w:rsidRPr="009D1566">
              <w:t>Release 1</w:t>
            </w:r>
            <w:r w:rsidRPr="009D156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66" w:rsidP="009D1566">
            <w:pPr>
              <w:pStyle w:val="BodyText"/>
            </w:pPr>
            <w:r w:rsidRPr="009D1566">
              <w:t>This version first released with BSB Business Services Training Package Version 1.0.</w:t>
            </w:r>
          </w:p>
        </w:tc>
      </w:tr>
    </w:tbl>
    <w:p w:rsidR="00000000" w:rsidRPr="009D1566" w:rsidP="009D1566">
      <w:pPr>
        <w:pStyle w:val="BodyText"/>
      </w:pPr>
    </w:p>
    <w:p w:rsidR="00000000" w:rsidRPr="009D1566" w:rsidP="009D1566">
      <w:pPr>
        <w:pStyle w:val="AllowPageBreak"/>
      </w:pPr>
    </w:p>
    <w:p w:rsidR="00000000" w:rsidRPr="009D1566" w:rsidP="009D1566">
      <w:pPr>
        <w:pStyle w:val="Heading1"/>
      </w:pPr>
      <w:bookmarkStart w:id="9" w:name="O_705020"/>
      <w:bookmarkEnd w:id="9"/>
      <w:r w:rsidRPr="009D1566">
        <w:t>Perform</w:t>
      </w:r>
      <w:r w:rsidRPr="009D1566">
        <w:t>ance Evidence</w:t>
      </w:r>
    </w:p>
    <w:p w:rsidR="00000000" w:rsidRPr="009D1566" w:rsidP="0051569B">
      <w:pPr>
        <w:pStyle w:val="BodyText"/>
      </w:pPr>
      <w:r w:rsidRPr="009D1566">
        <w:t>Evidence of the ability to:</w:t>
      </w:r>
    </w:p>
    <w:p w:rsidR="00000000" w:rsidRPr="009D1566" w:rsidP="009D1566">
      <w:pPr>
        <w:pStyle w:val="ListBullet"/>
      </w:pPr>
      <w:r w:rsidRPr="009D1566">
        <w:t>conduct  at least ONE research project into the historical and social impact of creativity that includes:</w:t>
      </w:r>
    </w:p>
    <w:p w:rsidR="00000000" w:rsidRPr="009D1566" w:rsidP="009D1566">
      <w:pPr>
        <w:pStyle w:val="ListBullet2"/>
      </w:pPr>
      <w:r w:rsidRPr="009D1566">
        <w:t>using a range of information sources</w:t>
      </w:r>
    </w:p>
    <w:p w:rsidR="00000000" w:rsidRPr="009D1566" w:rsidP="009D1566">
      <w:pPr>
        <w:pStyle w:val="ListBullet2"/>
      </w:pPr>
      <w:r w:rsidRPr="009D1566">
        <w:t>presenting findings and encourage discussion and debate, respecting different perspectives and ideas</w:t>
      </w:r>
    </w:p>
    <w:p w:rsidR="00000000" w:rsidRPr="009D1566" w:rsidP="009D1566">
      <w:pPr>
        <w:pStyle w:val="ListBullet2"/>
      </w:pPr>
      <w:r w:rsidRPr="009D1566">
        <w:t>identifying and accessing ways to build own creative thinking skills.</w:t>
      </w:r>
    </w:p>
    <w:p w:rsidR="00000000" w:rsidRPr="009D1566" w:rsidP="009D1566">
      <w:pPr>
        <w:pStyle w:val="BodyText"/>
      </w:pPr>
    </w:p>
    <w:p w:rsidR="00000000" w:rsidRPr="009D1566" w:rsidP="0051569B">
      <w:pPr>
        <w:pStyle w:val="BodyText"/>
      </w:pPr>
      <w:r w:rsidRPr="009D1566">
        <w:t>Note: if a specific volume or frequency is not stated, then evidence must be provide</w:t>
      </w:r>
      <w:r w:rsidRPr="009D1566">
        <w:t>d at least once.</w:t>
      </w:r>
    </w:p>
    <w:p w:rsidR="00000000" w:rsidRPr="009D1566" w:rsidP="009D1566">
      <w:pPr>
        <w:pStyle w:val="Heading1"/>
      </w:pPr>
      <w:bookmarkStart w:id="10" w:name="O_705021"/>
      <w:bookmarkEnd w:id="10"/>
      <w:r w:rsidRPr="009D1566">
        <w:t>Knowledge Evidence</w:t>
      </w:r>
    </w:p>
    <w:p w:rsidR="00000000" w:rsidRPr="009D1566" w:rsidP="0051569B">
      <w:pPr>
        <w:pStyle w:val="BodyText"/>
      </w:pPr>
      <w:r w:rsidRPr="009D1566">
        <w:t>To complete the unit requirements safely and effectively, the individual must:</w:t>
      </w:r>
    </w:p>
    <w:p w:rsidR="00000000" w:rsidRPr="009D1566" w:rsidP="009D1566">
      <w:pPr>
        <w:pStyle w:val="ListBullet"/>
      </w:pPr>
      <w:r w:rsidRPr="009D1566">
        <w:t>describe the impact of creativity at different points in history, including contemporary perspectives</w:t>
      </w:r>
    </w:p>
    <w:p w:rsidR="00000000" w:rsidRPr="009D1566" w:rsidP="009D1566">
      <w:pPr>
        <w:pStyle w:val="ListBullet"/>
      </w:pPr>
      <w:r w:rsidRPr="009D1566">
        <w:t>explain the potential</w:t>
      </w:r>
      <w:r w:rsidRPr="009D1566">
        <w:t xml:space="preserve"> links between the history of creativity and current individuals and communities </w:t>
      </w:r>
    </w:p>
    <w:p w:rsidR="00000000" w:rsidRPr="009D1566" w:rsidP="009D1566">
      <w:pPr>
        <w:pStyle w:val="ListBullet"/>
      </w:pPr>
      <w:r w:rsidRPr="009D1566">
        <w:t xml:space="preserve">identify sources of information on the history and social impact of creativity </w:t>
      </w:r>
    </w:p>
    <w:p w:rsidR="00000000" w:rsidRPr="009D1566" w:rsidP="009D1566">
      <w:pPr>
        <w:pStyle w:val="ListBullet"/>
      </w:pPr>
      <w:r w:rsidRPr="009D1566">
        <w:t>outline different factors that impact on creativity.</w:t>
      </w:r>
    </w:p>
    <w:p w:rsidR="00000000" w:rsidRPr="009D1566" w:rsidP="009D1566">
      <w:pPr>
        <w:pStyle w:val="AllowPageBreak"/>
      </w:pPr>
    </w:p>
    <w:p w:rsidR="00000000" w:rsidRPr="009D1566" w:rsidP="009D1566">
      <w:pPr>
        <w:pStyle w:val="Heading1"/>
      </w:pPr>
      <w:bookmarkStart w:id="11" w:name="O_705022"/>
      <w:bookmarkEnd w:id="11"/>
      <w:r w:rsidRPr="009D1566">
        <w:t>Assessment Conditions</w:t>
      </w:r>
    </w:p>
    <w:p w:rsidR="00000000" w:rsidRPr="009D1566" w:rsidP="0051569B">
      <w:pPr>
        <w:pStyle w:val="BodyText"/>
      </w:pPr>
      <w:r w:rsidRPr="009D1566">
        <w:t>Assessment must be conducted in a safe environment where evidence gathered demonstrates consistent performance of typical activities experienced in the creativity and innovation – critical thinking field of work and include access to sources of information</w:t>
      </w:r>
      <w:r w:rsidRPr="009D1566">
        <w:t xml:space="preserve"> on the history of creativity.</w:t>
      </w:r>
    </w:p>
    <w:p w:rsidR="00000000" w:rsidRPr="009D1566" w:rsidP="0051569B">
      <w:pPr>
        <w:pStyle w:val="BodyText"/>
      </w:pPr>
      <w:r w:rsidRPr="009D1566">
        <w:t>Assessors must satisfy NVR/AQTF assessor requirements.</w:t>
      </w:r>
    </w:p>
    <w:p w:rsidR="00000000" w:rsidRPr="009D1566" w:rsidP="009D1566">
      <w:pPr>
        <w:pStyle w:val="Heading1"/>
      </w:pPr>
      <w:bookmarkStart w:id="12" w:name="O_705025"/>
      <w:bookmarkEnd w:id="12"/>
      <w:r w:rsidRPr="009D1566">
        <w:t>Links</w:t>
      </w:r>
    </w:p>
    <w:p w:rsidR="00000000" w:rsidRPr="009D1566" w:rsidP="0051569B">
      <w:pPr>
        <w:pStyle w:val="BodyText"/>
      </w:pPr>
      <w:r w:rsidRPr="009D15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410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1566" w:rsidP="009D1566"/>
    <w:sectPr w:rsidSect="009D15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66" w:rsidRPr="0051569B" w:rsidP="00515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9B" w:rsidP="009D15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69B" w:rsidP="009D15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569B" w:rsidP="009D15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66" w:rsidP="009D15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569B">
      <w:t>Approved</w:t>
    </w:r>
    <w:r w:rsidR="005156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56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569B">
      <w:rPr>
        <w:noProof/>
      </w:rPr>
      <w:t>4</w:t>
    </w:r>
    <w:r>
      <w:rPr>
        <w:noProof/>
      </w:rPr>
      <w:fldChar w:fldCharType="end"/>
    </w:r>
  </w:p>
  <w:p w:rsidR="009D1566" w:rsidP="009D15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56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569B">
      <w:t>Future Skills Organisation</w:t>
    </w:r>
    <w:r w:rsidR="0051569B">
      <w:fldChar w:fldCharType="end"/>
    </w:r>
  </w:p>
  <w:p w:rsidR="009D1566" w:rsidP="009D15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566" w:rsidRPr="0051569B" w:rsidP="00515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9B" w:rsidRPr="002D2AF8" w:rsidP="009D15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BSBCRT403 Explore the history and social impact of creativity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569B" w:rsidP="009D15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66" w:rsidRPr="002D2AF8" w:rsidP="009D15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569B">
      <w:t>BSBCRT403 Explore the history and social impact of creativity</w:t>
    </w:r>
    <w:r w:rsidR="005156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569B">
      <w:rPr>
        <w:noProof/>
      </w:rPr>
      <w:t>2 March 2025</w:t>
    </w:r>
    <w:r>
      <w:fldChar w:fldCharType="end"/>
    </w:r>
  </w:p>
  <w:p w:rsidR="009D1566" w:rsidP="009D15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384C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F0A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8C0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5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5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5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5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5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5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5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5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5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5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5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566"/>
  </w:style>
  <w:style w:type="character" w:customStyle="1" w:styleId="Heading1Char">
    <w:name w:val="Heading 1 Char"/>
    <w:basedOn w:val="DefaultParagraphFont"/>
    <w:link w:val="Heading1"/>
    <w:rsid w:val="009D15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5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5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5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566"/>
    <w:rPr>
      <w:b/>
      <w:spacing w:val="0"/>
    </w:rPr>
  </w:style>
  <w:style w:type="paragraph" w:styleId="ListBullet2">
    <w:name w:val="List Bullet 2"/>
    <w:basedOn w:val="List2"/>
    <w:rsid w:val="009D15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1566"/>
    <w:rPr>
      <w:i/>
    </w:rPr>
  </w:style>
  <w:style w:type="paragraph" w:customStyle="1" w:styleId="SuperHeading">
    <w:name w:val="SuperHeading"/>
    <w:basedOn w:val="Normal"/>
    <w:rsid w:val="009D15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5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5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5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5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5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5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5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5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5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5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5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5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5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5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5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5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5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5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5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5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5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5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5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5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5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5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5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5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5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5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5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5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566"/>
  </w:style>
  <w:style w:type="paragraph" w:styleId="TableofFigures">
    <w:name w:val="table of figures"/>
    <w:basedOn w:val="Normal"/>
    <w:next w:val="Normal"/>
    <w:semiHidden/>
    <w:rsid w:val="009D15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5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1566"/>
    <w:rPr>
      <w:rFonts w:ascii="Wingdings" w:hAnsi="Wingdings"/>
    </w:rPr>
  </w:style>
  <w:style w:type="paragraph" w:customStyle="1" w:styleId="TableHeading">
    <w:name w:val="Table Heading"/>
    <w:basedOn w:val="HeadingBase"/>
    <w:rsid w:val="009D15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566"/>
    <w:rPr>
      <w:color w:val="0033CC"/>
      <w:u w:val="none"/>
    </w:rPr>
  </w:style>
  <w:style w:type="paragraph" w:customStyle="1" w:styleId="BodyTextRight">
    <w:name w:val="Body Text Right"/>
    <w:basedOn w:val="BodyText"/>
    <w:rsid w:val="009D15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5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5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5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5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5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566"/>
    <w:rPr>
      <w:sz w:val="32"/>
    </w:rPr>
  </w:style>
  <w:style w:type="paragraph" w:customStyle="1" w:styleId="HeadingProcedure">
    <w:name w:val="Heading Procedure"/>
    <w:basedOn w:val="HeadingBase"/>
    <w:next w:val="Normal"/>
    <w:rsid w:val="009D15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566"/>
    <w:pPr>
      <w:spacing w:before="60" w:after="60"/>
    </w:pPr>
  </w:style>
  <w:style w:type="paragraph" w:styleId="ListContinue">
    <w:name w:val="List Continue"/>
    <w:basedOn w:val="List"/>
    <w:rsid w:val="009D1566"/>
    <w:pPr>
      <w:ind w:firstLine="0"/>
    </w:pPr>
  </w:style>
  <w:style w:type="paragraph" w:customStyle="1" w:styleId="ListNote">
    <w:name w:val="List Note"/>
    <w:basedOn w:val="List"/>
    <w:rsid w:val="009D15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5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5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566"/>
    <w:rPr>
      <w:rFonts w:ascii="Courier New" w:hAnsi="Courier New"/>
    </w:rPr>
  </w:style>
  <w:style w:type="paragraph" w:customStyle="1" w:styleId="NoteBullet">
    <w:name w:val="Note Bullet"/>
    <w:basedOn w:val="Note"/>
    <w:rsid w:val="009D15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5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5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5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5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5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5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566"/>
    <w:rPr>
      <w:b/>
      <w:smallCaps/>
    </w:rPr>
  </w:style>
  <w:style w:type="paragraph" w:customStyle="1" w:styleId="TableListNumber">
    <w:name w:val="Table List Number"/>
    <w:basedOn w:val="ListNumber"/>
    <w:rsid w:val="009D15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5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566"/>
    <w:pPr>
      <w:numPr>
        <w:numId w:val="9"/>
      </w:numPr>
    </w:pPr>
  </w:style>
  <w:style w:type="paragraph" w:customStyle="1" w:styleId="ListAlpha2">
    <w:name w:val="List Alpha 2"/>
    <w:basedOn w:val="List2"/>
    <w:rsid w:val="009D1566"/>
    <w:pPr>
      <w:numPr>
        <w:numId w:val="8"/>
      </w:numPr>
    </w:pPr>
  </w:style>
  <w:style w:type="paragraph" w:styleId="List2">
    <w:name w:val="List 2"/>
    <w:basedOn w:val="BodyText"/>
    <w:rsid w:val="009D15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5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5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5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5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5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1566"/>
    <w:pPr>
      <w:numPr>
        <w:numId w:val="4"/>
      </w:numPr>
    </w:pPr>
  </w:style>
  <w:style w:type="paragraph" w:styleId="ListContinue2">
    <w:name w:val="List Continue 2"/>
    <w:basedOn w:val="List2"/>
    <w:rsid w:val="009D1566"/>
    <w:pPr>
      <w:ind w:firstLine="0"/>
    </w:pPr>
  </w:style>
  <w:style w:type="paragraph" w:styleId="ListContinue3">
    <w:name w:val="List Continue 3"/>
    <w:basedOn w:val="List3"/>
    <w:rsid w:val="009D1566"/>
    <w:pPr>
      <w:ind w:left="1021" w:firstLine="0"/>
    </w:pPr>
  </w:style>
  <w:style w:type="paragraph" w:styleId="ListContinue4">
    <w:name w:val="List Continue 4"/>
    <w:basedOn w:val="List4"/>
    <w:rsid w:val="009D1566"/>
    <w:pPr>
      <w:ind w:firstLine="0"/>
    </w:pPr>
  </w:style>
  <w:style w:type="paragraph" w:styleId="ListContinue5">
    <w:name w:val="List Continue 5"/>
    <w:basedOn w:val="List5"/>
    <w:rsid w:val="009D1566"/>
    <w:pPr>
      <w:ind w:firstLine="0"/>
    </w:pPr>
  </w:style>
  <w:style w:type="paragraph" w:styleId="ListNumber3">
    <w:name w:val="List Number 3"/>
    <w:basedOn w:val="List3"/>
    <w:rsid w:val="009D1566"/>
    <w:pPr>
      <w:numPr>
        <w:numId w:val="5"/>
      </w:numPr>
    </w:pPr>
  </w:style>
  <w:style w:type="paragraph" w:styleId="ListNumber4">
    <w:name w:val="List Number 4"/>
    <w:basedOn w:val="List4"/>
    <w:rsid w:val="009D1566"/>
    <w:pPr>
      <w:numPr>
        <w:numId w:val="6"/>
      </w:numPr>
    </w:pPr>
  </w:style>
  <w:style w:type="paragraph" w:styleId="ListNumber5">
    <w:name w:val="List Number 5"/>
    <w:basedOn w:val="List5"/>
    <w:rsid w:val="009D1566"/>
    <w:pPr>
      <w:numPr>
        <w:numId w:val="7"/>
      </w:numPr>
    </w:pPr>
  </w:style>
  <w:style w:type="paragraph" w:styleId="BlockText">
    <w:name w:val="Block Text"/>
    <w:basedOn w:val="Normal"/>
    <w:rsid w:val="009D15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5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566"/>
    <w:rPr>
      <w:sz w:val="16"/>
      <w:vertAlign w:val="superscript"/>
    </w:rPr>
  </w:style>
  <w:style w:type="character" w:customStyle="1" w:styleId="Symbols">
    <w:name w:val="Symbols"/>
    <w:basedOn w:val="DefaultParagraphFont"/>
    <w:rsid w:val="009D1566"/>
    <w:rPr>
      <w:rFonts w:ascii="Symbol" w:hAnsi="Symbol"/>
    </w:rPr>
  </w:style>
  <w:style w:type="character" w:customStyle="1" w:styleId="MenuOptions">
    <w:name w:val="Menu Options"/>
    <w:basedOn w:val="DefaultParagraphFont"/>
    <w:rsid w:val="009D15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566"/>
    <w:rPr>
      <w:b/>
    </w:rPr>
  </w:style>
  <w:style w:type="character" w:customStyle="1" w:styleId="Underlined">
    <w:name w:val="Underlined"/>
    <w:basedOn w:val="DefaultParagraphFont"/>
    <w:rsid w:val="009D1566"/>
    <w:rPr>
      <w:u w:val="single"/>
    </w:rPr>
  </w:style>
  <w:style w:type="paragraph" w:customStyle="1" w:styleId="TableBodyTextRight">
    <w:name w:val="Table Body Text Right"/>
    <w:basedOn w:val="TableBodyText"/>
    <w:rsid w:val="009D15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566"/>
    <w:rPr>
      <w:sz w:val="18"/>
    </w:rPr>
  </w:style>
  <w:style w:type="paragraph" w:customStyle="1" w:styleId="BodySmallRight">
    <w:name w:val="Body Small Right"/>
    <w:basedOn w:val="BodyTextRight"/>
    <w:rsid w:val="009D1566"/>
    <w:rPr>
      <w:sz w:val="18"/>
      <w:szCs w:val="18"/>
    </w:rPr>
  </w:style>
  <w:style w:type="paragraph" w:customStyle="1" w:styleId="MarginEdition">
    <w:name w:val="Margin Edition"/>
    <w:basedOn w:val="MarginNote"/>
    <w:rsid w:val="009D15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566"/>
    <w:rPr>
      <w:sz w:val="2"/>
      <w:szCs w:val="2"/>
    </w:rPr>
  </w:style>
  <w:style w:type="character" w:customStyle="1" w:styleId="Small">
    <w:name w:val="Small"/>
    <w:basedOn w:val="DefaultParagraphFont"/>
    <w:rsid w:val="009D1566"/>
    <w:rPr>
      <w:sz w:val="16"/>
    </w:rPr>
  </w:style>
  <w:style w:type="paragraph" w:customStyle="1" w:styleId="WideTable">
    <w:name w:val="Wide Table"/>
    <w:basedOn w:val="Normal"/>
    <w:rsid w:val="009D15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566"/>
  </w:style>
  <w:style w:type="paragraph" w:styleId="Quote">
    <w:name w:val="Quote"/>
    <w:basedOn w:val="Heading1"/>
    <w:link w:val="QuoteChar"/>
    <w:qFormat/>
    <w:rsid w:val="009D15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5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566"/>
    <w:pPr>
      <w:pageBreakBefore/>
    </w:pPr>
  </w:style>
  <w:style w:type="paragraph" w:customStyle="1" w:styleId="Border">
    <w:name w:val="Border"/>
    <w:basedOn w:val="Normal"/>
    <w:qFormat/>
    <w:rsid w:val="009D15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5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5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5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5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5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5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5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5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566"/>
    <w:rPr>
      <w:u w:val="single"/>
    </w:rPr>
  </w:style>
  <w:style w:type="character" w:customStyle="1" w:styleId="BoldandItalics">
    <w:name w:val="Bold and Italics"/>
    <w:qFormat/>
    <w:rsid w:val="009D1566"/>
    <w:rPr>
      <w:b/>
      <w:i/>
      <w:u w:val="none"/>
    </w:rPr>
  </w:style>
  <w:style w:type="paragraph" w:styleId="BalloonText">
    <w:name w:val="Balloon Text"/>
    <w:basedOn w:val="Normal"/>
    <w:link w:val="BalloonTextChar"/>
    <w:rsid w:val="009D1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5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5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5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5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5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566"/>
    <w:pPr>
      <w:spacing w:before="0" w:after="0"/>
    </w:pPr>
  </w:style>
  <w:style w:type="paragraph" w:customStyle="1" w:styleId="BodyTextBold">
    <w:name w:val="Body Text Bold"/>
    <w:basedOn w:val="BodyText"/>
    <w:qFormat/>
    <w:rsid w:val="009D1566"/>
    <w:rPr>
      <w:b/>
    </w:rPr>
  </w:style>
  <w:style w:type="character" w:styleId="Hyperlink">
    <w:name w:val="Hyperlink"/>
    <w:basedOn w:val="DefaultParagraphFont"/>
    <w:uiPriority w:val="99"/>
    <w:unhideWhenUsed/>
    <w:rsid w:val="00515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4676</Characters>
  <Application>Microsoft Office Word</Application>
  <DocSecurity>0</DocSecurity>
  <Lines>179</Lines>
  <Paragraphs>113</Paragraphs>
  <ScaleCrop>false</ScaleCrop>
  <Company>Author-it Software Corporation Ltd.</Company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BSBCRT403 Explore the history and social impact of creativity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2025-03-01T21:37:00Z</dcterms:modified>
</cp:coreProperties>
</file>