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4F9" w:rsidP="00B76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BSBCRT311 Apply critical thinking skills in a team environment</w:t>
      </w:r>
      <w:r>
        <w:fldChar w:fldCharType="end"/>
      </w:r>
    </w:p>
    <w:p w:rsidR="00B764F9" w:rsidP="00B764F9">
      <w:pPr>
        <w:pStyle w:val="Version"/>
        <w:sectPr w:rsidSect="004E2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C02" w:rsidP="004E2C02">
      <w:pPr>
        <w:pStyle w:val="SuperHeading"/>
      </w:pPr>
      <w:r w:rsidRPr="004E2C02">
        <w:t>BSBCRT311 Apply critical thinking skills in a team environment</w:t>
      </w:r>
    </w:p>
    <w:p w:rsidR="00000000" w:rsidRPr="004E2C02" w:rsidP="004E2C02">
      <w:pPr>
        <w:pStyle w:val="Heading1"/>
      </w:pPr>
      <w:bookmarkStart w:id="1" w:name="O_1118041"/>
      <w:bookmarkEnd w:id="1"/>
      <w:r w:rsidRPr="004E2C0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E2C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BodyText"/>
            </w:pPr>
            <w:r w:rsidRPr="004E2C02">
              <w:rPr>
                <w:rStyle w:val="SpecialBold"/>
              </w:rPr>
              <w:t>Release</w:t>
            </w:r>
            <w:r w:rsidRPr="004E2C0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rPr>
                <w:rStyle w:val="SpecialBold"/>
              </w:rPr>
              <w:t>Comments</w:t>
            </w:r>
            <w:r w:rsidRPr="004E2C02">
              <w:t> </w:t>
            </w:r>
          </w:p>
        </w:tc>
      </w:tr>
      <w:tr w:rsidTr="004E2C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BodyText"/>
            </w:pPr>
            <w:r w:rsidRPr="004E2C02">
              <w:t>This version first released with BSB Business Services Training Package Version 7.0.</w:t>
            </w:r>
          </w:p>
        </w:tc>
      </w:tr>
    </w:tbl>
    <w:p w:rsidR="00000000" w:rsidRPr="004E2C02" w:rsidP="004E2C02">
      <w:pPr>
        <w:pStyle w:val="BodyText"/>
      </w:pPr>
    </w:p>
    <w:p w:rsidR="00000000" w:rsidRPr="004E2C02" w:rsidP="004E2C02">
      <w:pPr>
        <w:pStyle w:val="AllowPageBreak"/>
      </w:pPr>
    </w:p>
    <w:p w:rsidR="00000000" w:rsidRPr="004E2C02" w:rsidP="004E2C02">
      <w:pPr>
        <w:pStyle w:val="Heading1"/>
      </w:pPr>
      <w:bookmarkStart w:id="2" w:name="O_1118046"/>
      <w:bookmarkEnd w:id="2"/>
      <w:r w:rsidRPr="004E2C02">
        <w:t>Application</w:t>
      </w:r>
    </w:p>
    <w:p w:rsidR="00000000" w:rsidRPr="004E2C02" w:rsidP="00B764F9">
      <w:pPr>
        <w:pStyle w:val="BodyText"/>
      </w:pPr>
      <w:r w:rsidRPr="004E2C02">
        <w:t xml:space="preserve">This unit describes skills and knowledge required to apply critical thinking skills to generate solutions to workplace problems in a team environment. </w:t>
      </w:r>
    </w:p>
    <w:p w:rsidR="00000000" w:rsidRPr="004E2C02" w:rsidP="00B764F9">
      <w:pPr>
        <w:pStyle w:val="BodyText"/>
      </w:pPr>
      <w:r w:rsidRPr="004E2C02">
        <w:t>The unit applies to individuals who are required to develop and extend their critical and creative think</w:t>
      </w:r>
      <w:r w:rsidRPr="004E2C02">
        <w:t>ing skills to different issues and situations. These individuals apply a range of problem solving, evaluation and analytical skills resolve workplace issues within a team context.</w:t>
      </w:r>
    </w:p>
    <w:p w:rsidR="00000000" w:rsidRPr="004E2C02" w:rsidP="00B764F9">
      <w:pPr>
        <w:pStyle w:val="BodyText"/>
      </w:pPr>
      <w:r w:rsidRPr="004E2C02">
        <w:t>No licensing, legislative or certification requirements apply to this unit a</w:t>
      </w:r>
      <w:r w:rsidRPr="004E2C02">
        <w:t>t the time of publication.</w:t>
      </w:r>
    </w:p>
    <w:p w:rsidR="00000000" w:rsidRPr="004E2C02" w:rsidP="004E2C02">
      <w:pPr>
        <w:pStyle w:val="Heading1"/>
      </w:pPr>
      <w:bookmarkStart w:id="3" w:name="O_1118045"/>
      <w:bookmarkEnd w:id="3"/>
      <w:r w:rsidRPr="004E2C02">
        <w:t>Unit Sector</w:t>
      </w:r>
    </w:p>
    <w:p w:rsidR="00000000" w:rsidRPr="004E2C02" w:rsidP="00B764F9">
      <w:pPr>
        <w:pStyle w:val="BodyText"/>
      </w:pPr>
      <w:r w:rsidRPr="004E2C02">
        <w:t>Critical Thinking &amp; Problem Solving – Critical Thinking</w:t>
      </w:r>
    </w:p>
    <w:p w:rsidR="00000000" w:rsidRPr="004E2C02" w:rsidP="004E2C02">
      <w:pPr>
        <w:pStyle w:val="Heading1"/>
      </w:pPr>
      <w:bookmarkStart w:id="4" w:name="O_1118044"/>
      <w:bookmarkEnd w:id="4"/>
      <w:r w:rsidRPr="004E2C0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BodyText"/>
            </w:pPr>
            <w:r w:rsidRPr="004E2C0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rPr>
                <w:rStyle w:val="SpecialBold"/>
              </w:rPr>
              <w:t>PERFORMANCE CRITERIA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BodyText"/>
            </w:pPr>
            <w:r w:rsidRPr="004E2C0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List"/>
              <w:rPr>
                <w:lang w:val="en-NZ"/>
              </w:rPr>
            </w:pPr>
            <w:r w:rsidRPr="004E2C02">
              <w:t xml:space="preserve">1. Prepare to address workplace problem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List"/>
            </w:pPr>
            <w:r w:rsidRPr="004E2C02">
              <w:t>1.1 Identify and select workplace problem to address within scope of job role of team members</w:t>
            </w:r>
          </w:p>
          <w:p w:rsidR="00000000" w:rsidRPr="004E2C02" w:rsidP="004E2C02">
            <w:pPr>
              <w:pStyle w:val="List"/>
            </w:pPr>
            <w:r w:rsidRPr="004E2C02">
              <w:t>1.2 Identify organisatio</w:t>
            </w:r>
            <w:r w:rsidRPr="004E2C02">
              <w:t>nal and legislative frameworks applicable to selected problem</w:t>
            </w:r>
          </w:p>
          <w:p w:rsidR="00000000" w:rsidRPr="004E2C02" w:rsidP="004E2C02">
            <w:pPr>
              <w:pStyle w:val="List"/>
            </w:pPr>
            <w:r w:rsidRPr="004E2C02">
              <w:t>1.3 Develop questions to identify key issues and challenges of selected problem</w:t>
            </w:r>
          </w:p>
          <w:p w:rsidR="00000000" w:rsidP="004E2C02">
            <w:pPr>
              <w:pStyle w:val="List"/>
              <w:rPr>
                <w:lang w:val="en-NZ"/>
              </w:rPr>
            </w:pPr>
            <w:r w:rsidRPr="004E2C02">
              <w:t xml:space="preserve">1.4 Consult key stakeholders using questions to gather information on selected problem 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List"/>
              <w:rPr>
                <w:lang w:val="en-NZ"/>
              </w:rPr>
            </w:pPr>
            <w:r w:rsidRPr="004E2C02">
              <w:t xml:space="preserve">2. Evaluate solutions for workplace problem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List"/>
            </w:pPr>
            <w:r w:rsidRPr="004E2C02">
              <w:t xml:space="preserve">2.1 Identify a range of critical thinking techniques to generate solutions to selected problem </w:t>
            </w:r>
          </w:p>
          <w:p w:rsidR="00000000" w:rsidRPr="004E2C02" w:rsidP="004E2C02">
            <w:pPr>
              <w:pStyle w:val="List"/>
            </w:pPr>
            <w:r w:rsidRPr="004E2C02">
              <w:t>2.2 Develop solutions using knowledge and experience of team members</w:t>
            </w:r>
          </w:p>
          <w:p w:rsidR="00000000" w:rsidRPr="004E2C02" w:rsidP="004E2C02">
            <w:pPr>
              <w:pStyle w:val="List"/>
            </w:pPr>
            <w:r w:rsidRPr="004E2C02">
              <w:t>2.3 Explain development process for individual</w:t>
            </w:r>
            <w:r w:rsidRPr="004E2C02">
              <w:t xml:space="preserve"> solutions generated to team members</w:t>
            </w:r>
          </w:p>
          <w:p w:rsidR="00000000" w:rsidRPr="004E2C02" w:rsidP="004E2C02">
            <w:pPr>
              <w:pStyle w:val="List"/>
            </w:pPr>
            <w:r w:rsidRPr="004E2C02">
              <w:t xml:space="preserve">2.4 Apply agreed criteria for selecting most suitable option in consultation with team members </w:t>
            </w:r>
          </w:p>
          <w:p w:rsidR="00000000" w:rsidP="004E2C02">
            <w:pPr>
              <w:pStyle w:val="List"/>
              <w:rPr>
                <w:lang w:val="en-NZ"/>
              </w:rPr>
            </w:pPr>
            <w:r w:rsidRPr="004E2C02">
              <w:t xml:space="preserve">2.5 Critically evaluate solutions generated and select solution to be implemented 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List"/>
              <w:rPr>
                <w:lang w:val="en-NZ"/>
              </w:rPr>
            </w:pPr>
            <w:r w:rsidRPr="004E2C02">
              <w:t>3. Finalise and review solution develop</w:t>
            </w:r>
            <w:r w:rsidRPr="004E2C02">
              <w:t>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List"/>
            </w:pPr>
            <w:r w:rsidRPr="004E2C02">
              <w:t xml:space="preserve">3.1 Present solution to relevant stakeholders with explanation of critical thinking processes involved </w:t>
            </w:r>
          </w:p>
          <w:p w:rsidR="00000000" w:rsidRPr="004E2C02" w:rsidP="004E2C02">
            <w:pPr>
              <w:pStyle w:val="List"/>
            </w:pPr>
            <w:r w:rsidRPr="004E2C02">
              <w:t xml:space="preserve">3.2 Respond to challenges and questions from stakeholders </w:t>
            </w:r>
          </w:p>
          <w:p w:rsidR="00000000" w:rsidRPr="004E2C02" w:rsidP="004E2C02">
            <w:pPr>
              <w:pStyle w:val="List"/>
            </w:pPr>
            <w:r w:rsidRPr="004E2C02">
              <w:t>3.3 Evaluate critical thinking processes with team members and using feedback re</w:t>
            </w:r>
            <w:r w:rsidRPr="004E2C02">
              <w:t xml:space="preserve">ceived </w:t>
            </w:r>
          </w:p>
          <w:p w:rsidR="00000000" w:rsidRPr="004E2C02" w:rsidP="004E2C02">
            <w:pPr>
              <w:pStyle w:val="List"/>
            </w:pPr>
            <w:r w:rsidRPr="004E2C02">
              <w:t xml:space="preserve">3.4 Identify critical thinking learnings to apply to individual and team situations </w:t>
            </w:r>
          </w:p>
        </w:tc>
      </w:tr>
    </w:tbl>
    <w:p w:rsidR="00000000" w:rsidRPr="004E2C02" w:rsidP="004E2C02">
      <w:pPr>
        <w:pStyle w:val="List"/>
      </w:pPr>
    </w:p>
    <w:p w:rsidR="00000000" w:rsidRPr="004E2C02" w:rsidP="004E2C02">
      <w:pPr>
        <w:pStyle w:val="AllowPageBreak"/>
      </w:pPr>
    </w:p>
    <w:p w:rsidR="00000000" w:rsidRPr="004E2C02" w:rsidP="004E2C02">
      <w:pPr>
        <w:pStyle w:val="Heading1"/>
      </w:pPr>
      <w:bookmarkStart w:id="5" w:name="O_1118043"/>
      <w:bookmarkEnd w:id="5"/>
      <w:r w:rsidRPr="004E2C02">
        <w:t>Foundation Skills</w:t>
      </w:r>
    </w:p>
    <w:p w:rsidR="00000000" w:rsidRPr="00B764F9" w:rsidP="00B764F9">
      <w:pPr>
        <w:pStyle w:val="BodyText"/>
        <w:rPr>
          <w:i/>
        </w:rPr>
      </w:pPr>
      <w:r w:rsidRPr="00B764F9">
        <w:rPr>
          <w:rStyle w:val="Emphasis"/>
        </w:rPr>
        <w:t>This section describes those language, literacy, numeracy and employment skills that are essential to performance but not ex</w:t>
      </w:r>
      <w:r w:rsidRPr="00B764F9">
        <w:rPr>
          <w:rStyle w:val="Emphasis"/>
        </w:rPr>
        <w:t>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BodyText"/>
            </w:pPr>
            <w:r w:rsidRPr="004E2C0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rPr>
                <w:rStyle w:val="SpecialBold"/>
              </w:rPr>
              <w:t>Description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ListBullet"/>
            </w:pPr>
            <w:r w:rsidRPr="004E2C02">
              <w:t xml:space="preserve">Uses questioning as a strategy to expand knowledge </w:t>
            </w:r>
          </w:p>
          <w:p w:rsidR="00000000" w:rsidP="004E2C02">
            <w:pPr>
              <w:pStyle w:val="ListBullet"/>
              <w:rPr>
                <w:lang w:val="en-NZ"/>
              </w:rPr>
            </w:pPr>
            <w:r w:rsidRPr="004E2C02">
              <w:t>Reflects on existing thinking and current practices to generate new ideas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ListBullet"/>
              <w:rPr>
                <w:lang w:val="en-NZ"/>
              </w:rPr>
            </w:pPr>
            <w:r w:rsidRPr="004E2C02">
              <w:t>Part</w:t>
            </w:r>
            <w:r w:rsidRPr="004E2C02">
              <w:t xml:space="preserve">icipates in a verbal exchange of ideas and elicits the view and opinions of others by listening and questioning 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ListBullet"/>
              <w:rPr>
                <w:lang w:val="en-NZ"/>
              </w:rPr>
            </w:pPr>
            <w:r w:rsidRPr="004E2C02">
              <w:t>Comprehends textual information and integrates ideas and concepts from various sources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ListBullet"/>
              <w:rPr>
                <w:lang w:val="en-NZ"/>
              </w:rPr>
            </w:pPr>
            <w:r w:rsidRPr="004E2C02">
              <w:t xml:space="preserve">Documents observations and experiences related to problem solving </w:t>
            </w:r>
          </w:p>
        </w:tc>
      </w:tr>
      <w:tr w:rsidTr="004E2C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ListBullet"/>
            </w:pPr>
            <w:r w:rsidRPr="004E2C02">
              <w:t>Collaborates with others to test, strengthen and explore new ideas and different ways of thinking</w:t>
            </w:r>
          </w:p>
        </w:tc>
      </w:tr>
    </w:tbl>
    <w:p w:rsidR="00000000" w:rsidRPr="004E2C02" w:rsidP="004E2C02">
      <w:pPr>
        <w:pStyle w:val="BodyText"/>
      </w:pPr>
    </w:p>
    <w:p w:rsidR="00000000" w:rsidRPr="004E2C02" w:rsidP="004E2C02">
      <w:pPr>
        <w:pStyle w:val="AllowPageBreak"/>
      </w:pPr>
    </w:p>
    <w:p w:rsidR="00000000" w:rsidRPr="004E2C02" w:rsidP="004E2C02">
      <w:pPr>
        <w:pStyle w:val="Heading1"/>
      </w:pPr>
      <w:bookmarkStart w:id="6" w:name="O_1118042"/>
      <w:bookmarkEnd w:id="6"/>
      <w:r w:rsidRPr="004E2C02">
        <w:t>Unit Mapping Information</w:t>
      </w:r>
    </w:p>
    <w:p w:rsidR="00000000" w:rsidRPr="004E2C02" w:rsidP="00B764F9">
      <w:pPr>
        <w:pStyle w:val="BodyText"/>
      </w:pPr>
      <w:r w:rsidRPr="004E2C02">
        <w:t>No equivalent unit. Supersedes but is not equivalent to BSBCRT301 Develop and extend critical and creative thinking skills.</w:t>
      </w:r>
    </w:p>
    <w:p w:rsidR="00000000" w:rsidRPr="004E2C02" w:rsidP="004E2C02">
      <w:pPr>
        <w:pStyle w:val="Heading1"/>
      </w:pPr>
      <w:bookmarkStart w:id="7" w:name="O_1118035"/>
      <w:bookmarkEnd w:id="7"/>
      <w:r w:rsidRPr="004E2C02">
        <w:t>Links</w:t>
      </w:r>
    </w:p>
    <w:p w:rsidR="00000000" w:rsidRPr="004E2C02" w:rsidP="00B764F9">
      <w:pPr>
        <w:pStyle w:val="BodyText"/>
      </w:pPr>
      <w:r w:rsidRPr="004E2C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1F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2C02" w:rsidP="00B764F9">
      <w:pPr>
        <w:pStyle w:val="BodyText"/>
        <w:sectPr w:rsidSect="004E2C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2C02" w:rsidP="004E2C02">
      <w:pPr>
        <w:pStyle w:val="SuperHeading"/>
      </w:pPr>
      <w:r w:rsidRPr="004E2C02">
        <w:t>Assessment Requirements for BSBCRT311 Apply critical thinking skills in a team environment</w:t>
      </w:r>
    </w:p>
    <w:p w:rsidR="00000000" w:rsidRPr="004E2C02" w:rsidP="004E2C02">
      <w:pPr>
        <w:pStyle w:val="Heading1"/>
      </w:pPr>
      <w:bookmarkStart w:id="8" w:name="O_1118037"/>
      <w:bookmarkEnd w:id="8"/>
      <w:r w:rsidRPr="004E2C0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E2C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BodyText"/>
            </w:pPr>
            <w:r w:rsidRPr="004E2C02">
              <w:rPr>
                <w:rStyle w:val="SpecialBold"/>
              </w:rPr>
              <w:t>Release</w:t>
            </w:r>
            <w:r w:rsidRPr="004E2C0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rPr>
                <w:rStyle w:val="SpecialBold"/>
              </w:rPr>
              <w:t>Comments</w:t>
            </w:r>
            <w:r w:rsidRPr="004E2C02">
              <w:t> </w:t>
            </w:r>
          </w:p>
        </w:tc>
      </w:tr>
      <w:tr w:rsidTr="004E2C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C02">
            <w:pPr>
              <w:pStyle w:val="BodyText"/>
              <w:rPr>
                <w:lang w:val="en-NZ"/>
              </w:rPr>
            </w:pPr>
            <w:r w:rsidRPr="004E2C0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C02" w:rsidP="004E2C02">
            <w:pPr>
              <w:pStyle w:val="BodyText"/>
            </w:pPr>
            <w:r w:rsidRPr="004E2C02">
              <w:t>This version</w:t>
            </w:r>
            <w:r w:rsidRPr="004E2C02">
              <w:t xml:space="preserve"> first released with BSB Business Services Training Package Version 7.0.</w:t>
            </w:r>
          </w:p>
        </w:tc>
      </w:tr>
    </w:tbl>
    <w:p w:rsidR="00000000" w:rsidRPr="004E2C02" w:rsidP="004E2C02">
      <w:pPr>
        <w:pStyle w:val="BodyText"/>
      </w:pPr>
    </w:p>
    <w:p w:rsidR="00000000" w:rsidRPr="004E2C02" w:rsidP="004E2C02">
      <w:pPr>
        <w:pStyle w:val="AllowPageBreak"/>
      </w:pPr>
    </w:p>
    <w:p w:rsidR="00000000" w:rsidRPr="004E2C02" w:rsidP="004E2C02">
      <w:pPr>
        <w:pStyle w:val="Heading1"/>
      </w:pPr>
      <w:bookmarkStart w:id="9" w:name="O_1118040"/>
      <w:bookmarkEnd w:id="9"/>
      <w:r w:rsidRPr="004E2C02">
        <w:t>Performance Evidence</w:t>
      </w:r>
    </w:p>
    <w:p w:rsidR="00000000" w:rsidRPr="004E2C02" w:rsidP="00B764F9">
      <w:pPr>
        <w:pStyle w:val="BodyText"/>
      </w:pPr>
      <w:r w:rsidRPr="004E2C02">
        <w:t>The candidate must demonstrate the ability to complete the tasks outline</w:t>
      </w:r>
      <w:r w:rsidRPr="004E2C02">
        <w:t>d in the elements, performance criteria and foundation skills of this unit, including evidence of the ability to:</w:t>
      </w:r>
    </w:p>
    <w:p w:rsidR="00000000" w:rsidRPr="004E2C02" w:rsidP="004E2C02">
      <w:pPr>
        <w:pStyle w:val="ListBullet"/>
      </w:pPr>
      <w:r w:rsidRPr="004E2C02">
        <w:t>generate and present solutions to a workplace problem on at least two occasions.</w:t>
      </w:r>
    </w:p>
    <w:p w:rsidR="00000000" w:rsidRPr="004E2C02" w:rsidP="00B764F9">
      <w:pPr>
        <w:pStyle w:val="BodyText"/>
      </w:pPr>
      <w:r w:rsidRPr="004E2C02">
        <w:t xml:space="preserve">In the course of the above, the candidate must: </w:t>
      </w:r>
    </w:p>
    <w:p w:rsidR="00000000" w:rsidRPr="004E2C02" w:rsidP="004E2C02">
      <w:pPr>
        <w:pStyle w:val="ListBullet"/>
      </w:pPr>
      <w:r w:rsidRPr="004E2C02">
        <w:t>identify and analyse workplace problems as part of a team</w:t>
      </w:r>
    </w:p>
    <w:p w:rsidR="00000000" w:rsidRPr="004E2C02" w:rsidP="004E2C02">
      <w:pPr>
        <w:pStyle w:val="ListBullet"/>
      </w:pPr>
      <w:r w:rsidRPr="004E2C02">
        <w:t>develop questions on key challenges of a chosen problem</w:t>
      </w:r>
    </w:p>
    <w:p w:rsidR="00000000" w:rsidRPr="004E2C02" w:rsidP="004E2C02">
      <w:pPr>
        <w:pStyle w:val="ListBullet"/>
      </w:pPr>
      <w:r w:rsidRPr="004E2C02">
        <w:t>consult relevant stakeholders to gather information on workplace problem</w:t>
      </w:r>
    </w:p>
    <w:p w:rsidR="00000000" w:rsidRPr="004E2C02" w:rsidP="004E2C02">
      <w:pPr>
        <w:pStyle w:val="ListBullet"/>
      </w:pPr>
      <w:r w:rsidRPr="004E2C02">
        <w:t>use a range of creative thinking techniques as part of a team to gene</w:t>
      </w:r>
      <w:r w:rsidRPr="004E2C02">
        <w:t>rate ideas or responses to questions or issues</w:t>
      </w:r>
    </w:p>
    <w:p w:rsidR="00000000" w:rsidRPr="004E2C02" w:rsidP="004E2C02">
      <w:pPr>
        <w:pStyle w:val="ListBullet"/>
      </w:pPr>
      <w:r w:rsidRPr="004E2C02">
        <w:t>use critical thinking processes to develop relevant questions and criteria for identified workplace issue</w:t>
      </w:r>
    </w:p>
    <w:p w:rsidR="00000000" w:rsidRPr="004E2C02" w:rsidP="004E2C02">
      <w:pPr>
        <w:pStyle w:val="ListBullet"/>
      </w:pPr>
      <w:r w:rsidRPr="004E2C02">
        <w:t>present to relevant stakeholders and respond to answers</w:t>
      </w:r>
    </w:p>
    <w:p w:rsidR="00000000" w:rsidRPr="004E2C02" w:rsidP="004E2C02">
      <w:pPr>
        <w:pStyle w:val="ListBullet"/>
      </w:pPr>
      <w:r w:rsidRPr="004E2C02">
        <w:t>assess feedback to identify key personal and te</w:t>
      </w:r>
      <w:r w:rsidRPr="004E2C02">
        <w:t xml:space="preserve">am learnings. </w:t>
      </w:r>
    </w:p>
    <w:p w:rsidR="00000000" w:rsidRPr="004E2C02" w:rsidP="004E2C02">
      <w:pPr>
        <w:pStyle w:val="AllowPageBreak"/>
      </w:pPr>
    </w:p>
    <w:p w:rsidR="00000000" w:rsidRPr="004E2C02" w:rsidP="004E2C02">
      <w:pPr>
        <w:pStyle w:val="Heading1"/>
      </w:pPr>
      <w:bookmarkStart w:id="10" w:name="O_1118039"/>
      <w:bookmarkEnd w:id="10"/>
      <w:r w:rsidRPr="004E2C02">
        <w:t>Knowledge Evidence</w:t>
      </w:r>
    </w:p>
    <w:p w:rsidR="00000000" w:rsidRPr="004E2C02" w:rsidP="00B764F9">
      <w:pPr>
        <w:pStyle w:val="BodyText"/>
      </w:pPr>
      <w:r w:rsidRPr="004E2C02">
        <w:t>The candidate must be able to demonstrate knowledge to complete the tasks outlined in the elements, performance criteria and foundation skills of this unit, including knowledge of:</w:t>
      </w:r>
    </w:p>
    <w:p w:rsidR="00000000" w:rsidRPr="004E2C02" w:rsidP="004E2C02">
      <w:pPr>
        <w:pStyle w:val="ListBullet"/>
      </w:pPr>
      <w:r w:rsidRPr="004E2C02">
        <w:t>organisational and le</w:t>
      </w:r>
      <w:r w:rsidRPr="004E2C02">
        <w:t>gislative frameworks</w:t>
      </w:r>
    </w:p>
    <w:p w:rsidR="00000000" w:rsidRPr="004E2C02" w:rsidP="004E2C02">
      <w:pPr>
        <w:pStyle w:val="ListBullet"/>
      </w:pPr>
      <w:r w:rsidRPr="004E2C02">
        <w:t>advantages of different perspectives when asking questions</w:t>
      </w:r>
    </w:p>
    <w:p w:rsidR="00000000" w:rsidRPr="004E2C02" w:rsidP="004E2C02">
      <w:pPr>
        <w:pStyle w:val="ListBullet"/>
      </w:pPr>
      <w:r w:rsidRPr="004E2C02">
        <w:t xml:space="preserve">critical thinking techniques </w:t>
      </w:r>
    </w:p>
    <w:p w:rsidR="00000000" w:rsidRPr="004E2C02" w:rsidP="004E2C02">
      <w:pPr>
        <w:pStyle w:val="ListBullet"/>
      </w:pPr>
      <w:r w:rsidRPr="004E2C02">
        <w:t xml:space="preserve">applicable criteria to assess potential solutions to workplace issue </w:t>
      </w:r>
    </w:p>
    <w:p w:rsidR="00000000" w:rsidRPr="004E2C02" w:rsidP="004E2C02">
      <w:pPr>
        <w:pStyle w:val="ListBullet"/>
      </w:pPr>
      <w:r w:rsidRPr="004E2C02">
        <w:t>boundaries to be considered when generating ideas and responses</w:t>
      </w:r>
    </w:p>
    <w:p w:rsidR="00000000" w:rsidRPr="004E2C02" w:rsidP="004E2C02">
      <w:pPr>
        <w:pStyle w:val="ListBullet"/>
      </w:pPr>
      <w:r w:rsidRPr="004E2C02">
        <w:t>methods to d</w:t>
      </w:r>
      <w:r w:rsidRPr="004E2C02">
        <w:t>evelop individual critical and creative thinking skills.</w:t>
      </w:r>
    </w:p>
    <w:p w:rsidR="00000000" w:rsidRPr="004E2C02" w:rsidP="004E2C02">
      <w:pPr>
        <w:pStyle w:val="AllowPageBreak"/>
      </w:pPr>
    </w:p>
    <w:p w:rsidR="00000000" w:rsidRPr="004E2C02" w:rsidP="004E2C02">
      <w:pPr>
        <w:pStyle w:val="Heading1"/>
      </w:pPr>
      <w:bookmarkStart w:id="11" w:name="O_1118038"/>
      <w:bookmarkEnd w:id="11"/>
      <w:r w:rsidRPr="004E2C02">
        <w:t>Assessment Conditions</w:t>
      </w:r>
    </w:p>
    <w:p w:rsidR="00000000" w:rsidRPr="004E2C02" w:rsidP="00B764F9">
      <w:pPr>
        <w:pStyle w:val="BodyText"/>
      </w:pPr>
      <w:r w:rsidRPr="004E2C02">
        <w:t>Skills in this unit must be demonstrated in a workplace or simulated environment where the conditions are typical of those in a working environment in this in</w:t>
      </w:r>
      <w:r w:rsidRPr="004E2C02">
        <w:t>dustry.</w:t>
      </w:r>
    </w:p>
    <w:p w:rsidR="00000000" w:rsidRPr="004E2C02" w:rsidP="00B764F9">
      <w:pPr>
        <w:pStyle w:val="BodyText"/>
      </w:pPr>
      <w:r w:rsidRPr="004E2C02">
        <w:t>This includes access to specific challenges and situations to which critical and creative thinking may be applied to workplace problems as part of a team.</w:t>
      </w:r>
    </w:p>
    <w:p w:rsidR="00000000" w:rsidRPr="004E2C02" w:rsidP="00B764F9">
      <w:pPr>
        <w:pStyle w:val="BodyText"/>
      </w:pPr>
      <w:r w:rsidRPr="004E2C02">
        <w:t>Assessors of this unit must satisfy the requirements for assessors in applicable vocational education and training legislation, frameworks and/or standards.</w:t>
      </w:r>
    </w:p>
    <w:p w:rsidR="00000000" w:rsidRPr="004E2C02" w:rsidP="004E2C02">
      <w:pPr>
        <w:pStyle w:val="Heading1"/>
      </w:pPr>
      <w:bookmarkStart w:id="12" w:name="O_1118036"/>
      <w:bookmarkEnd w:id="12"/>
      <w:r w:rsidRPr="004E2C02">
        <w:t>Links</w:t>
      </w:r>
    </w:p>
    <w:p w:rsidR="00000000" w:rsidRPr="004E2C02" w:rsidP="00B764F9">
      <w:pPr>
        <w:pStyle w:val="BodyText"/>
      </w:pPr>
      <w:r w:rsidRPr="004E2C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1F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2C02" w:rsidP="004E2C02"/>
    <w:sectPr w:rsidSect="004E2C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02" w:rsidRPr="00B764F9" w:rsidP="00B76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F9" w:rsidP="004E2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4F9" w:rsidP="004E2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64F9" w:rsidP="004E2C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02" w:rsidP="004E2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64F9">
      <w:t>Approved</w:t>
    </w:r>
    <w:r w:rsidR="00B764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64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64F9">
      <w:rPr>
        <w:noProof/>
      </w:rPr>
      <w:t>4</w:t>
    </w:r>
    <w:r>
      <w:rPr>
        <w:noProof/>
      </w:rPr>
      <w:fldChar w:fldCharType="end"/>
    </w:r>
  </w:p>
  <w:p w:rsidR="004E2C02" w:rsidP="004E2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64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64F9">
      <w:t>Future Skills Organisation</w:t>
    </w:r>
    <w:r w:rsidR="00B764F9">
      <w:fldChar w:fldCharType="end"/>
    </w:r>
  </w:p>
  <w:p w:rsidR="004E2C02" w:rsidP="004E2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C02" w:rsidRPr="00B764F9" w:rsidP="00B76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F9" w:rsidRPr="002D2AF8" w:rsidP="004E2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BSBCRT311 Apply critical thinking skills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64F9" w:rsidP="004E2C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02" w:rsidRPr="002D2AF8" w:rsidP="004E2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64F9">
      <w:t>BSBCRT311 Apply critical thinking skills in a team environment</w:t>
    </w:r>
    <w:r w:rsidR="00B764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64F9">
      <w:rPr>
        <w:noProof/>
      </w:rPr>
      <w:t>2 March 2025</w:t>
    </w:r>
    <w:r>
      <w:fldChar w:fldCharType="end"/>
    </w:r>
  </w:p>
  <w:p w:rsidR="004E2C02" w:rsidP="004E2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0D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F6E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C02"/>
  </w:style>
  <w:style w:type="character" w:customStyle="1" w:styleId="Heading1Char">
    <w:name w:val="Heading 1 Char"/>
    <w:basedOn w:val="DefaultParagraphFont"/>
    <w:link w:val="Heading1"/>
    <w:rsid w:val="004E2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C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2C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C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C02"/>
    <w:rPr>
      <w:b/>
      <w:spacing w:val="0"/>
    </w:rPr>
  </w:style>
  <w:style w:type="character" w:styleId="Emphasis">
    <w:name w:val="Emphasis"/>
    <w:basedOn w:val="DefaultParagraphFont"/>
    <w:qFormat/>
    <w:rsid w:val="004E2C02"/>
    <w:rPr>
      <w:i/>
    </w:rPr>
  </w:style>
  <w:style w:type="paragraph" w:customStyle="1" w:styleId="SuperHeading">
    <w:name w:val="SuperHeading"/>
    <w:basedOn w:val="Normal"/>
    <w:rsid w:val="004E2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C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2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C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C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2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C02"/>
  </w:style>
  <w:style w:type="paragraph" w:styleId="TableofFigures">
    <w:name w:val="table of figures"/>
    <w:basedOn w:val="Normal"/>
    <w:next w:val="Normal"/>
    <w:semiHidden/>
    <w:rsid w:val="004E2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C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2C02"/>
    <w:rPr>
      <w:rFonts w:ascii="Wingdings" w:hAnsi="Wingdings"/>
    </w:rPr>
  </w:style>
  <w:style w:type="paragraph" w:customStyle="1" w:styleId="TableHeading">
    <w:name w:val="Table Heading"/>
    <w:basedOn w:val="HeadingBase"/>
    <w:rsid w:val="004E2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C02"/>
    <w:rPr>
      <w:color w:val="0033CC"/>
      <w:u w:val="none"/>
    </w:rPr>
  </w:style>
  <w:style w:type="paragraph" w:customStyle="1" w:styleId="BodyTextRight">
    <w:name w:val="Body Text Right"/>
    <w:basedOn w:val="BodyText"/>
    <w:rsid w:val="004E2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C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C02"/>
    <w:rPr>
      <w:sz w:val="32"/>
    </w:rPr>
  </w:style>
  <w:style w:type="paragraph" w:customStyle="1" w:styleId="HeadingProcedure">
    <w:name w:val="Heading Procedure"/>
    <w:basedOn w:val="HeadingBase"/>
    <w:next w:val="Normal"/>
    <w:rsid w:val="004E2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C02"/>
    <w:pPr>
      <w:spacing w:before="60" w:after="60"/>
    </w:pPr>
  </w:style>
  <w:style w:type="paragraph" w:styleId="ListContinue">
    <w:name w:val="List Continue"/>
    <w:basedOn w:val="List"/>
    <w:rsid w:val="004E2C02"/>
    <w:pPr>
      <w:ind w:firstLine="0"/>
    </w:pPr>
  </w:style>
  <w:style w:type="paragraph" w:customStyle="1" w:styleId="ListNote">
    <w:name w:val="List Note"/>
    <w:basedOn w:val="List"/>
    <w:rsid w:val="004E2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C02"/>
    <w:rPr>
      <w:rFonts w:ascii="Courier New" w:hAnsi="Courier New"/>
    </w:rPr>
  </w:style>
  <w:style w:type="paragraph" w:customStyle="1" w:styleId="NoteBullet">
    <w:name w:val="Note Bullet"/>
    <w:basedOn w:val="Note"/>
    <w:rsid w:val="004E2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C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2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C02"/>
    <w:rPr>
      <w:b/>
      <w:smallCaps/>
    </w:rPr>
  </w:style>
  <w:style w:type="paragraph" w:customStyle="1" w:styleId="TableListNumber">
    <w:name w:val="Table List Number"/>
    <w:basedOn w:val="ListNumber"/>
    <w:rsid w:val="004E2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C02"/>
    <w:pPr>
      <w:numPr>
        <w:numId w:val="8"/>
      </w:numPr>
    </w:pPr>
  </w:style>
  <w:style w:type="paragraph" w:customStyle="1" w:styleId="ListAlpha2">
    <w:name w:val="List Alpha 2"/>
    <w:basedOn w:val="List2"/>
    <w:rsid w:val="004E2C02"/>
    <w:pPr>
      <w:numPr>
        <w:numId w:val="7"/>
      </w:numPr>
    </w:pPr>
  </w:style>
  <w:style w:type="paragraph" w:styleId="List2">
    <w:name w:val="List 2"/>
    <w:basedOn w:val="BodyText"/>
    <w:rsid w:val="004E2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C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C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2C02"/>
    <w:pPr>
      <w:numPr>
        <w:numId w:val="3"/>
      </w:numPr>
    </w:pPr>
  </w:style>
  <w:style w:type="paragraph" w:styleId="ListContinue2">
    <w:name w:val="List Continue 2"/>
    <w:basedOn w:val="List2"/>
    <w:rsid w:val="004E2C02"/>
    <w:pPr>
      <w:ind w:firstLine="0"/>
    </w:pPr>
  </w:style>
  <w:style w:type="paragraph" w:styleId="ListContinue3">
    <w:name w:val="List Continue 3"/>
    <w:basedOn w:val="List3"/>
    <w:rsid w:val="004E2C02"/>
    <w:pPr>
      <w:ind w:left="1021" w:firstLine="0"/>
    </w:pPr>
  </w:style>
  <w:style w:type="paragraph" w:styleId="ListContinue4">
    <w:name w:val="List Continue 4"/>
    <w:basedOn w:val="List4"/>
    <w:rsid w:val="004E2C02"/>
    <w:pPr>
      <w:ind w:firstLine="0"/>
    </w:pPr>
  </w:style>
  <w:style w:type="paragraph" w:styleId="ListContinue5">
    <w:name w:val="List Continue 5"/>
    <w:basedOn w:val="List5"/>
    <w:rsid w:val="004E2C02"/>
    <w:pPr>
      <w:ind w:firstLine="0"/>
    </w:pPr>
  </w:style>
  <w:style w:type="paragraph" w:styleId="ListNumber3">
    <w:name w:val="List Number 3"/>
    <w:basedOn w:val="List3"/>
    <w:rsid w:val="004E2C02"/>
    <w:pPr>
      <w:numPr>
        <w:numId w:val="4"/>
      </w:numPr>
    </w:pPr>
  </w:style>
  <w:style w:type="paragraph" w:styleId="ListNumber4">
    <w:name w:val="List Number 4"/>
    <w:basedOn w:val="List4"/>
    <w:rsid w:val="004E2C02"/>
    <w:pPr>
      <w:numPr>
        <w:numId w:val="5"/>
      </w:numPr>
    </w:pPr>
  </w:style>
  <w:style w:type="paragraph" w:styleId="ListNumber5">
    <w:name w:val="List Number 5"/>
    <w:basedOn w:val="List5"/>
    <w:rsid w:val="004E2C02"/>
    <w:pPr>
      <w:numPr>
        <w:numId w:val="6"/>
      </w:numPr>
    </w:pPr>
  </w:style>
  <w:style w:type="paragraph" w:styleId="BlockText">
    <w:name w:val="Block Text"/>
    <w:basedOn w:val="Normal"/>
    <w:rsid w:val="004E2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C02"/>
    <w:rPr>
      <w:sz w:val="16"/>
      <w:vertAlign w:val="superscript"/>
    </w:rPr>
  </w:style>
  <w:style w:type="character" w:customStyle="1" w:styleId="Symbols">
    <w:name w:val="Symbols"/>
    <w:basedOn w:val="DefaultParagraphFont"/>
    <w:rsid w:val="004E2C02"/>
    <w:rPr>
      <w:rFonts w:ascii="Symbol" w:hAnsi="Symbol"/>
    </w:rPr>
  </w:style>
  <w:style w:type="character" w:customStyle="1" w:styleId="MenuOptions">
    <w:name w:val="Menu Options"/>
    <w:basedOn w:val="DefaultParagraphFont"/>
    <w:rsid w:val="004E2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C02"/>
    <w:rPr>
      <w:b/>
    </w:rPr>
  </w:style>
  <w:style w:type="character" w:customStyle="1" w:styleId="Underlined">
    <w:name w:val="Underlined"/>
    <w:basedOn w:val="DefaultParagraphFont"/>
    <w:rsid w:val="004E2C02"/>
    <w:rPr>
      <w:u w:val="single"/>
    </w:rPr>
  </w:style>
  <w:style w:type="paragraph" w:customStyle="1" w:styleId="TableBodyTextRight">
    <w:name w:val="Table Body Text Right"/>
    <w:basedOn w:val="TableBodyText"/>
    <w:rsid w:val="004E2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C02"/>
    <w:rPr>
      <w:sz w:val="18"/>
    </w:rPr>
  </w:style>
  <w:style w:type="paragraph" w:customStyle="1" w:styleId="BodySmallRight">
    <w:name w:val="Body Small Right"/>
    <w:basedOn w:val="BodyTextRight"/>
    <w:rsid w:val="004E2C02"/>
    <w:rPr>
      <w:sz w:val="18"/>
      <w:szCs w:val="18"/>
    </w:rPr>
  </w:style>
  <w:style w:type="paragraph" w:customStyle="1" w:styleId="MarginEdition">
    <w:name w:val="Margin Edition"/>
    <w:basedOn w:val="MarginNote"/>
    <w:rsid w:val="004E2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C02"/>
    <w:rPr>
      <w:sz w:val="2"/>
      <w:szCs w:val="2"/>
    </w:rPr>
  </w:style>
  <w:style w:type="character" w:customStyle="1" w:styleId="Small">
    <w:name w:val="Small"/>
    <w:basedOn w:val="DefaultParagraphFont"/>
    <w:rsid w:val="004E2C02"/>
    <w:rPr>
      <w:sz w:val="16"/>
    </w:rPr>
  </w:style>
  <w:style w:type="paragraph" w:customStyle="1" w:styleId="WideTable">
    <w:name w:val="Wide Table"/>
    <w:basedOn w:val="Normal"/>
    <w:rsid w:val="004E2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C02"/>
  </w:style>
  <w:style w:type="paragraph" w:styleId="Quote">
    <w:name w:val="Quote"/>
    <w:basedOn w:val="Heading1"/>
    <w:link w:val="QuoteChar"/>
    <w:qFormat/>
    <w:rsid w:val="004E2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C02"/>
    <w:pPr>
      <w:pageBreakBefore/>
    </w:pPr>
  </w:style>
  <w:style w:type="paragraph" w:customStyle="1" w:styleId="Border">
    <w:name w:val="Border"/>
    <w:basedOn w:val="Normal"/>
    <w:qFormat/>
    <w:rsid w:val="004E2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C02"/>
    <w:rPr>
      <w:u w:val="single"/>
    </w:rPr>
  </w:style>
  <w:style w:type="character" w:customStyle="1" w:styleId="BoldandItalics">
    <w:name w:val="Bold and Italics"/>
    <w:qFormat/>
    <w:rsid w:val="004E2C02"/>
    <w:rPr>
      <w:b/>
      <w:i/>
      <w:u w:val="none"/>
    </w:rPr>
  </w:style>
  <w:style w:type="paragraph" w:styleId="BalloonText">
    <w:name w:val="Balloon Text"/>
    <w:basedOn w:val="Normal"/>
    <w:link w:val="BalloonTextChar"/>
    <w:rsid w:val="004E2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C02"/>
    <w:pPr>
      <w:spacing w:before="0" w:after="0"/>
    </w:pPr>
  </w:style>
  <w:style w:type="paragraph" w:customStyle="1" w:styleId="BodyTextBold">
    <w:name w:val="Body Text Bold"/>
    <w:basedOn w:val="BodyText"/>
    <w:qFormat/>
    <w:rsid w:val="004E2C02"/>
    <w:rPr>
      <w:b/>
    </w:rPr>
  </w:style>
  <w:style w:type="character" w:styleId="Hyperlink">
    <w:name w:val="Hyperlink"/>
    <w:basedOn w:val="DefaultParagraphFont"/>
    <w:uiPriority w:val="99"/>
    <w:unhideWhenUsed/>
    <w:rsid w:val="00B76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5136</Characters>
  <Application>Microsoft Office Word</Application>
  <DocSecurity>0</DocSecurity>
  <Lines>155</Lines>
  <Paragraphs>102</Paragraphs>
  <ScaleCrop>false</ScaleCrop>
  <Company>Author-it Software Corporation Ltd.</Company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BSBCRT311 Apply critical thinking skills in a team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