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DBE" w:rsidP="00321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BSBCRT101 Apply critical thinking techniques</w:t>
      </w:r>
      <w:r>
        <w:fldChar w:fldCharType="end"/>
      </w:r>
    </w:p>
    <w:p w:rsidR="00321DBE" w:rsidP="00321DBE">
      <w:pPr>
        <w:pStyle w:val="Version"/>
        <w:sectPr w:rsidSect="00CE4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631" w:rsidP="00CE4631">
      <w:pPr>
        <w:pStyle w:val="SuperHeading"/>
      </w:pPr>
      <w:r w:rsidRPr="00CE4631">
        <w:t>Assessment Re</w:t>
      </w:r>
      <w:r w:rsidRPr="00CE4631">
        <w:t>quirements for BSBCRT101 Apply critical thinking techniques</w:t>
      </w:r>
    </w:p>
    <w:p w:rsidR="00000000" w:rsidRPr="00CE4631" w:rsidP="00CE4631">
      <w:pPr>
        <w:pStyle w:val="Heading1"/>
      </w:pPr>
      <w:bookmarkStart w:id="1" w:name="O_704886"/>
      <w:bookmarkEnd w:id="1"/>
      <w:r w:rsidRPr="00CE4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4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631" w:rsidP="00CE4631">
            <w:pPr>
              <w:pStyle w:val="BodyText"/>
            </w:pPr>
            <w:r w:rsidRPr="00CE46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631">
            <w:pPr>
              <w:pStyle w:val="BodyText"/>
              <w:rPr>
                <w:lang w:val="en-NZ"/>
              </w:rPr>
            </w:pPr>
            <w:r w:rsidRPr="00CE4631">
              <w:rPr>
                <w:rStyle w:val="SpecialBold"/>
              </w:rPr>
              <w:t>Comments</w:t>
            </w:r>
          </w:p>
        </w:tc>
      </w:tr>
      <w:tr w:rsidTr="00CE4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631">
            <w:pPr>
              <w:pStyle w:val="BodyText"/>
              <w:rPr>
                <w:lang w:val="en-NZ"/>
              </w:rPr>
            </w:pPr>
            <w:r w:rsidRPr="00CE4631">
              <w:t>Release 1</w:t>
            </w:r>
            <w:r w:rsidRPr="00CE463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631" w:rsidP="00CE4631">
            <w:pPr>
              <w:pStyle w:val="BodyText"/>
            </w:pPr>
            <w:r w:rsidRPr="00CE4631">
              <w:t>This version first released with BSB Business Services Training Package Version 1.0.</w:t>
            </w:r>
          </w:p>
        </w:tc>
      </w:tr>
    </w:tbl>
    <w:p w:rsidR="00000000" w:rsidRPr="00CE4631" w:rsidP="00CE4631">
      <w:pPr>
        <w:pStyle w:val="BodyText"/>
      </w:pPr>
    </w:p>
    <w:p w:rsidR="00000000" w:rsidRPr="00CE4631" w:rsidP="00CE4631">
      <w:pPr>
        <w:pStyle w:val="AllowPageBreak"/>
      </w:pPr>
    </w:p>
    <w:p w:rsidR="00000000" w:rsidRPr="00CE4631" w:rsidP="00CE4631">
      <w:pPr>
        <w:pStyle w:val="Heading1"/>
      </w:pPr>
      <w:bookmarkStart w:id="2" w:name="O_704887"/>
      <w:bookmarkEnd w:id="2"/>
      <w:r w:rsidRPr="00CE4631">
        <w:t>Performance Evidence</w:t>
      </w:r>
    </w:p>
    <w:p w:rsidR="00000000" w:rsidRPr="00CE4631" w:rsidP="00321DBE">
      <w:pPr>
        <w:pStyle w:val="BodyText"/>
      </w:pPr>
      <w:r w:rsidRPr="00CE4631">
        <w:t>Evidence of the ability to:</w:t>
      </w:r>
    </w:p>
    <w:p w:rsidR="00000000" w:rsidRPr="00CE4631" w:rsidP="00CE4631">
      <w:pPr>
        <w:pStyle w:val="ListBullet"/>
      </w:pPr>
      <w:r w:rsidRPr="00CE4631">
        <w:t>explain the value of curiosity and questioning</w:t>
      </w:r>
    </w:p>
    <w:p w:rsidR="00000000" w:rsidRPr="00CE4631" w:rsidP="00CE4631">
      <w:pPr>
        <w:pStyle w:val="ListBullet"/>
      </w:pPr>
      <w:r w:rsidRPr="00CE4631">
        <w:t>reflect on issues and situations</w:t>
      </w:r>
    </w:p>
    <w:p w:rsidR="00000000" w:rsidRPr="00CE4631" w:rsidP="00CE4631">
      <w:pPr>
        <w:pStyle w:val="ListBullet"/>
      </w:pPr>
      <w:r w:rsidRPr="00CE4631">
        <w:t>ask questions of self and others to broaden own knowledge and understanding</w:t>
      </w:r>
    </w:p>
    <w:p w:rsidR="00000000" w:rsidRPr="00CE4631" w:rsidP="00CE4631">
      <w:pPr>
        <w:pStyle w:val="ListBullet"/>
      </w:pPr>
      <w:r w:rsidRPr="00CE4631">
        <w:t>structure questions to suit different situations</w:t>
      </w:r>
    </w:p>
    <w:p w:rsidR="00000000" w:rsidRPr="00CE4631" w:rsidP="00CE4631">
      <w:pPr>
        <w:pStyle w:val="ListBullet"/>
      </w:pPr>
      <w:r w:rsidRPr="00CE4631">
        <w:t>develop a considered response or conclusion to a particular question.</w:t>
      </w:r>
    </w:p>
    <w:p w:rsidR="00000000" w:rsidRPr="00CE4631" w:rsidP="00CE4631">
      <w:pPr>
        <w:pStyle w:val="BodyText"/>
      </w:pPr>
    </w:p>
    <w:p w:rsidR="00000000" w:rsidRPr="00CE4631" w:rsidP="00321DBE">
      <w:pPr>
        <w:pStyle w:val="BodyText"/>
      </w:pPr>
      <w:r w:rsidRPr="00CE4631">
        <w:t>Note: if a specific volume or frequency is not stated, then evidence must be provided at least once.</w:t>
      </w:r>
    </w:p>
    <w:p w:rsidR="00000000" w:rsidRPr="00CE4631" w:rsidP="00CE4631">
      <w:pPr>
        <w:pStyle w:val="Heading1"/>
      </w:pPr>
      <w:bookmarkStart w:id="3" w:name="O_704888"/>
      <w:bookmarkEnd w:id="3"/>
      <w:r w:rsidRPr="00CE4631">
        <w:t>Knowledge Evidence</w:t>
      </w:r>
    </w:p>
    <w:p w:rsidR="00000000" w:rsidRPr="00CE4631" w:rsidP="00321DBE">
      <w:pPr>
        <w:pStyle w:val="BodyText"/>
      </w:pPr>
      <w:r w:rsidRPr="00CE4631">
        <w:t>To complete the unit requirements safely and eff</w:t>
      </w:r>
      <w:r w:rsidRPr="00CE4631">
        <w:t>ectively, the individual must:</w:t>
      </w:r>
    </w:p>
    <w:p w:rsidR="00000000" w:rsidRPr="00CE4631" w:rsidP="00CE4631">
      <w:pPr>
        <w:pStyle w:val="ListBullet"/>
      </w:pPr>
      <w:r w:rsidRPr="00CE4631">
        <w:t>list different types of questions and their relevance to different situations</w:t>
      </w:r>
    </w:p>
    <w:p w:rsidR="00000000" w:rsidRPr="00CE4631" w:rsidP="00CE4631">
      <w:pPr>
        <w:pStyle w:val="ListBullet"/>
      </w:pPr>
      <w:r w:rsidRPr="00CE4631">
        <w:t>explain situations where questioning may not be appropriate</w:t>
      </w:r>
    </w:p>
    <w:p w:rsidR="00000000" w:rsidRPr="00CE4631" w:rsidP="00CE4631">
      <w:pPr>
        <w:pStyle w:val="ListBullet"/>
      </w:pPr>
      <w:r w:rsidRPr="00CE4631">
        <w:t>outline techniques to assist in forming the habit of asking questions and taking respo</w:t>
      </w:r>
      <w:r w:rsidRPr="00CE4631">
        <w:t>nsibility for answers</w:t>
      </w:r>
    </w:p>
    <w:p w:rsidR="00000000" w:rsidRPr="00CE4631" w:rsidP="00CE4631">
      <w:pPr>
        <w:pStyle w:val="ListBullet"/>
      </w:pPr>
      <w:r w:rsidRPr="00CE4631">
        <w:t>describe typical blockers to the critical thinking process</w:t>
      </w:r>
    </w:p>
    <w:p w:rsidR="00000000" w:rsidRPr="00CE4631" w:rsidP="00CE4631">
      <w:pPr>
        <w:pStyle w:val="ListBullet"/>
      </w:pPr>
      <w:r w:rsidRPr="00CE4631">
        <w:t>discuss the importance of critical thinking for businesses, the community and at an individual level.</w:t>
      </w:r>
    </w:p>
    <w:p w:rsidR="00000000" w:rsidRPr="00CE4631" w:rsidP="00CE4631">
      <w:pPr>
        <w:pStyle w:val="AllowPageBreak"/>
      </w:pPr>
    </w:p>
    <w:p w:rsidR="00000000" w:rsidRPr="00CE4631" w:rsidP="00CE4631">
      <w:pPr>
        <w:pStyle w:val="Heading1"/>
      </w:pPr>
      <w:bookmarkStart w:id="4" w:name="O_704889"/>
      <w:bookmarkEnd w:id="4"/>
      <w:r w:rsidRPr="00CE4631">
        <w:t>Assessment Conditions</w:t>
      </w:r>
    </w:p>
    <w:p w:rsidR="00000000" w:rsidRPr="00CE4631" w:rsidP="00321DBE">
      <w:pPr>
        <w:pStyle w:val="BodyText"/>
      </w:pPr>
      <w:r w:rsidRPr="00CE4631">
        <w:t xml:space="preserve">Assessment must be conducted in a </w:t>
      </w:r>
      <w:r w:rsidRPr="00CE4631">
        <w:t>safe environment where evidence gathered demonstrates consistent performance of typical activities experienced in the creativity and innovation – critical thinking field of work and include access to specific challenges and situations to demonstrate the ap</w:t>
      </w:r>
      <w:r w:rsidRPr="00CE4631">
        <w:t>plication of critical thinking.</w:t>
      </w:r>
    </w:p>
    <w:p w:rsidR="00000000" w:rsidRPr="00CE4631" w:rsidP="00321DBE">
      <w:pPr>
        <w:pStyle w:val="BodyText"/>
      </w:pPr>
      <w:r w:rsidRPr="00CE4631">
        <w:t>Assessors must satisfy NVR/AQTF assessor requirements.</w:t>
      </w:r>
    </w:p>
    <w:p w:rsidR="00000000" w:rsidRPr="00CE4631" w:rsidP="00CE4631">
      <w:pPr>
        <w:pStyle w:val="Heading1"/>
      </w:pPr>
      <w:bookmarkStart w:id="5" w:name="O_704892"/>
      <w:bookmarkEnd w:id="5"/>
      <w:r w:rsidRPr="00CE4631">
        <w:t>Links</w:t>
      </w:r>
    </w:p>
    <w:p w:rsidR="00000000" w:rsidRPr="00CE4631" w:rsidP="00321DBE">
      <w:pPr>
        <w:pStyle w:val="BodyText"/>
      </w:pPr>
      <w:r w:rsidRPr="00CE4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57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4631" w:rsidP="00CE4631"/>
    <w:sectPr w:rsidSect="00CE46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31" w:rsidRPr="00321DBE" w:rsidP="00321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BE" w:rsidP="00CE4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DBE" w:rsidP="00CE4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1DBE" w:rsidP="00CE4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631" w:rsidRPr="00321DBE" w:rsidP="00321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BE" w:rsidRPr="002D2AF8" w:rsidP="00CE4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BSBCRT101 Apply critical thinking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21DBE" w:rsidP="00CE4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8A0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CEA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631"/>
  </w:style>
  <w:style w:type="character" w:customStyle="1" w:styleId="Heading1Char">
    <w:name w:val="Heading 1 Char"/>
    <w:basedOn w:val="DefaultParagraphFont"/>
    <w:link w:val="Heading1"/>
    <w:rsid w:val="00CE4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6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631"/>
    <w:rPr>
      <w:b/>
      <w:spacing w:val="0"/>
    </w:rPr>
  </w:style>
  <w:style w:type="paragraph" w:customStyle="1" w:styleId="SuperHeading">
    <w:name w:val="SuperHeading"/>
    <w:basedOn w:val="Normal"/>
    <w:rsid w:val="00CE4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631"/>
    <w:rPr>
      <w:i/>
    </w:rPr>
  </w:style>
  <w:style w:type="paragraph" w:styleId="Caption">
    <w:name w:val="caption"/>
    <w:basedOn w:val="BodyText"/>
    <w:next w:val="Normal"/>
    <w:qFormat/>
    <w:rsid w:val="00CE4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631"/>
  </w:style>
  <w:style w:type="paragraph" w:styleId="TableofFigures">
    <w:name w:val="table of figures"/>
    <w:basedOn w:val="Normal"/>
    <w:next w:val="Normal"/>
    <w:semiHidden/>
    <w:rsid w:val="00CE4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4631"/>
    <w:rPr>
      <w:rFonts w:ascii="Wingdings" w:hAnsi="Wingdings"/>
    </w:rPr>
  </w:style>
  <w:style w:type="paragraph" w:customStyle="1" w:styleId="TableHeading">
    <w:name w:val="Table Heading"/>
    <w:basedOn w:val="HeadingBase"/>
    <w:rsid w:val="00CE4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631"/>
    <w:rPr>
      <w:color w:val="0033CC"/>
      <w:u w:val="none"/>
    </w:rPr>
  </w:style>
  <w:style w:type="paragraph" w:customStyle="1" w:styleId="BodyTextRight">
    <w:name w:val="Body Text Right"/>
    <w:basedOn w:val="BodyText"/>
    <w:rsid w:val="00CE4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631"/>
    <w:rPr>
      <w:sz w:val="32"/>
    </w:rPr>
  </w:style>
  <w:style w:type="paragraph" w:customStyle="1" w:styleId="HeadingProcedure">
    <w:name w:val="Heading Procedure"/>
    <w:basedOn w:val="HeadingBase"/>
    <w:next w:val="Normal"/>
    <w:rsid w:val="00CE4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631"/>
    <w:pPr>
      <w:spacing w:before="60" w:after="60"/>
    </w:pPr>
  </w:style>
  <w:style w:type="paragraph" w:styleId="ListContinue">
    <w:name w:val="List Continue"/>
    <w:basedOn w:val="List"/>
    <w:rsid w:val="00CE4631"/>
    <w:pPr>
      <w:ind w:firstLine="0"/>
    </w:pPr>
  </w:style>
  <w:style w:type="paragraph" w:customStyle="1" w:styleId="ListNote">
    <w:name w:val="List Note"/>
    <w:basedOn w:val="List"/>
    <w:rsid w:val="00CE4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631"/>
    <w:rPr>
      <w:rFonts w:ascii="Courier New" w:hAnsi="Courier New"/>
    </w:rPr>
  </w:style>
  <w:style w:type="paragraph" w:customStyle="1" w:styleId="NoteBullet">
    <w:name w:val="Note Bullet"/>
    <w:basedOn w:val="Note"/>
    <w:rsid w:val="00CE4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631"/>
    <w:rPr>
      <w:b/>
      <w:smallCaps/>
    </w:rPr>
  </w:style>
  <w:style w:type="paragraph" w:customStyle="1" w:styleId="TableListNumber">
    <w:name w:val="Table List Number"/>
    <w:basedOn w:val="ListNumber"/>
    <w:rsid w:val="00CE4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631"/>
    <w:pPr>
      <w:numPr>
        <w:numId w:val="8"/>
      </w:numPr>
    </w:pPr>
  </w:style>
  <w:style w:type="paragraph" w:customStyle="1" w:styleId="ListAlpha2">
    <w:name w:val="List Alpha 2"/>
    <w:basedOn w:val="List2"/>
    <w:rsid w:val="00CE4631"/>
    <w:pPr>
      <w:numPr>
        <w:numId w:val="7"/>
      </w:numPr>
    </w:pPr>
  </w:style>
  <w:style w:type="paragraph" w:styleId="List2">
    <w:name w:val="List 2"/>
    <w:basedOn w:val="BodyText"/>
    <w:rsid w:val="00CE4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4631"/>
    <w:pPr>
      <w:numPr>
        <w:numId w:val="3"/>
      </w:numPr>
    </w:pPr>
  </w:style>
  <w:style w:type="paragraph" w:styleId="ListContinue2">
    <w:name w:val="List Continue 2"/>
    <w:basedOn w:val="List2"/>
    <w:rsid w:val="00CE4631"/>
    <w:pPr>
      <w:ind w:firstLine="0"/>
    </w:pPr>
  </w:style>
  <w:style w:type="paragraph" w:styleId="ListContinue3">
    <w:name w:val="List Continue 3"/>
    <w:basedOn w:val="List3"/>
    <w:rsid w:val="00CE4631"/>
    <w:pPr>
      <w:ind w:left="1021" w:firstLine="0"/>
    </w:pPr>
  </w:style>
  <w:style w:type="paragraph" w:styleId="ListContinue4">
    <w:name w:val="List Continue 4"/>
    <w:basedOn w:val="List4"/>
    <w:rsid w:val="00CE4631"/>
    <w:pPr>
      <w:ind w:firstLine="0"/>
    </w:pPr>
  </w:style>
  <w:style w:type="paragraph" w:styleId="ListContinue5">
    <w:name w:val="List Continue 5"/>
    <w:basedOn w:val="List5"/>
    <w:rsid w:val="00CE4631"/>
    <w:pPr>
      <w:ind w:firstLine="0"/>
    </w:pPr>
  </w:style>
  <w:style w:type="paragraph" w:styleId="ListNumber3">
    <w:name w:val="List Number 3"/>
    <w:basedOn w:val="List3"/>
    <w:rsid w:val="00CE4631"/>
    <w:pPr>
      <w:numPr>
        <w:numId w:val="4"/>
      </w:numPr>
    </w:pPr>
  </w:style>
  <w:style w:type="paragraph" w:styleId="ListNumber4">
    <w:name w:val="List Number 4"/>
    <w:basedOn w:val="List4"/>
    <w:rsid w:val="00CE4631"/>
    <w:pPr>
      <w:numPr>
        <w:numId w:val="5"/>
      </w:numPr>
    </w:pPr>
  </w:style>
  <w:style w:type="paragraph" w:styleId="ListNumber5">
    <w:name w:val="List Number 5"/>
    <w:basedOn w:val="List5"/>
    <w:rsid w:val="00CE4631"/>
    <w:pPr>
      <w:numPr>
        <w:numId w:val="6"/>
      </w:numPr>
    </w:pPr>
  </w:style>
  <w:style w:type="paragraph" w:styleId="BlockText">
    <w:name w:val="Block Text"/>
    <w:basedOn w:val="Normal"/>
    <w:rsid w:val="00CE4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631"/>
    <w:rPr>
      <w:sz w:val="16"/>
      <w:vertAlign w:val="superscript"/>
    </w:rPr>
  </w:style>
  <w:style w:type="character" w:customStyle="1" w:styleId="Symbols">
    <w:name w:val="Symbols"/>
    <w:basedOn w:val="DefaultParagraphFont"/>
    <w:rsid w:val="00CE4631"/>
    <w:rPr>
      <w:rFonts w:ascii="Symbol" w:hAnsi="Symbol"/>
    </w:rPr>
  </w:style>
  <w:style w:type="character" w:customStyle="1" w:styleId="MenuOptions">
    <w:name w:val="Menu Options"/>
    <w:basedOn w:val="DefaultParagraphFont"/>
    <w:rsid w:val="00CE4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631"/>
    <w:rPr>
      <w:b/>
    </w:rPr>
  </w:style>
  <w:style w:type="character" w:customStyle="1" w:styleId="Underlined">
    <w:name w:val="Underlined"/>
    <w:basedOn w:val="DefaultParagraphFont"/>
    <w:rsid w:val="00CE4631"/>
    <w:rPr>
      <w:u w:val="single"/>
    </w:rPr>
  </w:style>
  <w:style w:type="paragraph" w:customStyle="1" w:styleId="TableBodyTextRight">
    <w:name w:val="Table Body Text Right"/>
    <w:basedOn w:val="TableBodyText"/>
    <w:rsid w:val="00CE4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631"/>
    <w:rPr>
      <w:sz w:val="18"/>
    </w:rPr>
  </w:style>
  <w:style w:type="paragraph" w:customStyle="1" w:styleId="BodySmallRight">
    <w:name w:val="Body Small Right"/>
    <w:basedOn w:val="BodyTextRight"/>
    <w:rsid w:val="00CE4631"/>
    <w:rPr>
      <w:sz w:val="18"/>
      <w:szCs w:val="18"/>
    </w:rPr>
  </w:style>
  <w:style w:type="paragraph" w:customStyle="1" w:styleId="MarginEdition">
    <w:name w:val="Margin Edition"/>
    <w:basedOn w:val="MarginNote"/>
    <w:rsid w:val="00CE4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631"/>
    <w:rPr>
      <w:sz w:val="2"/>
      <w:szCs w:val="2"/>
    </w:rPr>
  </w:style>
  <w:style w:type="character" w:customStyle="1" w:styleId="Small">
    <w:name w:val="Small"/>
    <w:basedOn w:val="DefaultParagraphFont"/>
    <w:rsid w:val="00CE4631"/>
    <w:rPr>
      <w:sz w:val="16"/>
    </w:rPr>
  </w:style>
  <w:style w:type="paragraph" w:customStyle="1" w:styleId="WideTable">
    <w:name w:val="Wide Table"/>
    <w:basedOn w:val="Normal"/>
    <w:rsid w:val="00CE4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631"/>
  </w:style>
  <w:style w:type="paragraph" w:styleId="Quote">
    <w:name w:val="Quote"/>
    <w:basedOn w:val="Heading1"/>
    <w:link w:val="QuoteChar"/>
    <w:qFormat/>
    <w:rsid w:val="00CE4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631"/>
    <w:pPr>
      <w:pageBreakBefore/>
    </w:pPr>
  </w:style>
  <w:style w:type="paragraph" w:customStyle="1" w:styleId="Border">
    <w:name w:val="Border"/>
    <w:basedOn w:val="Normal"/>
    <w:qFormat/>
    <w:rsid w:val="00CE4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631"/>
    <w:rPr>
      <w:u w:val="single"/>
    </w:rPr>
  </w:style>
  <w:style w:type="character" w:customStyle="1" w:styleId="BoldandItalics">
    <w:name w:val="Bold and Italics"/>
    <w:qFormat/>
    <w:rsid w:val="00CE4631"/>
    <w:rPr>
      <w:b/>
      <w:i/>
      <w:u w:val="none"/>
    </w:rPr>
  </w:style>
  <w:style w:type="paragraph" w:styleId="BalloonText">
    <w:name w:val="Balloon Text"/>
    <w:basedOn w:val="Normal"/>
    <w:link w:val="BalloonTextChar"/>
    <w:rsid w:val="00CE4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631"/>
    <w:pPr>
      <w:spacing w:before="0" w:after="0"/>
    </w:pPr>
  </w:style>
  <w:style w:type="paragraph" w:customStyle="1" w:styleId="BodyTextBold">
    <w:name w:val="Body Text Bold"/>
    <w:basedOn w:val="BodyText"/>
    <w:qFormat/>
    <w:rsid w:val="00CE4631"/>
    <w:rPr>
      <w:b/>
    </w:rPr>
  </w:style>
  <w:style w:type="character" w:styleId="Hyperlink">
    <w:name w:val="Hyperlink"/>
    <w:basedOn w:val="DefaultParagraphFont"/>
    <w:uiPriority w:val="99"/>
    <w:unhideWhenUsed/>
    <w:rsid w:val="00321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1693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BSBCRT101 Apply critical thinking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2020-07-07T09:32:00Z</dcterms:created>
  <dcterms:modified xsi:type="dcterms:W3CDTF">2020-07-07T09:32:00Z</dcterms:modified>
</cp:coreProperties>
</file>