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9AE" w:rsidP="007969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BSBCOM603 Plan and establish compliance management systems</w:t>
      </w:r>
      <w:r>
        <w:fldChar w:fldCharType="end"/>
      </w:r>
    </w:p>
    <w:p w:rsidR="007969AE" w:rsidP="007969AE">
      <w:pPr>
        <w:pStyle w:val="Version"/>
        <w:sectPr w:rsidSect="00E534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460" w:rsidP="00E53460">
      <w:pPr>
        <w:pStyle w:val="SuperHeading"/>
      </w:pPr>
      <w:r w:rsidRPr="00E53460">
        <w:t>BSBCOM603 Plan and establish compliance management systems</w:t>
      </w:r>
    </w:p>
    <w:p w:rsidR="00000000" w:rsidRPr="00E53460" w:rsidP="00E53460">
      <w:pPr>
        <w:pStyle w:val="Heading1"/>
      </w:pPr>
      <w:bookmarkStart w:id="1" w:name="O_644204"/>
      <w:bookmarkEnd w:id="1"/>
      <w:r w:rsidRPr="00E534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53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60" w:rsidP="00E53460">
            <w:pPr>
              <w:pStyle w:val="BodyText"/>
            </w:pPr>
            <w:r w:rsidRPr="00E5346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rPr>
                <w:rStyle w:val="SpecialBold"/>
              </w:rPr>
              <w:t>Comments</w:t>
            </w:r>
          </w:p>
        </w:tc>
      </w:tr>
      <w:tr w:rsidTr="00E53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60" w:rsidP="00E53460">
            <w:pPr>
              <w:pStyle w:val="BodyText"/>
            </w:pPr>
            <w:r w:rsidRPr="00E53460">
              <w:t>This version first released with BSB Business Services Training Package Version 1.0.</w:t>
            </w:r>
          </w:p>
        </w:tc>
      </w:tr>
    </w:tbl>
    <w:p w:rsidR="00000000" w:rsidRPr="00E53460" w:rsidP="00E53460">
      <w:pPr>
        <w:pStyle w:val="BodyText"/>
      </w:pPr>
    </w:p>
    <w:p w:rsidR="00000000" w:rsidRPr="00E53460" w:rsidP="00E53460">
      <w:pPr>
        <w:pStyle w:val="AllowPageBreak"/>
      </w:pPr>
    </w:p>
    <w:p w:rsidR="00000000" w:rsidRPr="00E53460" w:rsidP="00E53460">
      <w:pPr>
        <w:pStyle w:val="Heading1"/>
      </w:pPr>
      <w:bookmarkStart w:id="2" w:name="O_644205"/>
      <w:bookmarkEnd w:id="2"/>
      <w:r w:rsidRPr="00E53460">
        <w:t>Application</w:t>
      </w:r>
    </w:p>
    <w:p w:rsidR="00000000" w:rsidRPr="00E53460" w:rsidP="007969AE">
      <w:pPr>
        <w:pStyle w:val="BodyText"/>
      </w:pPr>
      <w:r w:rsidRPr="00E53460">
        <w:t>This unit describes the skills and knowledge required to plan and establish</w:t>
      </w:r>
      <w:r w:rsidRPr="00E53460">
        <w:t xml:space="preserve"> appropriate compliance program/management systems which enable an organisation to fulfil its obligations and responsibilities under applicable compliance requirements. </w:t>
      </w:r>
    </w:p>
    <w:p w:rsidR="00000000" w:rsidRPr="00E53460" w:rsidP="007969AE">
      <w:pPr>
        <w:pStyle w:val="BodyText"/>
      </w:pPr>
      <w:r w:rsidRPr="00E53460">
        <w:t>It applies to individuals who have specific responsibility for the planning, developme</w:t>
      </w:r>
      <w:r w:rsidRPr="00E53460">
        <w:t>nt and operation of a compliance program/management system.</w:t>
      </w:r>
    </w:p>
    <w:p w:rsidR="00000000" w:rsidRPr="00E53460" w:rsidP="007969AE">
      <w:pPr>
        <w:pStyle w:val="BodyText"/>
      </w:pPr>
      <w:r w:rsidRPr="00E53460">
        <w:t>Application of this unit must be consistent with the pertinent sections of relevant Australian and international standards and legislative requirements including: AS 3806:2006 Compliance programs</w:t>
      </w:r>
      <w:r w:rsidRPr="00E53460">
        <w:t>, AS ISO 10002:2006 Customer satisfaction – Guidelines for complaints handling in organizations, AS/NZS 4360:2004 Risk management and AS ISO 15489:2004 Records management.</w:t>
      </w:r>
    </w:p>
    <w:p w:rsidR="00000000" w:rsidRPr="00E53460" w:rsidP="007969AE">
      <w:pPr>
        <w:pStyle w:val="BodyText"/>
      </w:pPr>
      <w:r w:rsidRPr="00E53460">
        <w:t>No licensing, legislative or certification requirements apply to this unit at the t</w:t>
      </w:r>
      <w:r w:rsidRPr="00E53460">
        <w:t>ime of publication.</w:t>
      </w:r>
    </w:p>
    <w:p w:rsidR="00000000" w:rsidRPr="00E53460" w:rsidP="00E53460">
      <w:pPr>
        <w:pStyle w:val="Heading1"/>
      </w:pPr>
      <w:bookmarkStart w:id="3" w:name="O_644208"/>
      <w:bookmarkEnd w:id="3"/>
      <w:r w:rsidRPr="00E53460">
        <w:t>Unit Sector</w:t>
      </w:r>
    </w:p>
    <w:p w:rsidR="00000000" w:rsidRPr="00E53460" w:rsidP="007969AE">
      <w:pPr>
        <w:pStyle w:val="BodyText"/>
      </w:pPr>
      <w:r w:rsidRPr="00E53460">
        <w:t>Regulation, Licensing and Risk – Compliance</w:t>
      </w:r>
    </w:p>
    <w:p w:rsidR="00000000" w:rsidRPr="00E53460" w:rsidP="00E53460">
      <w:pPr>
        <w:pStyle w:val="Heading1"/>
      </w:pPr>
      <w:bookmarkStart w:id="4" w:name="O_644209"/>
      <w:bookmarkEnd w:id="4"/>
      <w:r w:rsidRPr="00E5346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300"/>
      </w:tblGrid>
      <w:tr w:rsidTr="00E53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60" w:rsidP="00E53460">
            <w:pPr>
              <w:pStyle w:val="BodyText"/>
            </w:pPr>
            <w:r w:rsidRPr="00E53460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rPr>
                <w:rStyle w:val="SpecialBold"/>
              </w:rPr>
              <w:t>Performance Criteria</w:t>
            </w:r>
          </w:p>
        </w:tc>
      </w:tr>
      <w:tr w:rsidTr="00E53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60" w:rsidP="00E53460">
            <w:pPr>
              <w:pStyle w:val="BodyText"/>
            </w:pPr>
            <w:r w:rsidRPr="00E53460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3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t>1 Determine applicable compliance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60" w:rsidP="00E53460">
            <w:pPr>
              <w:pStyle w:val="BodyText"/>
            </w:pPr>
            <w:r w:rsidRPr="00E53460">
              <w:t>1.1 Obtain and interpret information on current compliance requirements applicable to the organisation</w:t>
            </w:r>
          </w:p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t>1.2 Revie</w:t>
            </w:r>
            <w:r w:rsidRPr="00E53460">
              <w:t xml:space="preserve">w each compliance requirement in terms of the </w:t>
            </w:r>
            <w:r w:rsidRPr="00E53460">
              <w:t>relevant internal and external authorities, the risks involved, ways of ensuring compliance, the penalties for a breach of compliance, and the areas and operations of the organisation most affected</w:t>
            </w:r>
          </w:p>
        </w:tc>
      </w:tr>
      <w:tr w:rsidTr="00E53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t xml:space="preserve">2 Identify </w:t>
            </w:r>
            <w:r w:rsidRPr="00E53460">
              <w:t>and select an appropriate compliance program/management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60" w:rsidP="00E53460">
            <w:pPr>
              <w:pStyle w:val="BodyText"/>
            </w:pPr>
            <w:r w:rsidRPr="00E53460">
              <w:t xml:space="preserve">2.1 Investigate each area of applicable compliance to determine available options for a compliance program/management system that would be consistent </w:t>
            </w:r>
            <w:r w:rsidRPr="00E53460">
              <w:t>with relevant Australian and International standards</w:t>
            </w:r>
          </w:p>
          <w:p w:rsidR="00000000" w:rsidRPr="00E53460" w:rsidP="00E53460">
            <w:pPr>
              <w:pStyle w:val="BodyText"/>
            </w:pPr>
            <w:r w:rsidRPr="00E53460">
              <w:t>2.2 Review and compare the options for a suitable compliance program/management system and its various components on the basis of established criteria</w:t>
            </w:r>
          </w:p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t>2.3 Select an appropriate compliance program/managem</w:t>
            </w:r>
            <w:r w:rsidRPr="00E53460">
              <w:t>ent system for implementation</w:t>
            </w:r>
          </w:p>
        </w:tc>
      </w:tr>
      <w:tr w:rsidTr="00E53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t>3 Plan required compliance program/management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60" w:rsidP="00E53460">
            <w:pPr>
              <w:pStyle w:val="BodyText"/>
            </w:pPr>
            <w:r w:rsidRPr="00E53460">
              <w:t>3.1 Determine and document components for the proposed compliance program/management system</w:t>
            </w:r>
          </w:p>
          <w:p w:rsidR="00000000" w:rsidRPr="00E53460" w:rsidP="00E53460">
            <w:pPr>
              <w:pStyle w:val="BodyText"/>
            </w:pPr>
            <w:r w:rsidRPr="00E53460">
              <w:t>3.2 Determine personnel requirements for the operation of the compliance program</w:t>
            </w:r>
            <w:r w:rsidRPr="00E53460">
              <w:t>/management system and assign or recruit appropriate staff</w:t>
            </w:r>
          </w:p>
          <w:p w:rsidR="00000000" w:rsidRPr="00E53460" w:rsidP="00E53460">
            <w:pPr>
              <w:pStyle w:val="BodyText"/>
            </w:pPr>
            <w:r w:rsidRPr="00E53460">
              <w:t>3.3 Identify training requirements for the implementation of the proposed compliance program/management system and select suitable training options</w:t>
            </w:r>
          </w:p>
          <w:p w:rsidR="00000000" w:rsidRPr="00E53460" w:rsidP="00E53460">
            <w:pPr>
              <w:pStyle w:val="BodyText"/>
            </w:pPr>
            <w:r w:rsidRPr="00E53460">
              <w:t xml:space="preserve">3.4 Identify and document management information </w:t>
            </w:r>
            <w:r w:rsidRPr="00E53460">
              <w:t>systems requirements for effective and efficient operation of the compliance program/management system</w:t>
            </w:r>
          </w:p>
          <w:p w:rsidR="00000000" w:rsidRPr="00E53460" w:rsidP="00E53460">
            <w:pPr>
              <w:pStyle w:val="BodyText"/>
            </w:pPr>
            <w:r w:rsidRPr="00E53460">
              <w:t>3.5 Select a complaints management system suitable for the organisation and its compliance responsibilities</w:t>
            </w:r>
          </w:p>
          <w:p w:rsidR="00000000" w:rsidRPr="00E53460" w:rsidP="00E53460">
            <w:pPr>
              <w:pStyle w:val="BodyText"/>
            </w:pPr>
            <w:r w:rsidRPr="00E53460">
              <w:t>3.6 Determine a strategy for developing a com</w:t>
            </w:r>
            <w:r w:rsidRPr="00E53460">
              <w:t>pliance management culture in collaboration with relevant internal and external personnel</w:t>
            </w:r>
          </w:p>
          <w:p w:rsidR="00000000" w:rsidRPr="00E53460" w:rsidP="00E53460">
            <w:pPr>
              <w:pStyle w:val="BodyText"/>
            </w:pPr>
            <w:r w:rsidRPr="00E53460">
              <w:t>3.7 Identify and document suitable processes and procedures for identifying and managing breaches in compliance requirements</w:t>
            </w:r>
          </w:p>
          <w:p w:rsidR="00000000" w:rsidRPr="00E53460" w:rsidP="00E53460">
            <w:pPr>
              <w:pStyle w:val="BodyText"/>
            </w:pPr>
            <w:r w:rsidRPr="00E53460">
              <w:t>3.8 Determine reporting requirements in t</w:t>
            </w:r>
            <w:r w:rsidRPr="00E53460">
              <w:t>he various areas of compliance and develop suitable processes and procedures to meet these requirements</w:t>
            </w:r>
          </w:p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t>3.9 Ensure identified resources including human resources required for developing, implementing, reviewing and maintaining the proposed compliance progr</w:t>
            </w:r>
            <w:r w:rsidRPr="00E53460">
              <w:t>am/management system are budgeted and assigned</w:t>
            </w:r>
          </w:p>
        </w:tc>
      </w:tr>
      <w:tr w:rsidTr="00E53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t>4 Document required compliance program/management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60" w:rsidP="00E53460">
            <w:pPr>
              <w:pStyle w:val="BodyText"/>
            </w:pPr>
            <w:r w:rsidRPr="00E53460">
              <w:t>4.1 Document the specifications for the various components of the proposed compliance program/management system in accordance with organisational proce</w:t>
            </w:r>
            <w:r w:rsidRPr="00E53460">
              <w:t>dures and any relevant statutory requirements</w:t>
            </w:r>
          </w:p>
          <w:p w:rsidR="00000000" w:rsidRPr="00E53460" w:rsidP="00E53460">
            <w:pPr>
              <w:pStyle w:val="BodyText"/>
            </w:pPr>
            <w:r w:rsidRPr="00E53460">
              <w:t>4.2 Document an action schedule for implementing, reviewing and maintaining the planned compliance program/management system and disseminate to relevant internal and external personnel</w:t>
            </w:r>
          </w:p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t>4.3 Seek approval from ap</w:t>
            </w:r>
            <w:r w:rsidRPr="00E53460">
              <w:t>propriate internal and external personnel or authorities prior to establishing the proposed compliance program/management system</w:t>
            </w:r>
          </w:p>
        </w:tc>
      </w:tr>
      <w:tr w:rsidTr="00E53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t>5 Establish the planned compliance program/management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60" w:rsidP="00E53460">
            <w:pPr>
              <w:pStyle w:val="BodyText"/>
            </w:pPr>
            <w:r w:rsidRPr="00E53460">
              <w:t xml:space="preserve">5.1 Appoint and train assigned managers and operations personnel </w:t>
            </w:r>
            <w:r w:rsidRPr="00E53460">
              <w:t>if required, before they assume their compliance management responsibilities</w:t>
            </w:r>
          </w:p>
          <w:p w:rsidR="00000000" w:rsidRPr="00E53460" w:rsidP="00E53460">
            <w:pPr>
              <w:pStyle w:val="BodyText"/>
            </w:pPr>
            <w:r w:rsidRPr="00E53460">
              <w:t>5.2 Establish the components of the compliance program/management system in collaboration with assigned staff</w:t>
            </w:r>
          </w:p>
          <w:p w:rsidR="00000000" w:rsidRPr="00E53460" w:rsidP="00E53460">
            <w:pPr>
              <w:pStyle w:val="BodyText"/>
            </w:pPr>
            <w:r w:rsidRPr="00E53460">
              <w:t>5.3 Monitor operation of the compliance program/management system in collaboration with assigned staff as per the approved plan</w:t>
            </w:r>
          </w:p>
          <w:p w:rsidR="00000000" w:rsidRPr="00E53460" w:rsidP="00E53460">
            <w:pPr>
              <w:pStyle w:val="BodyText"/>
            </w:pPr>
            <w:r w:rsidRPr="00E53460">
              <w:t>5.4 Conduct periodic reviews of the compliance program/management system in collaboration with assigned staff as per the approve</w:t>
            </w:r>
            <w:r w:rsidRPr="00E53460">
              <w:t>d plan</w:t>
            </w:r>
          </w:p>
          <w:p w:rsidR="00000000" w:rsidRPr="00E53460" w:rsidP="00E53460">
            <w:pPr>
              <w:pStyle w:val="BodyText"/>
            </w:pPr>
            <w:r w:rsidRPr="00E53460">
              <w:t>5.5 Prepare reports on the operation and review of the compliance program/management system in accordance with established procedures and any statutory or other compliance obligations</w:t>
            </w:r>
          </w:p>
        </w:tc>
      </w:tr>
    </w:tbl>
    <w:p w:rsidR="00000000" w:rsidRPr="00E53460" w:rsidP="00E53460">
      <w:pPr>
        <w:pStyle w:val="BodyText"/>
      </w:pPr>
    </w:p>
    <w:p w:rsidR="00000000" w:rsidRPr="00E53460" w:rsidP="00E53460">
      <w:pPr>
        <w:pStyle w:val="AllowPageBreak"/>
      </w:pPr>
    </w:p>
    <w:p w:rsidR="00000000" w:rsidRPr="00E53460" w:rsidP="00E53460">
      <w:pPr>
        <w:pStyle w:val="Heading1"/>
      </w:pPr>
      <w:bookmarkStart w:id="5" w:name="O_644210"/>
      <w:bookmarkEnd w:id="5"/>
      <w:r w:rsidRPr="00E53460">
        <w:t>Foundation Skills</w:t>
      </w:r>
    </w:p>
    <w:p w:rsidR="00000000" w:rsidRPr="007969AE" w:rsidP="007969AE">
      <w:pPr>
        <w:pStyle w:val="BodyText"/>
        <w:rPr>
          <w:i/>
        </w:rPr>
      </w:pPr>
      <w:r w:rsidRPr="007969AE">
        <w:rPr>
          <w:rStyle w:val="Emphasis"/>
        </w:rPr>
        <w:t>This section describes langu</w:t>
      </w:r>
      <w:r w:rsidRPr="007969AE">
        <w:rPr>
          <w:rStyle w:val="Emphasis"/>
        </w:rPr>
        <w:t>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8"/>
        <w:gridCol w:w="1902"/>
        <w:gridCol w:w="5130"/>
      </w:tblGrid>
      <w:tr w:rsidTr="00E53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60" w:rsidP="00E53460">
            <w:pPr>
              <w:pStyle w:val="BodyText"/>
            </w:pPr>
            <w:r w:rsidRPr="00E53460">
              <w:rPr>
                <w:rStyle w:val="SpecialBold"/>
              </w:rPr>
              <w:t>Skill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60" w:rsidP="00E53460">
            <w:pPr>
              <w:pStyle w:val="BodyText"/>
            </w:pPr>
            <w:r w:rsidRPr="00E53460">
              <w:rPr>
                <w:rStyle w:val="SpecialBold"/>
              </w:rPr>
              <w:t>Performance Criteria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rPr>
                <w:rStyle w:val="SpecialBold"/>
              </w:rPr>
              <w:t>Description</w:t>
            </w:r>
          </w:p>
        </w:tc>
      </w:tr>
      <w:tr w:rsidTr="00E53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t>Reading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t>1.1, 1.2, 2.1, 2.2, 3.1, 3.2, 3.3, 3.4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ListBullet"/>
              <w:rPr>
                <w:lang w:val="en-NZ"/>
              </w:rPr>
            </w:pPr>
            <w:r w:rsidRPr="00E53460">
              <w:t>Investigates and evaluates complex t</w:t>
            </w:r>
            <w:r w:rsidRPr="00E53460">
              <w:t>exts to determine key information and specific requirements and responsibilities</w:t>
            </w:r>
          </w:p>
        </w:tc>
      </w:tr>
      <w:tr w:rsidTr="00E53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t>Writing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t>1.1, 3.1, 3.4, 3.6, 3.7, 4.1, 4.3, 5.2, 5.4, 5.5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60" w:rsidP="00E53460">
            <w:pPr>
              <w:pStyle w:val="ListBullet"/>
            </w:pPr>
            <w:r w:rsidRPr="00E53460">
              <w:t xml:space="preserve">Develops material for a specific audience using clear and detailed language to convey </w:t>
            </w:r>
            <w:r w:rsidRPr="00E53460">
              <w:t>information, requirements and recommendations</w:t>
            </w:r>
          </w:p>
          <w:p w:rsidR="00000000" w:rsidRPr="00E53460" w:rsidP="00E53460">
            <w:pPr>
              <w:pStyle w:val="ListBullet"/>
            </w:pPr>
            <w:r w:rsidRPr="00E53460">
              <w:t>Collates and compiles data to convey specific information, requirements and recommendations</w:t>
            </w:r>
          </w:p>
          <w:p w:rsidR="00000000" w:rsidP="00E53460">
            <w:pPr>
              <w:pStyle w:val="ListBullet"/>
              <w:rPr>
                <w:lang w:val="en-NZ"/>
              </w:rPr>
            </w:pPr>
            <w:r w:rsidRPr="00E53460">
              <w:t>Edits and incorporates amendments, as required to ensure compliance with regulatory requirements</w:t>
            </w:r>
          </w:p>
        </w:tc>
      </w:tr>
      <w:tr w:rsidTr="00E53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t>Oral Communication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t>3</w:t>
            </w:r>
            <w:r w:rsidRPr="00E53460">
              <w:t>.6, 4.3, 5.2, 5.4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60" w:rsidP="00E53460">
            <w:pPr>
              <w:pStyle w:val="ListBullet"/>
            </w:pPr>
            <w:r w:rsidRPr="00E53460">
              <w:t>Conveys information, which incorporates evaluation of information and specialised and cohesive language, in a format and style appropriate to a specific audience</w:t>
            </w:r>
          </w:p>
          <w:p w:rsidR="00000000" w:rsidP="00E53460">
            <w:pPr>
              <w:pStyle w:val="ListBullet"/>
              <w:rPr>
                <w:lang w:val="en-NZ"/>
              </w:rPr>
            </w:pPr>
            <w:r w:rsidRPr="00E53460">
              <w:t>Elicits the view and opinions of others by listening and questioning</w:t>
            </w:r>
          </w:p>
        </w:tc>
      </w:tr>
      <w:tr w:rsidTr="00E53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t>Navig</w:t>
            </w:r>
            <w:r w:rsidRPr="00E53460">
              <w:t>ate the world of work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t>all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ListBullet"/>
              <w:rPr>
                <w:lang w:val="en-NZ"/>
              </w:rPr>
            </w:pPr>
            <w:r w:rsidRPr="00E53460">
              <w:t>Takes responsibility for developing, implementing and reviewing policies, procedures and processes in accordance with organisational and legislative requirements</w:t>
            </w:r>
          </w:p>
        </w:tc>
      </w:tr>
      <w:tr w:rsidTr="00E53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t>Get the work done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t>1.2, 2.1-2.3, 3.2, 3.3, 3.5, 3.6, 3.8, 3.9, 4.2, 5.1- 5.4</w:t>
            </w: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60" w:rsidP="00E53460">
            <w:pPr>
              <w:pStyle w:val="ListBullet"/>
            </w:pPr>
            <w:r w:rsidRPr="00E53460">
              <w:t>Plans strategic priorities and outcomes within a flexible, efficient and effective context in a diverse environment exposed to competing demands</w:t>
            </w:r>
          </w:p>
          <w:p w:rsidR="00000000" w:rsidRPr="00E53460" w:rsidP="00E53460">
            <w:pPr>
              <w:pStyle w:val="ListBullet"/>
            </w:pPr>
            <w:r w:rsidRPr="00E53460">
              <w:t>Explores and incubates new and innovative ideas thro</w:t>
            </w:r>
            <w:r w:rsidRPr="00E53460">
              <w:t>ugh unconstrained analysis and critical thinking to develop compliance program/management systems</w:t>
            </w:r>
          </w:p>
        </w:tc>
      </w:tr>
    </w:tbl>
    <w:p w:rsidR="00000000" w:rsidRPr="00E53460" w:rsidP="00E53460">
      <w:pPr>
        <w:pStyle w:val="BodyText"/>
      </w:pPr>
    </w:p>
    <w:p w:rsidR="00000000" w:rsidRPr="00E53460" w:rsidP="00E53460">
      <w:pPr>
        <w:pStyle w:val="AllowPageBreak"/>
      </w:pPr>
    </w:p>
    <w:p w:rsidR="00000000" w:rsidRPr="00E53460" w:rsidP="00E53460">
      <w:pPr>
        <w:pStyle w:val="Heading1"/>
      </w:pPr>
      <w:bookmarkStart w:id="6" w:name="O_644212"/>
      <w:bookmarkEnd w:id="6"/>
      <w:r w:rsidRPr="00E5346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53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60" w:rsidP="00E53460">
            <w:pPr>
              <w:pStyle w:val="BodyText"/>
            </w:pPr>
            <w:r w:rsidRPr="00E53460">
              <w:rPr>
                <w:rStyle w:val="SpecialBold"/>
              </w:rPr>
              <w:t xml:space="preserve">Code and title </w:t>
            </w:r>
          </w:p>
          <w:p w:rsidR="00000000" w:rsidRPr="00E53460" w:rsidP="00E53460">
            <w:pPr>
              <w:pStyle w:val="BodyText"/>
            </w:pPr>
            <w:r w:rsidRPr="00E5346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60" w:rsidP="00E53460">
            <w:pPr>
              <w:pStyle w:val="BodyText"/>
            </w:pPr>
            <w:r w:rsidRPr="00E53460">
              <w:rPr>
                <w:rStyle w:val="SpecialBold"/>
              </w:rPr>
              <w:t>Code and title</w:t>
            </w:r>
          </w:p>
          <w:p w:rsidR="00000000" w:rsidRPr="00E53460" w:rsidP="00E53460">
            <w:pPr>
              <w:pStyle w:val="BodyText"/>
            </w:pPr>
            <w:r w:rsidRPr="00E5346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60" w:rsidP="00E53460">
            <w:pPr>
              <w:pStyle w:val="BodyText"/>
            </w:pPr>
            <w:r w:rsidRPr="00E5346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rPr>
                <w:rStyle w:val="SpecialBold"/>
              </w:rPr>
              <w:t>Equivalence status</w:t>
            </w:r>
          </w:p>
        </w:tc>
      </w:tr>
      <w:tr w:rsidTr="00E534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t>BSBCOM603 Plan and establish compliance management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t>BSBCOM603C Plan and establish compliance management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460">
            <w:pPr>
              <w:pStyle w:val="BodyText"/>
              <w:rPr>
                <w:lang w:val="en-NZ"/>
              </w:rPr>
            </w:pPr>
            <w:r w:rsidRPr="00E5346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460" w:rsidP="00E53460">
            <w:pPr>
              <w:pStyle w:val="BodyText"/>
            </w:pPr>
            <w:r w:rsidRPr="00E53460">
              <w:t>Equivalent unit</w:t>
            </w:r>
          </w:p>
        </w:tc>
      </w:tr>
    </w:tbl>
    <w:p w:rsidR="00000000" w:rsidRPr="00E53460" w:rsidP="00E53460">
      <w:pPr>
        <w:pStyle w:val="BodyText"/>
      </w:pPr>
    </w:p>
    <w:p w:rsidR="00000000" w:rsidRPr="00E53460" w:rsidP="00E53460">
      <w:pPr>
        <w:pStyle w:val="AllowPageBreak"/>
      </w:pPr>
    </w:p>
    <w:p w:rsidR="00000000" w:rsidRPr="00E53460" w:rsidP="00E53460">
      <w:pPr>
        <w:pStyle w:val="Heading1"/>
      </w:pPr>
      <w:bookmarkStart w:id="7" w:name="O_644219"/>
      <w:bookmarkEnd w:id="7"/>
      <w:r w:rsidRPr="00E53460">
        <w:t>Links</w:t>
      </w:r>
    </w:p>
    <w:p w:rsidR="00000000" w:rsidRPr="00E53460" w:rsidP="007969AE">
      <w:pPr>
        <w:pStyle w:val="BodyText"/>
      </w:pPr>
      <w:r w:rsidRPr="00E53460">
        <w:t>Companion Volume implementation guides are found</w:t>
      </w:r>
      <w:r w:rsidRPr="00E53460">
        <w:t xml:space="preserve">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C747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53460" w:rsidP="00E53460"/>
    <w:sectPr w:rsidSect="00E534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60" w:rsidRPr="007969AE" w:rsidP="007969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9AE" w:rsidP="00E534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69AE" w:rsidP="00E534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69AE" w:rsidP="00E534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9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460" w:rsidRPr="007969AE" w:rsidP="007969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4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9AE" w:rsidRPr="002D2AF8" w:rsidP="00E534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BSBCOM603 Plan and establish compliance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7969AE" w:rsidP="00E534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AAB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0A84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4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4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4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4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4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4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4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4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4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4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4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460"/>
  </w:style>
  <w:style w:type="character" w:customStyle="1" w:styleId="Heading1Char">
    <w:name w:val="Heading 1 Char"/>
    <w:basedOn w:val="DefaultParagraphFont"/>
    <w:link w:val="Heading1"/>
    <w:rsid w:val="00E534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4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4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4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3460"/>
    <w:rPr>
      <w:b/>
      <w:spacing w:val="0"/>
    </w:rPr>
  </w:style>
  <w:style w:type="character" w:styleId="Emphasis">
    <w:name w:val="Emphasis"/>
    <w:basedOn w:val="DefaultParagraphFont"/>
    <w:qFormat/>
    <w:rsid w:val="00E53460"/>
    <w:rPr>
      <w:i/>
    </w:rPr>
  </w:style>
  <w:style w:type="paragraph" w:customStyle="1" w:styleId="SuperHeading">
    <w:name w:val="SuperHeading"/>
    <w:basedOn w:val="Normal"/>
    <w:rsid w:val="00E534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4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34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4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4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4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4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4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4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4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4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4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4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4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4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4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4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4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4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4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34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4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4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34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34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4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4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4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4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4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4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4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4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34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4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4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460"/>
  </w:style>
  <w:style w:type="paragraph" w:styleId="TableofFigures">
    <w:name w:val="table of figures"/>
    <w:basedOn w:val="Normal"/>
    <w:next w:val="Normal"/>
    <w:semiHidden/>
    <w:rsid w:val="00E534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4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3460"/>
    <w:rPr>
      <w:rFonts w:ascii="Wingdings" w:hAnsi="Wingdings"/>
    </w:rPr>
  </w:style>
  <w:style w:type="paragraph" w:customStyle="1" w:styleId="TableHeading">
    <w:name w:val="Table Heading"/>
    <w:basedOn w:val="HeadingBase"/>
    <w:rsid w:val="00E534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460"/>
    <w:rPr>
      <w:color w:val="0033CC"/>
      <w:u w:val="none"/>
    </w:rPr>
  </w:style>
  <w:style w:type="paragraph" w:customStyle="1" w:styleId="BodyTextRight">
    <w:name w:val="Body Text Right"/>
    <w:basedOn w:val="BodyText"/>
    <w:rsid w:val="00E534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4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4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4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4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4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460"/>
    <w:rPr>
      <w:sz w:val="32"/>
    </w:rPr>
  </w:style>
  <w:style w:type="paragraph" w:customStyle="1" w:styleId="HeadingProcedure">
    <w:name w:val="Heading Procedure"/>
    <w:basedOn w:val="HeadingBase"/>
    <w:next w:val="Normal"/>
    <w:rsid w:val="00E534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460"/>
    <w:pPr>
      <w:spacing w:before="60" w:after="60"/>
    </w:pPr>
  </w:style>
  <w:style w:type="paragraph" w:styleId="ListContinue">
    <w:name w:val="List Continue"/>
    <w:basedOn w:val="List"/>
    <w:rsid w:val="00E53460"/>
    <w:pPr>
      <w:ind w:firstLine="0"/>
    </w:pPr>
  </w:style>
  <w:style w:type="paragraph" w:customStyle="1" w:styleId="ListNote">
    <w:name w:val="List Note"/>
    <w:basedOn w:val="List"/>
    <w:rsid w:val="00E534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4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4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460"/>
    <w:rPr>
      <w:rFonts w:ascii="Courier New" w:hAnsi="Courier New"/>
    </w:rPr>
  </w:style>
  <w:style w:type="paragraph" w:customStyle="1" w:styleId="NoteBullet">
    <w:name w:val="Note Bullet"/>
    <w:basedOn w:val="Note"/>
    <w:rsid w:val="00E534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4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4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4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4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34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4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460"/>
    <w:rPr>
      <w:b/>
      <w:smallCaps/>
    </w:rPr>
  </w:style>
  <w:style w:type="paragraph" w:customStyle="1" w:styleId="TableListNumber">
    <w:name w:val="Table List Number"/>
    <w:basedOn w:val="ListNumber"/>
    <w:rsid w:val="00E534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4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460"/>
    <w:pPr>
      <w:numPr>
        <w:numId w:val="8"/>
      </w:numPr>
    </w:pPr>
  </w:style>
  <w:style w:type="paragraph" w:customStyle="1" w:styleId="ListAlpha2">
    <w:name w:val="List Alpha 2"/>
    <w:basedOn w:val="List2"/>
    <w:rsid w:val="00E53460"/>
    <w:pPr>
      <w:numPr>
        <w:numId w:val="7"/>
      </w:numPr>
    </w:pPr>
  </w:style>
  <w:style w:type="paragraph" w:styleId="List2">
    <w:name w:val="List 2"/>
    <w:basedOn w:val="BodyText"/>
    <w:rsid w:val="00E534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4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4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4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4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4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3460"/>
    <w:pPr>
      <w:numPr>
        <w:numId w:val="3"/>
      </w:numPr>
    </w:pPr>
  </w:style>
  <w:style w:type="paragraph" w:styleId="ListContinue2">
    <w:name w:val="List Continue 2"/>
    <w:basedOn w:val="List2"/>
    <w:rsid w:val="00E53460"/>
    <w:pPr>
      <w:ind w:firstLine="0"/>
    </w:pPr>
  </w:style>
  <w:style w:type="paragraph" w:styleId="ListContinue3">
    <w:name w:val="List Continue 3"/>
    <w:basedOn w:val="List3"/>
    <w:rsid w:val="00E53460"/>
    <w:pPr>
      <w:ind w:left="1021" w:firstLine="0"/>
    </w:pPr>
  </w:style>
  <w:style w:type="paragraph" w:styleId="ListContinue4">
    <w:name w:val="List Continue 4"/>
    <w:basedOn w:val="List4"/>
    <w:rsid w:val="00E53460"/>
    <w:pPr>
      <w:ind w:firstLine="0"/>
    </w:pPr>
  </w:style>
  <w:style w:type="paragraph" w:styleId="ListContinue5">
    <w:name w:val="List Continue 5"/>
    <w:basedOn w:val="List5"/>
    <w:rsid w:val="00E53460"/>
    <w:pPr>
      <w:ind w:firstLine="0"/>
    </w:pPr>
  </w:style>
  <w:style w:type="paragraph" w:styleId="ListNumber3">
    <w:name w:val="List Number 3"/>
    <w:basedOn w:val="List3"/>
    <w:rsid w:val="00E53460"/>
    <w:pPr>
      <w:numPr>
        <w:numId w:val="4"/>
      </w:numPr>
    </w:pPr>
  </w:style>
  <w:style w:type="paragraph" w:styleId="ListNumber4">
    <w:name w:val="List Number 4"/>
    <w:basedOn w:val="List4"/>
    <w:rsid w:val="00E53460"/>
    <w:pPr>
      <w:numPr>
        <w:numId w:val="5"/>
      </w:numPr>
    </w:pPr>
  </w:style>
  <w:style w:type="paragraph" w:styleId="ListNumber5">
    <w:name w:val="List Number 5"/>
    <w:basedOn w:val="List5"/>
    <w:rsid w:val="00E53460"/>
    <w:pPr>
      <w:numPr>
        <w:numId w:val="6"/>
      </w:numPr>
    </w:pPr>
  </w:style>
  <w:style w:type="paragraph" w:styleId="BlockText">
    <w:name w:val="Block Text"/>
    <w:basedOn w:val="Normal"/>
    <w:rsid w:val="00E534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4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460"/>
    <w:rPr>
      <w:sz w:val="16"/>
      <w:vertAlign w:val="superscript"/>
    </w:rPr>
  </w:style>
  <w:style w:type="character" w:customStyle="1" w:styleId="Symbols">
    <w:name w:val="Symbols"/>
    <w:basedOn w:val="DefaultParagraphFont"/>
    <w:rsid w:val="00E53460"/>
    <w:rPr>
      <w:rFonts w:ascii="Symbol" w:hAnsi="Symbol"/>
    </w:rPr>
  </w:style>
  <w:style w:type="character" w:customStyle="1" w:styleId="MenuOptions">
    <w:name w:val="Menu Options"/>
    <w:basedOn w:val="DefaultParagraphFont"/>
    <w:rsid w:val="00E534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460"/>
    <w:rPr>
      <w:b/>
    </w:rPr>
  </w:style>
  <w:style w:type="character" w:customStyle="1" w:styleId="Underlined">
    <w:name w:val="Underlined"/>
    <w:basedOn w:val="DefaultParagraphFont"/>
    <w:rsid w:val="00E53460"/>
    <w:rPr>
      <w:u w:val="single"/>
    </w:rPr>
  </w:style>
  <w:style w:type="paragraph" w:customStyle="1" w:styleId="TableBodyTextRight">
    <w:name w:val="Table Body Text Right"/>
    <w:basedOn w:val="TableBodyText"/>
    <w:rsid w:val="00E534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460"/>
    <w:rPr>
      <w:sz w:val="18"/>
    </w:rPr>
  </w:style>
  <w:style w:type="paragraph" w:customStyle="1" w:styleId="BodySmallRight">
    <w:name w:val="Body Small Right"/>
    <w:basedOn w:val="BodyTextRight"/>
    <w:rsid w:val="00E53460"/>
    <w:rPr>
      <w:sz w:val="18"/>
      <w:szCs w:val="18"/>
    </w:rPr>
  </w:style>
  <w:style w:type="paragraph" w:customStyle="1" w:styleId="MarginEdition">
    <w:name w:val="Margin Edition"/>
    <w:basedOn w:val="MarginNote"/>
    <w:rsid w:val="00E534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460"/>
    <w:rPr>
      <w:sz w:val="2"/>
      <w:szCs w:val="2"/>
    </w:rPr>
  </w:style>
  <w:style w:type="character" w:customStyle="1" w:styleId="Small">
    <w:name w:val="Small"/>
    <w:basedOn w:val="DefaultParagraphFont"/>
    <w:rsid w:val="00E53460"/>
    <w:rPr>
      <w:sz w:val="16"/>
    </w:rPr>
  </w:style>
  <w:style w:type="paragraph" w:customStyle="1" w:styleId="WideTable">
    <w:name w:val="Wide Table"/>
    <w:basedOn w:val="Normal"/>
    <w:rsid w:val="00E534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460"/>
  </w:style>
  <w:style w:type="paragraph" w:styleId="Quote">
    <w:name w:val="Quote"/>
    <w:basedOn w:val="Heading1"/>
    <w:link w:val="QuoteChar"/>
    <w:qFormat/>
    <w:rsid w:val="00E534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4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460"/>
    <w:pPr>
      <w:pageBreakBefore/>
    </w:pPr>
  </w:style>
  <w:style w:type="paragraph" w:customStyle="1" w:styleId="Border">
    <w:name w:val="Border"/>
    <w:basedOn w:val="Normal"/>
    <w:qFormat/>
    <w:rsid w:val="00E534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4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4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4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4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4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4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4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4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460"/>
    <w:rPr>
      <w:u w:val="single"/>
    </w:rPr>
  </w:style>
  <w:style w:type="character" w:customStyle="1" w:styleId="BoldandItalics">
    <w:name w:val="Bold and Italics"/>
    <w:qFormat/>
    <w:rsid w:val="00E53460"/>
    <w:rPr>
      <w:b/>
      <w:i/>
      <w:u w:val="none"/>
    </w:rPr>
  </w:style>
  <w:style w:type="paragraph" w:styleId="BalloonText">
    <w:name w:val="Balloon Text"/>
    <w:basedOn w:val="Normal"/>
    <w:link w:val="BalloonTextChar"/>
    <w:rsid w:val="00E534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4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4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4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4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4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460"/>
    <w:pPr>
      <w:spacing w:before="0" w:after="0"/>
    </w:pPr>
  </w:style>
  <w:style w:type="paragraph" w:customStyle="1" w:styleId="BodyTextBold">
    <w:name w:val="Body Text Bold"/>
    <w:basedOn w:val="BodyText"/>
    <w:qFormat/>
    <w:rsid w:val="00E53460"/>
    <w:rPr>
      <w:b/>
    </w:rPr>
  </w:style>
  <w:style w:type="character" w:styleId="Hyperlink">
    <w:name w:val="Hyperlink"/>
    <w:basedOn w:val="DefaultParagraphFont"/>
    <w:uiPriority w:val="99"/>
    <w:unhideWhenUsed/>
    <w:rsid w:val="007969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924</Words>
  <Characters>6270</Characters>
  <Application>Microsoft Office Word</Application>
  <DocSecurity>0</DocSecurity>
  <Lines>223</Lines>
  <Paragraphs>98</Paragraphs>
  <ScaleCrop>false</ScaleCrop>
  <Company>Author-it Software Corporation Ltd.</Company>
  <LinksUpToDate>false</LinksUpToDate>
  <CharactersWithSpaces>7096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BSBCOM603 Plan and establish compliance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2022-01-27T02:18:00Z</dcterms:created>
  <dcterms:modified xsi:type="dcterms:W3CDTF">2022-01-27T02:18:00Z</dcterms:modified>
</cp:coreProperties>
</file>