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770" w:rsidP="00BB4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BSBCOM403 Provide education and training on compliance requirements and systems</w:t>
      </w:r>
      <w:r>
        <w:fldChar w:fldCharType="end"/>
      </w:r>
    </w:p>
    <w:p w:rsidR="00BB4770" w:rsidP="00BB4770">
      <w:pPr>
        <w:pStyle w:val="Version"/>
        <w:sectPr w:rsidSect="00EC0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C32" w:rsidP="00EC0C32">
      <w:pPr>
        <w:pStyle w:val="SuperHeading"/>
      </w:pPr>
      <w:r w:rsidRPr="00EC0C32">
        <w:t>Assessment Requirements for BSBCOM403 Provide education and training on compliance requirements and systems</w:t>
      </w:r>
    </w:p>
    <w:p w:rsidR="00000000" w:rsidRPr="00EC0C32" w:rsidP="00EC0C32">
      <w:pPr>
        <w:pStyle w:val="Heading1"/>
      </w:pPr>
      <w:bookmarkStart w:id="1" w:name="O_704563"/>
      <w:bookmarkEnd w:id="1"/>
      <w:r w:rsidRPr="00EC0C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0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32" w:rsidP="00EC0C32">
            <w:pPr>
              <w:pStyle w:val="BodyText"/>
            </w:pPr>
            <w:r w:rsidRPr="00EC0C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32">
            <w:pPr>
              <w:pStyle w:val="BodyText"/>
              <w:rPr>
                <w:lang w:val="en-NZ"/>
              </w:rPr>
            </w:pPr>
            <w:r w:rsidRPr="00EC0C32">
              <w:rPr>
                <w:rStyle w:val="SpecialBold"/>
              </w:rPr>
              <w:t>Comments</w:t>
            </w:r>
          </w:p>
        </w:tc>
      </w:tr>
      <w:tr w:rsidTr="00EC0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32">
            <w:pPr>
              <w:pStyle w:val="BodyText"/>
              <w:rPr>
                <w:lang w:val="en-NZ"/>
              </w:rPr>
            </w:pPr>
            <w:r w:rsidRPr="00EC0C32">
              <w:t>Release 1</w:t>
            </w:r>
            <w:r w:rsidRPr="00EC0C3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32" w:rsidP="00EC0C32">
            <w:pPr>
              <w:pStyle w:val="BodyText"/>
            </w:pPr>
            <w:r w:rsidRPr="00EC0C32">
              <w:t>This version first released with BSB Business Services Training Package Version 1.0.</w:t>
            </w:r>
          </w:p>
        </w:tc>
      </w:tr>
    </w:tbl>
    <w:p w:rsidR="00000000" w:rsidRPr="00EC0C32" w:rsidP="00EC0C32">
      <w:pPr>
        <w:pStyle w:val="BodyText"/>
      </w:pPr>
    </w:p>
    <w:p w:rsidR="00000000" w:rsidRPr="00EC0C32" w:rsidP="00EC0C32">
      <w:pPr>
        <w:pStyle w:val="AllowPageBreak"/>
      </w:pPr>
    </w:p>
    <w:p w:rsidR="00000000" w:rsidRPr="00EC0C32" w:rsidP="00EC0C32">
      <w:pPr>
        <w:pStyle w:val="Heading1"/>
      </w:pPr>
      <w:bookmarkStart w:id="2" w:name="O_704564"/>
      <w:bookmarkEnd w:id="2"/>
      <w:r w:rsidRPr="00EC0C32">
        <w:t>Performance Evidence</w:t>
      </w:r>
    </w:p>
    <w:p w:rsidR="00000000" w:rsidRPr="00EC0C32" w:rsidP="00BB4770">
      <w:pPr>
        <w:pStyle w:val="BodyText"/>
      </w:pPr>
      <w:r w:rsidRPr="00EC0C32">
        <w:t xml:space="preserve">Evidence of the ability to: </w:t>
      </w:r>
    </w:p>
    <w:p w:rsidR="00000000" w:rsidRPr="00EC0C32" w:rsidP="00EC0C32">
      <w:pPr>
        <w:pStyle w:val="ListBullet"/>
      </w:pPr>
      <w:r w:rsidRPr="00EC0C32">
        <w:t>obtain and analyse information required to keep up to date with organisational requirements regarding</w:t>
      </w:r>
      <w:r w:rsidRPr="00EC0C32">
        <w:t xml:space="preserve"> compliance requirements and obligations to provide training about compliance</w:t>
      </w:r>
    </w:p>
    <w:p w:rsidR="00000000" w:rsidRPr="00EC0C32" w:rsidP="00EC0C32">
      <w:pPr>
        <w:pStyle w:val="ListBullet"/>
      </w:pPr>
      <w:r w:rsidRPr="00EC0C32">
        <w:t>determine induction and training needs of individuals</w:t>
      </w:r>
    </w:p>
    <w:p w:rsidR="00000000" w:rsidRPr="00EC0C32" w:rsidP="00EC0C32">
      <w:pPr>
        <w:pStyle w:val="ListBullet"/>
      </w:pPr>
      <w:r w:rsidRPr="00EC0C32">
        <w:t>arrange training for identified individuals including:</w:t>
      </w:r>
    </w:p>
    <w:p w:rsidR="00000000" w:rsidRPr="00EC0C32" w:rsidP="00EC0C32">
      <w:pPr>
        <w:pStyle w:val="ListBullet2"/>
      </w:pPr>
      <w:r w:rsidRPr="00EC0C32">
        <w:t>developing training objectives</w:t>
      </w:r>
    </w:p>
    <w:p w:rsidR="00000000" w:rsidRPr="00EC0C32" w:rsidP="00EC0C32">
      <w:pPr>
        <w:pStyle w:val="ListBullet2"/>
      </w:pPr>
      <w:r w:rsidRPr="00EC0C32">
        <w:t>assessing and selecting training options</w:t>
      </w:r>
    </w:p>
    <w:p w:rsidR="00000000" w:rsidRPr="00EC0C32" w:rsidP="00EC0C32">
      <w:pPr>
        <w:pStyle w:val="ListBullet2"/>
      </w:pPr>
      <w:r w:rsidRPr="00EC0C32">
        <w:t>developing and implementing plans to execute, monitor and evaluate training</w:t>
      </w:r>
    </w:p>
    <w:p w:rsidR="00000000" w:rsidRPr="00EC0C32" w:rsidP="00EC0C32">
      <w:pPr>
        <w:pStyle w:val="ListBullet2"/>
      </w:pPr>
      <w:r w:rsidRPr="00EC0C32">
        <w:t>organising resource requirements</w:t>
      </w:r>
    </w:p>
    <w:p w:rsidR="00000000" w:rsidRPr="00EC0C32" w:rsidP="00EC0C32">
      <w:pPr>
        <w:pStyle w:val="ListBullet2"/>
      </w:pPr>
      <w:r w:rsidRPr="00EC0C32">
        <w:t>communicating with internal and external personnel</w:t>
      </w:r>
    </w:p>
    <w:p w:rsidR="00000000" w:rsidRPr="00EC0C32" w:rsidP="00EC0C32">
      <w:pPr>
        <w:pStyle w:val="ListBullet"/>
      </w:pPr>
      <w:r w:rsidRPr="00EC0C32">
        <w:t>prepare reports and records relevant to the developmen</w:t>
      </w:r>
      <w:r w:rsidRPr="00EC0C32">
        <w:t>t and operation of compliance training, according to organisational requirements.</w:t>
      </w:r>
    </w:p>
    <w:p w:rsidR="00000000" w:rsidRPr="00EC0C32" w:rsidP="00EC0C32">
      <w:pPr>
        <w:pStyle w:val="BodyText"/>
      </w:pPr>
    </w:p>
    <w:p w:rsidR="00000000" w:rsidRPr="00EC0C32" w:rsidP="00BB4770">
      <w:pPr>
        <w:pStyle w:val="BodyText"/>
      </w:pPr>
      <w:r w:rsidRPr="00EC0C32">
        <w:t>Note: If a specific volume or frequency is not stated, then evidence must be provided at least once.</w:t>
      </w:r>
    </w:p>
    <w:p w:rsidR="00000000" w:rsidRPr="00EC0C32" w:rsidP="00EC0C32">
      <w:pPr>
        <w:pStyle w:val="Heading1"/>
      </w:pPr>
      <w:bookmarkStart w:id="3" w:name="O_704565"/>
      <w:bookmarkEnd w:id="3"/>
      <w:r w:rsidRPr="00EC0C32">
        <w:t>Knowledge Evidence</w:t>
      </w:r>
    </w:p>
    <w:p w:rsidR="00000000" w:rsidRPr="00EC0C32" w:rsidP="00BB4770">
      <w:pPr>
        <w:pStyle w:val="BodyText"/>
      </w:pPr>
      <w:r w:rsidRPr="00EC0C32">
        <w:t>To complete the unit requirements sa</w:t>
      </w:r>
      <w:r w:rsidRPr="00EC0C32">
        <w:t xml:space="preserve">fely and effectively, the individual must: </w:t>
      </w:r>
    </w:p>
    <w:p w:rsidR="00000000" w:rsidRPr="00EC0C32" w:rsidP="00EC0C32">
      <w:pPr>
        <w:pStyle w:val="ListBullet"/>
      </w:pPr>
      <w:r w:rsidRPr="00EC0C32">
        <w:t>list internal and external training options available to match the needs of the organisation and its staff in compliance related areas</w:t>
      </w:r>
    </w:p>
    <w:p w:rsidR="00000000" w:rsidRPr="00EC0C32" w:rsidP="00EC0C32">
      <w:pPr>
        <w:pStyle w:val="ListBullet"/>
      </w:pPr>
      <w:r w:rsidRPr="00EC0C32">
        <w:t>identify legislation, codes of practice, and Australian and international st</w:t>
      </w:r>
      <w:r w:rsidRPr="00EC0C32">
        <w:t xml:space="preserve">andards relevant to training and development in compliance management systems. </w:t>
      </w:r>
    </w:p>
    <w:p w:rsidR="00000000" w:rsidRPr="00EC0C32" w:rsidP="00EC0C32">
      <w:pPr>
        <w:pStyle w:val="AllowPageBreak"/>
      </w:pPr>
    </w:p>
    <w:p w:rsidR="00000000" w:rsidRPr="00EC0C32" w:rsidP="00EC0C32">
      <w:pPr>
        <w:pStyle w:val="Heading1"/>
      </w:pPr>
      <w:bookmarkStart w:id="4" w:name="O_704566"/>
      <w:bookmarkEnd w:id="4"/>
      <w:r w:rsidRPr="00EC0C32">
        <w:t>Assessment Conditions</w:t>
      </w:r>
    </w:p>
    <w:p w:rsidR="00000000" w:rsidRPr="00EC0C32" w:rsidP="00BB4770">
      <w:pPr>
        <w:pStyle w:val="BodyText"/>
      </w:pPr>
      <w:r w:rsidRPr="00EC0C32">
        <w:t>Assessment must be conducted in a safe environment where evidence gathered demonstrates consistent performance of typical activities experienced in the compliance field of work and include access to:</w:t>
      </w:r>
    </w:p>
    <w:p w:rsidR="00000000" w:rsidRPr="00EC0C32" w:rsidP="00EC0C32">
      <w:pPr>
        <w:pStyle w:val="ListBullet"/>
      </w:pPr>
      <w:r w:rsidRPr="00EC0C32">
        <w:t>standards, legislation, regulations and codes of conduc</w:t>
      </w:r>
      <w:r w:rsidRPr="00EC0C32">
        <w:t xml:space="preserve">t relevant to job role, occupation or profession </w:t>
      </w:r>
    </w:p>
    <w:p w:rsidR="00000000" w:rsidRPr="00EC0C32" w:rsidP="00EC0C32">
      <w:pPr>
        <w:pStyle w:val="ListBullet"/>
      </w:pPr>
      <w:r w:rsidRPr="00EC0C32">
        <w:t>organisational policies and procedures related to training or induction on compliance</w:t>
      </w:r>
    </w:p>
    <w:p w:rsidR="00000000" w:rsidRPr="00EC0C32" w:rsidP="00EC0C32">
      <w:pPr>
        <w:pStyle w:val="ListBullet"/>
      </w:pPr>
      <w:r w:rsidRPr="00EC0C32">
        <w:t>interaction with others</w:t>
      </w:r>
    </w:p>
    <w:p w:rsidR="00000000" w:rsidRPr="00EC0C32" w:rsidP="00EC0C32">
      <w:pPr>
        <w:pStyle w:val="ListBullet"/>
      </w:pPr>
      <w:r w:rsidRPr="00EC0C32">
        <w:t>computer resources and business technology</w:t>
      </w:r>
    </w:p>
    <w:p w:rsidR="00000000" w:rsidRPr="00EC0C32" w:rsidP="00EC0C32">
      <w:pPr>
        <w:pStyle w:val="ListBullet"/>
      </w:pPr>
      <w:r w:rsidRPr="00EC0C32">
        <w:t>compliance program/management system</w:t>
      </w:r>
    </w:p>
    <w:p w:rsidR="00000000" w:rsidRPr="00EC0C32" w:rsidP="00EC0C32">
      <w:pPr>
        <w:pStyle w:val="ListBullet"/>
      </w:pPr>
      <w:r w:rsidRPr="00EC0C32">
        <w:t>case studies and</w:t>
      </w:r>
      <w:r w:rsidRPr="00EC0C32">
        <w:t>, where possible, real situations.</w:t>
      </w:r>
    </w:p>
    <w:p w:rsidR="00000000" w:rsidRPr="00EC0C32" w:rsidP="00EC0C32">
      <w:pPr>
        <w:pStyle w:val="BodyText"/>
      </w:pPr>
    </w:p>
    <w:p w:rsidR="00000000" w:rsidRPr="00EC0C32" w:rsidP="00BB4770">
      <w:pPr>
        <w:pStyle w:val="BodyText"/>
      </w:pPr>
      <w:r w:rsidRPr="00EC0C32">
        <w:t>Assessors must satisfy NVR/AQTF assessor requirements.</w:t>
      </w:r>
    </w:p>
    <w:p w:rsidR="00000000" w:rsidRPr="00EC0C32" w:rsidP="00EC0C32">
      <w:pPr>
        <w:pStyle w:val="Heading1"/>
      </w:pPr>
      <w:bookmarkStart w:id="5" w:name="O_704569"/>
      <w:bookmarkEnd w:id="5"/>
      <w:r w:rsidRPr="00EC0C32">
        <w:t>Links</w:t>
      </w:r>
    </w:p>
    <w:p w:rsidR="00000000" w:rsidRPr="00EC0C32" w:rsidP="00BB4770">
      <w:pPr>
        <w:pStyle w:val="BodyText"/>
      </w:pPr>
      <w:r w:rsidRPr="00EC0C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56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0C32" w:rsidP="00EC0C32"/>
    <w:sectPr w:rsidSect="00EC0C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2" w:rsidRPr="00BB4770" w:rsidP="00BB4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70" w:rsidP="00EC0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770" w:rsidP="00EC0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770" w:rsidP="00EC0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C32" w:rsidRPr="00BB4770" w:rsidP="00BB4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70" w:rsidRPr="002D2AF8" w:rsidP="00EC0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BSBCOM403 Provide education and training on compliance requirements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BB4770" w:rsidP="00EC0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0C1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CC8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FEA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C32"/>
  </w:style>
  <w:style w:type="character" w:customStyle="1" w:styleId="Heading1Char">
    <w:name w:val="Heading 1 Char"/>
    <w:basedOn w:val="DefaultParagraphFont"/>
    <w:link w:val="Heading1"/>
    <w:rsid w:val="00EC0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C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C32"/>
    <w:rPr>
      <w:b/>
      <w:spacing w:val="0"/>
    </w:rPr>
  </w:style>
  <w:style w:type="paragraph" w:styleId="ListBullet2">
    <w:name w:val="List Bullet 2"/>
    <w:basedOn w:val="List2"/>
    <w:rsid w:val="00EC0C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C32"/>
    <w:rPr>
      <w:i/>
    </w:rPr>
  </w:style>
  <w:style w:type="paragraph" w:styleId="Caption">
    <w:name w:val="caption"/>
    <w:basedOn w:val="BodyText"/>
    <w:next w:val="Normal"/>
    <w:qFormat/>
    <w:rsid w:val="00EC0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C32"/>
  </w:style>
  <w:style w:type="paragraph" w:styleId="TableofFigures">
    <w:name w:val="table of figures"/>
    <w:basedOn w:val="Normal"/>
    <w:next w:val="Normal"/>
    <w:semiHidden/>
    <w:rsid w:val="00EC0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C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C32"/>
    <w:rPr>
      <w:rFonts w:ascii="Wingdings" w:hAnsi="Wingdings"/>
    </w:rPr>
  </w:style>
  <w:style w:type="paragraph" w:customStyle="1" w:styleId="TableHeading">
    <w:name w:val="Table Heading"/>
    <w:basedOn w:val="HeadingBase"/>
    <w:rsid w:val="00EC0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C32"/>
    <w:rPr>
      <w:color w:val="0033CC"/>
      <w:u w:val="none"/>
    </w:rPr>
  </w:style>
  <w:style w:type="paragraph" w:customStyle="1" w:styleId="BodyTextRight">
    <w:name w:val="Body Text Right"/>
    <w:basedOn w:val="BodyText"/>
    <w:rsid w:val="00EC0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C32"/>
    <w:rPr>
      <w:sz w:val="32"/>
    </w:rPr>
  </w:style>
  <w:style w:type="paragraph" w:customStyle="1" w:styleId="HeadingProcedure">
    <w:name w:val="Heading Procedure"/>
    <w:basedOn w:val="HeadingBase"/>
    <w:next w:val="Normal"/>
    <w:rsid w:val="00EC0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C32"/>
    <w:pPr>
      <w:spacing w:before="60" w:after="60"/>
    </w:pPr>
  </w:style>
  <w:style w:type="paragraph" w:styleId="ListContinue">
    <w:name w:val="List Continue"/>
    <w:basedOn w:val="List"/>
    <w:rsid w:val="00EC0C32"/>
    <w:pPr>
      <w:ind w:firstLine="0"/>
    </w:pPr>
  </w:style>
  <w:style w:type="paragraph" w:customStyle="1" w:styleId="ListNote">
    <w:name w:val="List Note"/>
    <w:basedOn w:val="List"/>
    <w:rsid w:val="00EC0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C32"/>
    <w:rPr>
      <w:rFonts w:ascii="Courier New" w:hAnsi="Courier New"/>
    </w:rPr>
  </w:style>
  <w:style w:type="paragraph" w:customStyle="1" w:styleId="NoteBullet">
    <w:name w:val="Note Bullet"/>
    <w:basedOn w:val="Note"/>
    <w:rsid w:val="00EC0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C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C32"/>
    <w:rPr>
      <w:b/>
      <w:smallCaps/>
    </w:rPr>
  </w:style>
  <w:style w:type="paragraph" w:customStyle="1" w:styleId="TableListNumber">
    <w:name w:val="Table List Number"/>
    <w:basedOn w:val="ListNumber"/>
    <w:rsid w:val="00EC0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C32"/>
    <w:pPr>
      <w:numPr>
        <w:numId w:val="9"/>
      </w:numPr>
    </w:pPr>
  </w:style>
  <w:style w:type="paragraph" w:customStyle="1" w:styleId="ListAlpha2">
    <w:name w:val="List Alpha 2"/>
    <w:basedOn w:val="List2"/>
    <w:rsid w:val="00EC0C32"/>
    <w:pPr>
      <w:numPr>
        <w:numId w:val="8"/>
      </w:numPr>
    </w:pPr>
  </w:style>
  <w:style w:type="paragraph" w:styleId="List2">
    <w:name w:val="List 2"/>
    <w:basedOn w:val="BodyText"/>
    <w:rsid w:val="00EC0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C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C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C32"/>
    <w:pPr>
      <w:numPr>
        <w:numId w:val="4"/>
      </w:numPr>
    </w:pPr>
  </w:style>
  <w:style w:type="paragraph" w:styleId="ListContinue2">
    <w:name w:val="List Continue 2"/>
    <w:basedOn w:val="List2"/>
    <w:rsid w:val="00EC0C32"/>
    <w:pPr>
      <w:ind w:firstLine="0"/>
    </w:pPr>
  </w:style>
  <w:style w:type="paragraph" w:styleId="ListContinue3">
    <w:name w:val="List Continue 3"/>
    <w:basedOn w:val="List3"/>
    <w:rsid w:val="00EC0C32"/>
    <w:pPr>
      <w:ind w:left="1021" w:firstLine="0"/>
    </w:pPr>
  </w:style>
  <w:style w:type="paragraph" w:styleId="ListContinue4">
    <w:name w:val="List Continue 4"/>
    <w:basedOn w:val="List4"/>
    <w:rsid w:val="00EC0C32"/>
    <w:pPr>
      <w:ind w:firstLine="0"/>
    </w:pPr>
  </w:style>
  <w:style w:type="paragraph" w:styleId="ListContinue5">
    <w:name w:val="List Continue 5"/>
    <w:basedOn w:val="List5"/>
    <w:rsid w:val="00EC0C32"/>
    <w:pPr>
      <w:ind w:firstLine="0"/>
    </w:pPr>
  </w:style>
  <w:style w:type="paragraph" w:styleId="ListNumber3">
    <w:name w:val="List Number 3"/>
    <w:basedOn w:val="List3"/>
    <w:rsid w:val="00EC0C32"/>
    <w:pPr>
      <w:numPr>
        <w:numId w:val="5"/>
      </w:numPr>
    </w:pPr>
  </w:style>
  <w:style w:type="paragraph" w:styleId="ListNumber4">
    <w:name w:val="List Number 4"/>
    <w:basedOn w:val="List4"/>
    <w:rsid w:val="00EC0C32"/>
    <w:pPr>
      <w:numPr>
        <w:numId w:val="6"/>
      </w:numPr>
    </w:pPr>
  </w:style>
  <w:style w:type="paragraph" w:styleId="ListNumber5">
    <w:name w:val="List Number 5"/>
    <w:basedOn w:val="List5"/>
    <w:rsid w:val="00EC0C32"/>
    <w:pPr>
      <w:numPr>
        <w:numId w:val="7"/>
      </w:numPr>
    </w:pPr>
  </w:style>
  <w:style w:type="paragraph" w:styleId="BlockText">
    <w:name w:val="Block Text"/>
    <w:basedOn w:val="Normal"/>
    <w:rsid w:val="00EC0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C32"/>
    <w:rPr>
      <w:sz w:val="16"/>
      <w:vertAlign w:val="superscript"/>
    </w:rPr>
  </w:style>
  <w:style w:type="character" w:customStyle="1" w:styleId="Symbols">
    <w:name w:val="Symbols"/>
    <w:basedOn w:val="DefaultParagraphFont"/>
    <w:rsid w:val="00EC0C32"/>
    <w:rPr>
      <w:rFonts w:ascii="Symbol" w:hAnsi="Symbol"/>
    </w:rPr>
  </w:style>
  <w:style w:type="character" w:customStyle="1" w:styleId="MenuOptions">
    <w:name w:val="Menu Options"/>
    <w:basedOn w:val="DefaultParagraphFont"/>
    <w:rsid w:val="00EC0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C32"/>
    <w:rPr>
      <w:b/>
    </w:rPr>
  </w:style>
  <w:style w:type="character" w:customStyle="1" w:styleId="Underlined">
    <w:name w:val="Underlined"/>
    <w:basedOn w:val="DefaultParagraphFont"/>
    <w:rsid w:val="00EC0C32"/>
    <w:rPr>
      <w:u w:val="single"/>
    </w:rPr>
  </w:style>
  <w:style w:type="paragraph" w:customStyle="1" w:styleId="TableBodyTextRight">
    <w:name w:val="Table Body Text Right"/>
    <w:basedOn w:val="TableBodyText"/>
    <w:rsid w:val="00EC0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C32"/>
    <w:rPr>
      <w:sz w:val="18"/>
    </w:rPr>
  </w:style>
  <w:style w:type="paragraph" w:customStyle="1" w:styleId="BodySmallRight">
    <w:name w:val="Body Small Right"/>
    <w:basedOn w:val="BodyTextRight"/>
    <w:rsid w:val="00EC0C32"/>
    <w:rPr>
      <w:sz w:val="18"/>
      <w:szCs w:val="18"/>
    </w:rPr>
  </w:style>
  <w:style w:type="paragraph" w:customStyle="1" w:styleId="MarginEdition">
    <w:name w:val="Margin Edition"/>
    <w:basedOn w:val="MarginNote"/>
    <w:rsid w:val="00EC0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C32"/>
    <w:rPr>
      <w:sz w:val="2"/>
      <w:szCs w:val="2"/>
    </w:rPr>
  </w:style>
  <w:style w:type="character" w:customStyle="1" w:styleId="Small">
    <w:name w:val="Small"/>
    <w:basedOn w:val="DefaultParagraphFont"/>
    <w:rsid w:val="00EC0C32"/>
    <w:rPr>
      <w:sz w:val="16"/>
    </w:rPr>
  </w:style>
  <w:style w:type="paragraph" w:customStyle="1" w:styleId="WideTable">
    <w:name w:val="Wide Table"/>
    <w:basedOn w:val="Normal"/>
    <w:rsid w:val="00EC0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C32"/>
  </w:style>
  <w:style w:type="paragraph" w:styleId="Quote">
    <w:name w:val="Quote"/>
    <w:basedOn w:val="Heading1"/>
    <w:link w:val="QuoteChar"/>
    <w:qFormat/>
    <w:rsid w:val="00EC0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C32"/>
    <w:pPr>
      <w:pageBreakBefore/>
    </w:pPr>
  </w:style>
  <w:style w:type="paragraph" w:customStyle="1" w:styleId="Border">
    <w:name w:val="Border"/>
    <w:basedOn w:val="Normal"/>
    <w:qFormat/>
    <w:rsid w:val="00EC0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C32"/>
    <w:rPr>
      <w:u w:val="single"/>
    </w:rPr>
  </w:style>
  <w:style w:type="character" w:customStyle="1" w:styleId="BoldandItalics">
    <w:name w:val="Bold and Italics"/>
    <w:qFormat/>
    <w:rsid w:val="00EC0C32"/>
    <w:rPr>
      <w:b/>
      <w:i/>
      <w:u w:val="none"/>
    </w:rPr>
  </w:style>
  <w:style w:type="paragraph" w:styleId="BalloonText">
    <w:name w:val="Balloon Text"/>
    <w:basedOn w:val="Normal"/>
    <w:link w:val="BalloonTextChar"/>
    <w:rsid w:val="00EC0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C32"/>
    <w:pPr>
      <w:spacing w:before="0" w:after="0"/>
    </w:pPr>
  </w:style>
  <w:style w:type="paragraph" w:customStyle="1" w:styleId="BodyTextBold">
    <w:name w:val="Body Text Bold"/>
    <w:basedOn w:val="BodyText"/>
    <w:qFormat/>
    <w:rsid w:val="00EC0C32"/>
    <w:rPr>
      <w:b/>
    </w:rPr>
  </w:style>
  <w:style w:type="character" w:styleId="Hyperlink">
    <w:name w:val="Hyperlink"/>
    <w:basedOn w:val="DefaultParagraphFont"/>
    <w:uiPriority w:val="99"/>
    <w:unhideWhenUsed/>
    <w:rsid w:val="00BB4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2196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BSBCOM403 Provide education and training on compliance requirements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2020-10-26T04:32:00Z</dcterms:created>
  <dcterms:modified xsi:type="dcterms:W3CDTF">2020-10-26T04:32:00Z</dcterms:modified>
</cp:coreProperties>
</file>