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803" w:rsidP="00B71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BSBCNV615 Interpret search results for a conveyancing transaction</w:t>
      </w:r>
      <w:r>
        <w:fldChar w:fldCharType="end"/>
      </w:r>
    </w:p>
    <w:p w:rsidR="00B71803" w:rsidP="00B71803">
      <w:pPr>
        <w:pStyle w:val="Version"/>
        <w:sectPr w:rsidSect="003A38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8AC" w:rsidP="003A38AC">
      <w:pPr>
        <w:pStyle w:val="SuperHeading"/>
      </w:pPr>
      <w:r w:rsidRPr="003A38AC">
        <w:t>BSBCNV615 Interpret search results for a conveyancing transaction</w:t>
      </w:r>
    </w:p>
    <w:p w:rsidR="00000000" w:rsidRPr="003A38AC" w:rsidP="003A38AC">
      <w:pPr>
        <w:pStyle w:val="Heading1"/>
      </w:pPr>
      <w:bookmarkStart w:id="1" w:name="O_1117992"/>
      <w:bookmarkEnd w:id="1"/>
      <w:r w:rsidRPr="003A38A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A38A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BodyText"/>
            </w:pPr>
            <w:r w:rsidRPr="003A38AC">
              <w:rPr>
                <w:rStyle w:val="SpecialBold"/>
              </w:rPr>
              <w:t>Release</w:t>
            </w:r>
            <w:r w:rsidRPr="003A38A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rPr>
                <w:rStyle w:val="SpecialBold"/>
              </w:rPr>
              <w:t>Comments</w:t>
            </w:r>
            <w:r w:rsidRPr="003A38AC">
              <w:t> </w:t>
            </w:r>
          </w:p>
        </w:tc>
      </w:tr>
      <w:tr w:rsidTr="003A38A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BodyText"/>
            </w:pPr>
            <w:r w:rsidRPr="003A38AC">
              <w:t>This version first released with BSB Business Services Training Package Version 7.0.</w:t>
            </w:r>
          </w:p>
        </w:tc>
      </w:tr>
    </w:tbl>
    <w:p w:rsidR="00000000" w:rsidRPr="003A38AC" w:rsidP="003A38AC">
      <w:pPr>
        <w:pStyle w:val="BodyText"/>
      </w:pPr>
    </w:p>
    <w:p w:rsidR="00000000" w:rsidRPr="003A38AC" w:rsidP="003A38AC">
      <w:pPr>
        <w:pStyle w:val="AllowPageBreak"/>
      </w:pPr>
    </w:p>
    <w:p w:rsidR="00000000" w:rsidRPr="003A38AC" w:rsidP="003A38AC">
      <w:pPr>
        <w:pStyle w:val="Heading1"/>
      </w:pPr>
      <w:bookmarkStart w:id="2" w:name="O_1117997"/>
      <w:bookmarkEnd w:id="2"/>
      <w:r w:rsidRPr="003A38AC">
        <w:t>Application</w:t>
      </w:r>
    </w:p>
    <w:p w:rsidR="00000000" w:rsidRPr="003A38AC" w:rsidP="00B71803">
      <w:pPr>
        <w:pStyle w:val="BodyText"/>
      </w:pPr>
      <w:r w:rsidRPr="003A38AC">
        <w:t>This unit describes skills and knowledge required to conduct searches and analyse and evaluate all relevant conveyancing data for conveyancing transactions following confirmation of initial instructions from the client.</w:t>
      </w:r>
    </w:p>
    <w:p w:rsidR="00000000" w:rsidRPr="003A38AC" w:rsidP="00B71803">
      <w:pPr>
        <w:pStyle w:val="BodyText"/>
      </w:pPr>
      <w:r w:rsidRPr="003A38AC">
        <w:t xml:space="preserve">The unit applies to individuals who </w:t>
      </w:r>
      <w:r w:rsidRPr="003A38AC">
        <w:t>use research skills and systematic approaches to organise and collate complex documentation that meets compliance requirements.</w:t>
      </w:r>
    </w:p>
    <w:p w:rsidR="00000000" w:rsidRPr="003A38AC" w:rsidP="00B71803">
      <w:pPr>
        <w:pStyle w:val="BodyText"/>
      </w:pPr>
      <w:r w:rsidRPr="003A38AC">
        <w:t>Work functions in the occupational areas where this unit may be used are subject to regulatory requirements. Refer to the BSB Co</w:t>
      </w:r>
      <w:r w:rsidRPr="003A38AC">
        <w:t>mpanion Volume Implementation Guide or the relevant regulator for specific guidance on requirements.</w:t>
      </w:r>
    </w:p>
    <w:p w:rsidR="00000000" w:rsidRPr="003A38AC" w:rsidP="003A38AC">
      <w:pPr>
        <w:pStyle w:val="Heading1"/>
      </w:pPr>
      <w:bookmarkStart w:id="3" w:name="O_1117996"/>
      <w:bookmarkEnd w:id="3"/>
      <w:r w:rsidRPr="003A38AC">
        <w:t>Unit Sector</w:t>
      </w:r>
    </w:p>
    <w:p w:rsidR="00000000" w:rsidRPr="003A38AC" w:rsidP="00B71803">
      <w:pPr>
        <w:pStyle w:val="BodyText"/>
      </w:pPr>
      <w:r w:rsidRPr="003A38AC">
        <w:t>Technical Skills – Conveyancing</w:t>
      </w:r>
    </w:p>
    <w:p w:rsidR="00000000" w:rsidRPr="003A38AC" w:rsidP="003A38AC">
      <w:pPr>
        <w:pStyle w:val="Heading1"/>
      </w:pPr>
      <w:bookmarkStart w:id="4" w:name="O_1117995"/>
      <w:bookmarkEnd w:id="4"/>
      <w:r w:rsidRPr="003A38A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A38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BodyText"/>
            </w:pPr>
            <w:r w:rsidRPr="003A38A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rPr>
                <w:rStyle w:val="SpecialBold"/>
              </w:rPr>
              <w:t>PERFORMANCE CRITERIA</w:t>
            </w:r>
          </w:p>
        </w:tc>
      </w:tr>
      <w:tr w:rsidTr="003A38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BodyText"/>
            </w:pPr>
            <w:r w:rsidRPr="003A38AC">
              <w:rPr>
                <w:rStyle w:val="Emphasis"/>
              </w:rPr>
              <w:t xml:space="preserve">Elements describe the </w:t>
            </w:r>
            <w:r w:rsidRPr="003A38AC">
              <w:t xml:space="preserve">essential </w:t>
            </w:r>
            <w:r w:rsidRPr="003A38AC">
              <w:rPr>
                <w:rStyle w:val="Emphasis"/>
              </w:rPr>
              <w:t>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38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List"/>
              <w:rPr>
                <w:lang w:val="en-NZ"/>
              </w:rPr>
            </w:pPr>
            <w:r w:rsidRPr="003A38AC">
              <w:t>1. Identify information needs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List"/>
            </w:pPr>
            <w:r w:rsidRPr="003A38AC">
              <w:t xml:space="preserve">1.1 Identify sources of information relevant to the transaction </w:t>
            </w:r>
          </w:p>
          <w:p w:rsidR="00000000" w:rsidRPr="003A38AC" w:rsidP="003A38AC">
            <w:pPr>
              <w:pStyle w:val="List"/>
            </w:pPr>
            <w:r w:rsidRPr="003A38AC">
              <w:t>1.2 Examine documentat</w:t>
            </w:r>
            <w:r w:rsidRPr="003A38AC">
              <w:t>ion and titles and confirm facts relating to transaction</w:t>
            </w:r>
          </w:p>
          <w:p w:rsidR="00000000" w:rsidRPr="003A38AC" w:rsidP="003A38AC">
            <w:pPr>
              <w:pStyle w:val="List"/>
            </w:pPr>
            <w:r w:rsidRPr="003A38AC">
              <w:t>1.3 Define searches to be performed and confirm with client prior to commencement</w:t>
            </w:r>
          </w:p>
          <w:p w:rsidR="00000000" w:rsidRPr="003A38AC" w:rsidP="003A38AC">
            <w:pPr>
              <w:pStyle w:val="List"/>
            </w:pPr>
            <w:r w:rsidRPr="003A38AC">
              <w:t>1.4 Identify and arrange reports and searches with the required bodies according to practice policies and procedures</w:t>
            </w:r>
          </w:p>
          <w:p w:rsidR="00000000" w:rsidP="003A38AC">
            <w:pPr>
              <w:pStyle w:val="List"/>
              <w:rPr>
                <w:lang w:val="en-NZ"/>
              </w:rPr>
            </w:pPr>
            <w:r w:rsidRPr="003A38AC">
              <w:t xml:space="preserve">1.5 Identify applicable fees, taxes, and rebates, and advise client </w:t>
            </w:r>
          </w:p>
        </w:tc>
      </w:tr>
      <w:tr w:rsidTr="003A38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List"/>
              <w:rPr>
                <w:lang w:val="en-NZ"/>
              </w:rPr>
            </w:pPr>
            <w:r w:rsidRPr="003A38AC">
              <w:t xml:space="preserve">2. Undertake document </w:t>
            </w:r>
            <w:r w:rsidRPr="003A38AC">
              <w:t>investigations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List"/>
            </w:pPr>
            <w:r w:rsidRPr="003A38AC">
              <w:t xml:space="preserve">2.1 Perform searches using relevant methods according to practice </w:t>
            </w:r>
            <w:r w:rsidRPr="003A38AC">
              <w:t>policies and procedure</w:t>
            </w:r>
          </w:p>
          <w:p w:rsidR="00000000" w:rsidRPr="003A38AC" w:rsidP="003A38AC">
            <w:pPr>
              <w:pStyle w:val="List"/>
            </w:pPr>
            <w:r w:rsidRPr="003A38AC">
              <w:t>2.2 Establish and record legal positions according to practice policies and procedures</w:t>
            </w:r>
          </w:p>
          <w:p w:rsidR="00000000" w:rsidP="003A38AC">
            <w:pPr>
              <w:pStyle w:val="List"/>
              <w:rPr>
                <w:lang w:val="en-NZ"/>
              </w:rPr>
            </w:pPr>
            <w:r w:rsidRPr="003A38AC">
              <w:t>2.3 Collect required third-party reports from the relevant bodies</w:t>
            </w:r>
          </w:p>
        </w:tc>
      </w:tr>
      <w:tr w:rsidTr="003A38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List"/>
              <w:rPr>
                <w:lang w:val="en-NZ"/>
              </w:rPr>
            </w:pPr>
            <w:r w:rsidRPr="003A38AC">
              <w:t>3. Evaluate issues arising with transaction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List"/>
            </w:pPr>
            <w:r w:rsidRPr="003A38AC">
              <w:t>3.1 Identify, summarise and communicate legal issues and r</w:t>
            </w:r>
            <w:r w:rsidRPr="003A38AC">
              <w:t>isks to client according to relevant legislation, regulations and practice policies and procedures</w:t>
            </w:r>
          </w:p>
          <w:p w:rsidR="00000000" w:rsidRPr="003A38AC" w:rsidP="003A38AC">
            <w:pPr>
              <w:pStyle w:val="List"/>
            </w:pPr>
            <w:r w:rsidRPr="003A38AC">
              <w:t>3.2 Define and clarify clients’ rights within transaction and communicate with client</w:t>
            </w:r>
          </w:p>
          <w:p w:rsidR="00000000" w:rsidRPr="003A38AC" w:rsidP="003A38AC">
            <w:pPr>
              <w:pStyle w:val="List"/>
            </w:pPr>
            <w:r w:rsidRPr="003A38AC">
              <w:t>3.3 Establish desired outcomes and devise strategies to achieve them in</w:t>
            </w:r>
            <w:r w:rsidRPr="003A38AC">
              <w:t xml:space="preserve"> consultation with client</w:t>
            </w:r>
          </w:p>
          <w:p w:rsidR="00000000" w:rsidP="003A38AC">
            <w:pPr>
              <w:pStyle w:val="List"/>
              <w:rPr>
                <w:lang w:val="en-NZ"/>
              </w:rPr>
            </w:pPr>
            <w:r w:rsidRPr="003A38AC">
              <w:t xml:space="preserve">3.4 Assess transaction implications for professional indemnity insurance and take relevant action </w:t>
            </w:r>
          </w:p>
        </w:tc>
      </w:tr>
      <w:tr w:rsidTr="003A38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List"/>
              <w:rPr>
                <w:lang w:val="en-NZ"/>
              </w:rPr>
            </w:pPr>
            <w:r w:rsidRPr="003A38AC">
              <w:t xml:space="preserve">4. Deal with third parties and other relevant stakeholders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List"/>
            </w:pPr>
            <w:r w:rsidRPr="003A38AC">
              <w:t xml:space="preserve">4.1 Identify relevant third parties and other relevant stakeholders </w:t>
            </w:r>
          </w:p>
          <w:p w:rsidR="00000000" w:rsidRPr="003A38AC" w:rsidP="003A38AC">
            <w:pPr>
              <w:pStyle w:val="List"/>
            </w:pPr>
            <w:r w:rsidRPr="003A38AC">
              <w:t>4</w:t>
            </w:r>
            <w:r w:rsidRPr="003A38AC">
              <w:t>.2 Identify information to be obtained from or provided to third parties and other relevant stakeholders</w:t>
            </w:r>
          </w:p>
          <w:p w:rsidR="00000000" w:rsidP="003A38AC">
            <w:pPr>
              <w:pStyle w:val="List"/>
              <w:rPr>
                <w:lang w:val="en-NZ"/>
              </w:rPr>
            </w:pPr>
            <w:r w:rsidRPr="003A38AC">
              <w:t xml:space="preserve">4.3 Conduct consultation with third parties and relevant stakeholders and obtain authorisation </w:t>
            </w:r>
          </w:p>
        </w:tc>
      </w:tr>
      <w:tr w:rsidTr="003A38A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List"/>
              <w:rPr>
                <w:lang w:val="en-NZ"/>
              </w:rPr>
            </w:pPr>
            <w:r w:rsidRPr="003A38AC">
              <w:t>5. Present information relevant to transaction to clie</w:t>
            </w:r>
            <w:r w:rsidRPr="003A38AC">
              <w:t>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List"/>
            </w:pPr>
            <w:r w:rsidRPr="003A38AC">
              <w:t xml:space="preserve">5.1 Present documentation according to relevant legislation and regulations and practice policies and procedures </w:t>
            </w:r>
          </w:p>
          <w:p w:rsidR="00000000" w:rsidRPr="003A38AC" w:rsidP="003A38AC">
            <w:pPr>
              <w:pStyle w:val="List"/>
            </w:pPr>
            <w:r w:rsidRPr="003A38AC">
              <w:t>5.2 Record and document information necessary for transaction to proceed in a legally binding manner in client files</w:t>
            </w:r>
          </w:p>
          <w:p w:rsidR="00000000" w:rsidRPr="003A38AC" w:rsidP="003A38AC">
            <w:pPr>
              <w:pStyle w:val="List"/>
            </w:pPr>
            <w:r w:rsidRPr="003A38AC">
              <w:t>5.3 Advise client of t</w:t>
            </w:r>
            <w:r w:rsidRPr="003A38AC">
              <w:t>he implications of all information received from or forwarded to relevant parties</w:t>
            </w:r>
          </w:p>
        </w:tc>
      </w:tr>
    </w:tbl>
    <w:p w:rsidR="00000000" w:rsidRPr="003A38AC" w:rsidP="003A38AC">
      <w:pPr>
        <w:pStyle w:val="List"/>
      </w:pPr>
    </w:p>
    <w:p w:rsidR="00000000" w:rsidRPr="003A38AC" w:rsidP="003A38AC">
      <w:pPr>
        <w:pStyle w:val="AllowPageBreak"/>
      </w:pPr>
    </w:p>
    <w:p w:rsidR="00000000" w:rsidRPr="003A38AC" w:rsidP="003A38AC">
      <w:pPr>
        <w:pStyle w:val="Heading1"/>
      </w:pPr>
      <w:bookmarkStart w:id="5" w:name="O_1117994"/>
      <w:bookmarkEnd w:id="5"/>
      <w:r w:rsidRPr="003A38AC">
        <w:t>Foundation Skills</w:t>
      </w:r>
    </w:p>
    <w:p w:rsidR="00000000" w:rsidRPr="00B71803" w:rsidP="00B71803">
      <w:pPr>
        <w:pStyle w:val="BodyText"/>
        <w:rPr>
          <w:i/>
        </w:rPr>
      </w:pPr>
      <w:r w:rsidRPr="00B7180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4"/>
        <w:gridCol w:w="7444"/>
      </w:tblGrid>
      <w:tr w:rsidTr="003A38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BodyText"/>
            </w:pPr>
            <w:r w:rsidRPr="003A38AC">
              <w:rPr>
                <w:rStyle w:val="SpecialBold"/>
              </w:rPr>
              <w:t>Skill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rPr>
                <w:rStyle w:val="SpecialBold"/>
              </w:rPr>
              <w:t>Description</w:t>
            </w:r>
          </w:p>
        </w:tc>
      </w:tr>
      <w:tr w:rsidTr="003A38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t>Reading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ListBullet"/>
            </w:pPr>
            <w:r w:rsidRPr="003A38AC">
              <w:t>Gathers and collates documentation from a variety of sources</w:t>
            </w:r>
          </w:p>
          <w:p w:rsidR="00000000" w:rsidP="003A38AC">
            <w:pPr>
              <w:pStyle w:val="ListBullet"/>
              <w:rPr>
                <w:lang w:val="en-NZ"/>
              </w:rPr>
            </w:pPr>
            <w:r w:rsidRPr="003A38AC">
              <w:t>Analyse</w:t>
            </w:r>
            <w:r w:rsidRPr="003A38AC">
              <w:t>s and reviews information for accuracy, completeness and relevance</w:t>
            </w:r>
          </w:p>
        </w:tc>
      </w:tr>
      <w:tr w:rsidTr="003A38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t>Writing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ListBullet"/>
            </w:pPr>
            <w:r w:rsidRPr="003A38AC">
              <w:t xml:space="preserve">Records and maintains information </w:t>
            </w:r>
          </w:p>
          <w:p w:rsidR="00000000" w:rsidP="003A38AC">
            <w:pPr>
              <w:pStyle w:val="ListBullet"/>
              <w:rPr>
                <w:lang w:val="en-NZ"/>
              </w:rPr>
            </w:pPr>
            <w:r w:rsidRPr="003A38AC">
              <w:t>Prepares correspondence and documents clearly and concisely using correct language, concepts and terminology appropriate for purpose and audience</w:t>
            </w:r>
          </w:p>
        </w:tc>
      </w:tr>
      <w:tr w:rsidTr="003A38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t xml:space="preserve">Oral </w:t>
            </w:r>
            <w:r w:rsidRPr="003A38AC">
              <w:t>Communication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ListBullet"/>
              <w:rPr>
                <w:lang w:val="en-NZ"/>
              </w:rPr>
            </w:pPr>
            <w:r w:rsidRPr="003A38AC">
              <w:t xml:space="preserve">Participates effectively in verbal exchanges, using questioning and </w:t>
            </w:r>
            <w:r w:rsidRPr="003A38AC">
              <w:t xml:space="preserve">active listening </w:t>
            </w:r>
          </w:p>
        </w:tc>
      </w:tr>
      <w:tr w:rsidTr="003A38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t>Nu</w:t>
            </w:r>
            <w:r w:rsidRPr="003A38AC">
              <w:t>meracy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ListBullet"/>
            </w:pPr>
            <w:r w:rsidRPr="003A38AC">
              <w:t>Analyses, records and consolidates financial information and numerical data</w:t>
            </w:r>
          </w:p>
          <w:p w:rsidR="00000000" w:rsidP="003A38AC">
            <w:pPr>
              <w:pStyle w:val="ListBullet"/>
              <w:rPr>
                <w:lang w:val="en-NZ"/>
              </w:rPr>
            </w:pPr>
            <w:r w:rsidRPr="003A38AC">
              <w:t>Performs mathematical calculations to determine fees and taxes</w:t>
            </w:r>
          </w:p>
        </w:tc>
      </w:tr>
      <w:tr w:rsidTr="003A38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t>Self-management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ListBullet"/>
              <w:rPr>
                <w:lang w:val="en-NZ"/>
              </w:rPr>
            </w:pPr>
            <w:r w:rsidRPr="003A38AC">
              <w:t>Recognises and responds to relevant legislative requirements, explicit and implicit protoco</w:t>
            </w:r>
            <w:r w:rsidRPr="003A38AC">
              <w:t>ls, policies and procedures and meets expectations associated with own role</w:t>
            </w:r>
          </w:p>
        </w:tc>
      </w:tr>
      <w:tr w:rsidTr="003A38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t>Planning and organising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ListBullet"/>
              <w:rPr>
                <w:lang w:val="en-NZ"/>
              </w:rPr>
            </w:pPr>
            <w:r w:rsidRPr="003A38AC">
              <w:t>Takes responsibility for developing and implementing organisational processes that comply with legislative requirements and achieve required outcomes</w:t>
            </w:r>
          </w:p>
        </w:tc>
      </w:tr>
      <w:tr w:rsidTr="003A38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t>Problem solving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ListBullet"/>
              <w:rPr>
                <w:lang w:val="en-NZ"/>
              </w:rPr>
            </w:pPr>
            <w:r w:rsidRPr="003A38AC">
              <w:t>Systematically gathers and analyses all relevant information and evaluates options to solve problems or make decisions</w:t>
            </w:r>
          </w:p>
        </w:tc>
      </w:tr>
      <w:tr w:rsidTr="003A38A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t>Technology</w:t>
            </w:r>
          </w:p>
        </w:tc>
        <w:tc>
          <w:tcPr>
            <w:tcW w:w="7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ListBullet"/>
            </w:pPr>
            <w:r w:rsidRPr="003A38AC">
              <w:t>Uses digital technologies to access, extract and share relevant information to achieve required outcomes</w:t>
            </w:r>
          </w:p>
        </w:tc>
      </w:tr>
    </w:tbl>
    <w:p w:rsidR="00000000" w:rsidRPr="003A38AC" w:rsidP="003A38AC">
      <w:pPr>
        <w:pStyle w:val="BodyText"/>
      </w:pPr>
    </w:p>
    <w:p w:rsidR="00000000" w:rsidRPr="003A38AC" w:rsidP="003A38AC">
      <w:pPr>
        <w:pStyle w:val="AllowPageBreak"/>
      </w:pPr>
    </w:p>
    <w:p w:rsidR="00000000" w:rsidRPr="003A38AC" w:rsidP="003A38AC">
      <w:pPr>
        <w:pStyle w:val="Heading1"/>
      </w:pPr>
      <w:bookmarkStart w:id="6" w:name="O_1117993"/>
      <w:bookmarkEnd w:id="6"/>
      <w:r w:rsidRPr="003A38AC">
        <w:t>Unit Mapping Information</w:t>
      </w:r>
    </w:p>
    <w:p w:rsidR="00000000" w:rsidRPr="003A38AC" w:rsidP="00B71803">
      <w:pPr>
        <w:pStyle w:val="BodyText"/>
      </w:pPr>
      <w:r w:rsidRPr="003A38AC">
        <w:t>Supersedes and is equivalent to BSBCNV601 Identify and conduct searches.</w:t>
      </w:r>
    </w:p>
    <w:p w:rsidR="00000000" w:rsidRPr="003A38AC" w:rsidP="003A38AC">
      <w:pPr>
        <w:pStyle w:val="Heading1"/>
      </w:pPr>
      <w:bookmarkStart w:id="7" w:name="O_1117986"/>
      <w:bookmarkEnd w:id="7"/>
      <w:r w:rsidRPr="003A38AC">
        <w:t>Links</w:t>
      </w:r>
    </w:p>
    <w:p w:rsidR="00000000" w:rsidRPr="003A38AC" w:rsidP="00B71803">
      <w:pPr>
        <w:pStyle w:val="BodyText"/>
      </w:pPr>
      <w:r w:rsidRPr="003A38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31B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38AC" w:rsidP="00B71803">
      <w:pPr>
        <w:pStyle w:val="BodyText"/>
        <w:sectPr w:rsidSect="003A38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38AC" w:rsidP="003A38AC">
      <w:pPr>
        <w:pStyle w:val="SuperHeading"/>
      </w:pPr>
      <w:r w:rsidRPr="003A38AC">
        <w:t>Assessment Requirements for BSBCNV615 Interpret search results for a conveyancing transaction</w:t>
      </w:r>
    </w:p>
    <w:p w:rsidR="00000000" w:rsidRPr="003A38AC" w:rsidP="003A38AC">
      <w:pPr>
        <w:pStyle w:val="Heading1"/>
      </w:pPr>
      <w:bookmarkStart w:id="8" w:name="O_1117988"/>
      <w:bookmarkEnd w:id="8"/>
      <w:r w:rsidRPr="003A38A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A38A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BodyText"/>
            </w:pPr>
            <w:r w:rsidRPr="003A38AC">
              <w:rPr>
                <w:rStyle w:val="SpecialBold"/>
              </w:rPr>
              <w:t>Release</w:t>
            </w:r>
            <w:r w:rsidRPr="003A38A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rPr>
                <w:rStyle w:val="SpecialBold"/>
              </w:rPr>
              <w:t>Comme</w:t>
            </w:r>
            <w:r w:rsidRPr="003A38AC">
              <w:rPr>
                <w:rStyle w:val="SpecialBold"/>
              </w:rPr>
              <w:t>nts</w:t>
            </w:r>
            <w:r w:rsidRPr="003A38AC">
              <w:t> </w:t>
            </w:r>
          </w:p>
        </w:tc>
      </w:tr>
      <w:tr w:rsidTr="003A38A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8AC">
            <w:pPr>
              <w:pStyle w:val="BodyText"/>
              <w:rPr>
                <w:lang w:val="en-NZ"/>
              </w:rPr>
            </w:pPr>
            <w:r w:rsidRPr="003A38A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8AC" w:rsidP="003A38AC">
            <w:pPr>
              <w:pStyle w:val="BodyText"/>
            </w:pPr>
            <w:r w:rsidRPr="003A38AC">
              <w:t>This version first released with BSB Business Services Training Package Version 7.0.</w:t>
            </w:r>
          </w:p>
        </w:tc>
      </w:tr>
    </w:tbl>
    <w:p w:rsidR="00000000" w:rsidRPr="003A38AC" w:rsidP="003A38AC">
      <w:pPr>
        <w:pStyle w:val="BodyText"/>
      </w:pPr>
    </w:p>
    <w:p w:rsidR="00000000" w:rsidRPr="003A38AC" w:rsidP="003A38AC">
      <w:pPr>
        <w:pStyle w:val="AllowPageBreak"/>
      </w:pPr>
    </w:p>
    <w:p w:rsidR="00000000" w:rsidRPr="003A38AC" w:rsidP="003A38AC">
      <w:pPr>
        <w:pStyle w:val="Heading1"/>
      </w:pPr>
      <w:bookmarkStart w:id="9" w:name="O_1117991"/>
      <w:bookmarkEnd w:id="9"/>
      <w:r w:rsidRPr="003A38AC">
        <w:t>Performance Evidence</w:t>
      </w:r>
    </w:p>
    <w:p w:rsidR="00000000" w:rsidRPr="003A38AC" w:rsidP="00B71803">
      <w:pPr>
        <w:pStyle w:val="BodyText"/>
      </w:pPr>
      <w:r w:rsidRPr="003A38AC">
        <w:t>The candidate must demonstrate the ability to complete the tasks outlined in the elements, performance criteria and foundation skills of this unit, including evidence of the ability to:</w:t>
      </w:r>
    </w:p>
    <w:p w:rsidR="00000000" w:rsidRPr="003A38AC" w:rsidP="003A38AC">
      <w:pPr>
        <w:pStyle w:val="ListBullet"/>
      </w:pPr>
      <w:r w:rsidRPr="003A38AC">
        <w:t>identify information needs, complete searches and evaluate and commun</w:t>
      </w:r>
      <w:r w:rsidRPr="003A38AC">
        <w:t>icate collected information for a conveyancing transaction on at least three occasions.</w:t>
      </w:r>
    </w:p>
    <w:p w:rsidR="00000000" w:rsidRPr="003A38AC" w:rsidP="00B71803">
      <w:pPr>
        <w:pStyle w:val="BodyText"/>
      </w:pPr>
      <w:r w:rsidRPr="003A38AC">
        <w:t>In the course of the above, the candidate must:</w:t>
      </w:r>
    </w:p>
    <w:p w:rsidR="00000000" w:rsidRPr="003A38AC" w:rsidP="003A38AC">
      <w:pPr>
        <w:pStyle w:val="ListBullet"/>
      </w:pPr>
      <w:r w:rsidRPr="003A38AC">
        <w:t>communicate with a client and third parties involved in a transaction</w:t>
      </w:r>
    </w:p>
    <w:p w:rsidR="00000000" w:rsidRPr="003A38AC" w:rsidP="003A38AC">
      <w:pPr>
        <w:pStyle w:val="ListBullet"/>
      </w:pPr>
      <w:r w:rsidRPr="003A38AC">
        <w:t>request and record search information from au</w:t>
      </w:r>
      <w:r w:rsidRPr="003A38AC">
        <w:t>thorities and third parties</w:t>
      </w:r>
    </w:p>
    <w:p w:rsidR="00000000" w:rsidRPr="003A38AC" w:rsidP="003A38AC">
      <w:pPr>
        <w:pStyle w:val="ListBullet"/>
      </w:pPr>
      <w:r w:rsidRPr="003A38AC">
        <w:t xml:space="preserve">assess transaction risk </w:t>
      </w:r>
    </w:p>
    <w:p w:rsidR="00000000" w:rsidRPr="003A38AC" w:rsidP="003A38AC">
      <w:pPr>
        <w:pStyle w:val="ListBullet"/>
      </w:pPr>
      <w:r w:rsidRPr="003A38AC">
        <w:t>present clear, concise and accurate information in relation to a transaction.</w:t>
      </w:r>
    </w:p>
    <w:p w:rsidR="00000000" w:rsidRPr="003A38AC" w:rsidP="003A38AC">
      <w:pPr>
        <w:pStyle w:val="AllowPageBreak"/>
      </w:pPr>
    </w:p>
    <w:p w:rsidR="00000000" w:rsidRPr="003A38AC" w:rsidP="003A38AC">
      <w:pPr>
        <w:pStyle w:val="Heading1"/>
      </w:pPr>
      <w:bookmarkStart w:id="10" w:name="O_1117990"/>
      <w:bookmarkEnd w:id="10"/>
      <w:r w:rsidRPr="003A38AC">
        <w:t>Knowledge Evidence</w:t>
      </w:r>
    </w:p>
    <w:p w:rsidR="00000000" w:rsidRPr="003A38AC" w:rsidP="00B71803">
      <w:pPr>
        <w:pStyle w:val="BodyText"/>
      </w:pPr>
      <w:r w:rsidRPr="003A38AC">
        <w:t>The candidate must be able to demonstrate knowledge to complete the tasks outlined in t</w:t>
      </w:r>
      <w:r w:rsidRPr="003A38AC">
        <w:t>he elements, performance criteria and foundation skills of this unit, including knowledge of:</w:t>
      </w:r>
    </w:p>
    <w:p w:rsidR="00000000" w:rsidRPr="003A38AC" w:rsidP="003A38AC">
      <w:pPr>
        <w:pStyle w:val="ListBullet"/>
      </w:pPr>
      <w:r w:rsidRPr="003A38AC">
        <w:t>business principles and law applicable to conveyancing transactions</w:t>
      </w:r>
    </w:p>
    <w:p w:rsidR="00000000" w:rsidRPr="003A38AC" w:rsidP="003A38AC">
      <w:pPr>
        <w:pStyle w:val="ListBullet"/>
      </w:pPr>
      <w:r w:rsidRPr="003A38AC">
        <w:t xml:space="preserve">current legislative, regulatory and industry practices, procedures and services </w:t>
      </w:r>
    </w:p>
    <w:p w:rsidR="00000000" w:rsidRPr="003A38AC" w:rsidP="003A38AC">
      <w:pPr>
        <w:pStyle w:val="ListBullet"/>
      </w:pPr>
      <w:r w:rsidRPr="003A38AC">
        <w:t>professional</w:t>
      </w:r>
      <w:r w:rsidRPr="003A38AC">
        <w:t xml:space="preserve"> and industry terminology</w:t>
      </w:r>
    </w:p>
    <w:p w:rsidR="00000000" w:rsidRPr="003A38AC" w:rsidP="003A38AC">
      <w:pPr>
        <w:pStyle w:val="ListBullet"/>
      </w:pPr>
      <w:r w:rsidRPr="003A38AC">
        <w:t>consequences of searches relevant to the conveyancing transaction</w:t>
      </w:r>
    </w:p>
    <w:p w:rsidR="00000000" w:rsidRPr="003A38AC" w:rsidP="003A38AC">
      <w:pPr>
        <w:pStyle w:val="ListBullet"/>
      </w:pPr>
      <w:r w:rsidRPr="003A38AC">
        <w:t xml:space="preserve">procedures and practices for conducting searches </w:t>
      </w:r>
    </w:p>
    <w:p w:rsidR="00000000" w:rsidRPr="003A38AC" w:rsidP="003A38AC">
      <w:pPr>
        <w:pStyle w:val="ListBullet"/>
      </w:pPr>
      <w:r w:rsidRPr="003A38AC">
        <w:t xml:space="preserve">relevant practice policies and procedures </w:t>
      </w:r>
    </w:p>
    <w:p w:rsidR="00000000" w:rsidRPr="003A38AC" w:rsidP="003A38AC">
      <w:pPr>
        <w:pStyle w:val="ListBullet"/>
      </w:pPr>
      <w:r w:rsidRPr="003A38AC">
        <w:t>registration procedures and strategies</w:t>
      </w:r>
    </w:p>
    <w:p w:rsidR="00000000" w:rsidRPr="003A38AC" w:rsidP="003A38AC">
      <w:pPr>
        <w:pStyle w:val="ListBullet"/>
      </w:pPr>
      <w:r w:rsidRPr="003A38AC">
        <w:t>procedures for risk assessment a</w:t>
      </w:r>
      <w:r w:rsidRPr="003A38AC">
        <w:t>nd evaluation strategies</w:t>
      </w:r>
    </w:p>
    <w:p w:rsidR="00000000" w:rsidRPr="003A38AC" w:rsidP="003A38AC">
      <w:pPr>
        <w:pStyle w:val="ListBullet"/>
      </w:pPr>
      <w:r w:rsidRPr="003A38AC">
        <w:t>relevant types of document searches, for personal, business or real estate conveyancing.</w:t>
      </w:r>
    </w:p>
    <w:p w:rsidR="00000000" w:rsidRPr="003A38AC" w:rsidP="003A38AC">
      <w:pPr>
        <w:pStyle w:val="AllowPageBreak"/>
      </w:pPr>
    </w:p>
    <w:p w:rsidR="00000000" w:rsidRPr="003A38AC" w:rsidP="003A38AC">
      <w:pPr>
        <w:pStyle w:val="Heading1"/>
      </w:pPr>
      <w:bookmarkStart w:id="11" w:name="O_1117989"/>
      <w:bookmarkEnd w:id="11"/>
      <w:r w:rsidRPr="003A38AC">
        <w:t>Assessment Conditions</w:t>
      </w:r>
    </w:p>
    <w:p w:rsidR="00000000" w:rsidRPr="003A38AC" w:rsidP="00B71803">
      <w:pPr>
        <w:pStyle w:val="BodyText"/>
      </w:pPr>
      <w:r w:rsidRPr="003A38AC">
        <w:t>Skills in this unit must be demonstrated in a workplace or simulated environment where the conditions</w:t>
      </w:r>
      <w:r w:rsidRPr="003A38AC">
        <w:t xml:space="preserve"> are typical of those in a working environment in this industry.</w:t>
      </w:r>
    </w:p>
    <w:p w:rsidR="00000000" w:rsidRPr="003A38AC" w:rsidP="00B71803">
      <w:pPr>
        <w:pStyle w:val="BodyText"/>
      </w:pPr>
      <w:r w:rsidRPr="003A38AC">
        <w:t>This includes access to:</w:t>
      </w:r>
    </w:p>
    <w:p w:rsidR="00000000" w:rsidRPr="003A38AC" w:rsidP="003A38AC">
      <w:pPr>
        <w:pStyle w:val="ListBullet"/>
      </w:pPr>
      <w:r w:rsidRPr="003A38AC">
        <w:t>records showing the conduct of conveyancing search.</w:t>
      </w:r>
    </w:p>
    <w:p w:rsidR="00000000" w:rsidRPr="003A38AC" w:rsidP="003A38AC">
      <w:pPr>
        <w:pStyle w:val="BodyText"/>
      </w:pPr>
    </w:p>
    <w:p w:rsidR="00000000" w:rsidRPr="003A38AC" w:rsidP="00B71803">
      <w:pPr>
        <w:pStyle w:val="BodyText"/>
      </w:pPr>
      <w:r w:rsidRPr="003A38AC">
        <w:t>Assessors of this unit must satisfy the requirements for assessors in applicable vocational education and training legislation, frameworks and/or standards.</w:t>
      </w:r>
    </w:p>
    <w:p w:rsidR="00000000" w:rsidRPr="003A38AC" w:rsidP="003A38AC">
      <w:pPr>
        <w:pStyle w:val="Heading1"/>
      </w:pPr>
      <w:bookmarkStart w:id="12" w:name="O_1117987"/>
      <w:bookmarkEnd w:id="12"/>
      <w:r w:rsidRPr="003A38AC">
        <w:t>Links</w:t>
      </w:r>
    </w:p>
    <w:p w:rsidR="00000000" w:rsidRPr="003A38AC" w:rsidP="00B71803">
      <w:pPr>
        <w:pStyle w:val="BodyText"/>
      </w:pPr>
      <w:r w:rsidRPr="003A38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31B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A38AC" w:rsidP="003A38AC"/>
    <w:sectPr w:rsidSect="003A38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AC" w:rsidRPr="00B71803" w:rsidP="00B71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03" w:rsidP="003A3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1803" w:rsidP="003A3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1803" w:rsidP="003A38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AC" w:rsidP="003A38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1803">
      <w:t>Approved</w:t>
    </w:r>
    <w:r w:rsidR="00B718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18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1803">
      <w:rPr>
        <w:noProof/>
      </w:rPr>
      <w:t>4</w:t>
    </w:r>
    <w:r>
      <w:rPr>
        <w:noProof/>
      </w:rPr>
      <w:fldChar w:fldCharType="end"/>
    </w:r>
  </w:p>
  <w:p w:rsidR="003A38AC" w:rsidP="003A38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18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1803">
      <w:t>Future Skills Organisation</w:t>
    </w:r>
    <w:r w:rsidR="00B71803">
      <w:fldChar w:fldCharType="end"/>
    </w:r>
  </w:p>
  <w:p w:rsidR="003A38AC" w:rsidP="003A38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8AC" w:rsidRPr="00B71803" w:rsidP="00B71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03" w:rsidRPr="002D2AF8" w:rsidP="003A3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BSBCNV615 Interpret search results for a conveyancing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1803" w:rsidP="003A38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8AC" w:rsidRPr="002D2AF8" w:rsidP="003A38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1803">
      <w:t>BSBCNV615 Interpret search results for a conveyancing transaction</w:t>
    </w:r>
    <w:r w:rsidR="00B718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1803">
      <w:rPr>
        <w:noProof/>
      </w:rPr>
      <w:t>2 March 2025</w:t>
    </w:r>
    <w:r>
      <w:fldChar w:fldCharType="end"/>
    </w:r>
  </w:p>
  <w:p w:rsidR="003A38AC" w:rsidP="003A38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7C5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E26F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8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8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8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8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8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8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8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8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8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8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8AC"/>
  </w:style>
  <w:style w:type="character" w:customStyle="1" w:styleId="Heading1Char">
    <w:name w:val="Heading 1 Char"/>
    <w:basedOn w:val="DefaultParagraphFont"/>
    <w:link w:val="Heading1"/>
    <w:rsid w:val="003A38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8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8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38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38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8AC"/>
    <w:rPr>
      <w:b/>
      <w:spacing w:val="0"/>
    </w:rPr>
  </w:style>
  <w:style w:type="character" w:styleId="Emphasis">
    <w:name w:val="Emphasis"/>
    <w:basedOn w:val="DefaultParagraphFont"/>
    <w:qFormat/>
    <w:rsid w:val="003A38AC"/>
    <w:rPr>
      <w:i/>
    </w:rPr>
  </w:style>
  <w:style w:type="paragraph" w:customStyle="1" w:styleId="SuperHeading">
    <w:name w:val="SuperHeading"/>
    <w:basedOn w:val="Normal"/>
    <w:rsid w:val="003A38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8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8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8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8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8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8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8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8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8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8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8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8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8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8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8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8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8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38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8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8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8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38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38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8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8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8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8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8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8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8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8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38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8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8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8AC"/>
  </w:style>
  <w:style w:type="paragraph" w:styleId="TableofFigures">
    <w:name w:val="table of figures"/>
    <w:basedOn w:val="Normal"/>
    <w:next w:val="Normal"/>
    <w:semiHidden/>
    <w:rsid w:val="003A38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8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38AC"/>
    <w:rPr>
      <w:rFonts w:ascii="Wingdings" w:hAnsi="Wingdings"/>
    </w:rPr>
  </w:style>
  <w:style w:type="paragraph" w:customStyle="1" w:styleId="TableHeading">
    <w:name w:val="Table Heading"/>
    <w:basedOn w:val="HeadingBase"/>
    <w:rsid w:val="003A38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8AC"/>
    <w:rPr>
      <w:color w:val="0033CC"/>
      <w:u w:val="none"/>
    </w:rPr>
  </w:style>
  <w:style w:type="paragraph" w:customStyle="1" w:styleId="BodyTextRight">
    <w:name w:val="Body Text Right"/>
    <w:basedOn w:val="BodyText"/>
    <w:rsid w:val="003A38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8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8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8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8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8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8AC"/>
    <w:rPr>
      <w:sz w:val="32"/>
    </w:rPr>
  </w:style>
  <w:style w:type="paragraph" w:customStyle="1" w:styleId="HeadingProcedure">
    <w:name w:val="Heading Procedure"/>
    <w:basedOn w:val="HeadingBase"/>
    <w:next w:val="Normal"/>
    <w:rsid w:val="003A38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8AC"/>
    <w:pPr>
      <w:spacing w:before="60" w:after="60"/>
    </w:pPr>
  </w:style>
  <w:style w:type="paragraph" w:styleId="ListContinue">
    <w:name w:val="List Continue"/>
    <w:basedOn w:val="List"/>
    <w:rsid w:val="003A38AC"/>
    <w:pPr>
      <w:ind w:firstLine="0"/>
    </w:pPr>
  </w:style>
  <w:style w:type="paragraph" w:customStyle="1" w:styleId="ListNote">
    <w:name w:val="List Note"/>
    <w:basedOn w:val="List"/>
    <w:rsid w:val="003A38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8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8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8AC"/>
    <w:rPr>
      <w:rFonts w:ascii="Courier New" w:hAnsi="Courier New"/>
    </w:rPr>
  </w:style>
  <w:style w:type="paragraph" w:customStyle="1" w:styleId="NoteBullet">
    <w:name w:val="Note Bullet"/>
    <w:basedOn w:val="Note"/>
    <w:rsid w:val="003A38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8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8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8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8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38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8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8AC"/>
    <w:rPr>
      <w:b/>
      <w:smallCaps/>
    </w:rPr>
  </w:style>
  <w:style w:type="paragraph" w:customStyle="1" w:styleId="TableListNumber">
    <w:name w:val="Table List Number"/>
    <w:basedOn w:val="ListNumber"/>
    <w:rsid w:val="003A38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8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8AC"/>
    <w:pPr>
      <w:numPr>
        <w:numId w:val="8"/>
      </w:numPr>
    </w:pPr>
  </w:style>
  <w:style w:type="paragraph" w:customStyle="1" w:styleId="ListAlpha2">
    <w:name w:val="List Alpha 2"/>
    <w:basedOn w:val="List2"/>
    <w:rsid w:val="003A38AC"/>
    <w:pPr>
      <w:numPr>
        <w:numId w:val="7"/>
      </w:numPr>
    </w:pPr>
  </w:style>
  <w:style w:type="paragraph" w:styleId="List2">
    <w:name w:val="List 2"/>
    <w:basedOn w:val="BodyText"/>
    <w:rsid w:val="003A38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8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8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8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8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8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38AC"/>
    <w:pPr>
      <w:numPr>
        <w:numId w:val="3"/>
      </w:numPr>
    </w:pPr>
  </w:style>
  <w:style w:type="paragraph" w:styleId="ListContinue2">
    <w:name w:val="List Continue 2"/>
    <w:basedOn w:val="List2"/>
    <w:rsid w:val="003A38AC"/>
    <w:pPr>
      <w:ind w:firstLine="0"/>
    </w:pPr>
  </w:style>
  <w:style w:type="paragraph" w:styleId="ListContinue3">
    <w:name w:val="List Continue 3"/>
    <w:basedOn w:val="List3"/>
    <w:rsid w:val="003A38AC"/>
    <w:pPr>
      <w:ind w:left="1021" w:firstLine="0"/>
    </w:pPr>
  </w:style>
  <w:style w:type="paragraph" w:styleId="ListContinue4">
    <w:name w:val="List Continue 4"/>
    <w:basedOn w:val="List4"/>
    <w:rsid w:val="003A38AC"/>
    <w:pPr>
      <w:ind w:firstLine="0"/>
    </w:pPr>
  </w:style>
  <w:style w:type="paragraph" w:styleId="ListContinue5">
    <w:name w:val="List Continue 5"/>
    <w:basedOn w:val="List5"/>
    <w:rsid w:val="003A38AC"/>
    <w:pPr>
      <w:ind w:firstLine="0"/>
    </w:pPr>
  </w:style>
  <w:style w:type="paragraph" w:styleId="ListNumber3">
    <w:name w:val="List Number 3"/>
    <w:basedOn w:val="List3"/>
    <w:rsid w:val="003A38AC"/>
    <w:pPr>
      <w:numPr>
        <w:numId w:val="4"/>
      </w:numPr>
    </w:pPr>
  </w:style>
  <w:style w:type="paragraph" w:styleId="ListNumber4">
    <w:name w:val="List Number 4"/>
    <w:basedOn w:val="List4"/>
    <w:rsid w:val="003A38AC"/>
    <w:pPr>
      <w:numPr>
        <w:numId w:val="5"/>
      </w:numPr>
    </w:pPr>
  </w:style>
  <w:style w:type="paragraph" w:styleId="ListNumber5">
    <w:name w:val="List Number 5"/>
    <w:basedOn w:val="List5"/>
    <w:rsid w:val="003A38AC"/>
    <w:pPr>
      <w:numPr>
        <w:numId w:val="6"/>
      </w:numPr>
    </w:pPr>
  </w:style>
  <w:style w:type="paragraph" w:styleId="BlockText">
    <w:name w:val="Block Text"/>
    <w:basedOn w:val="Normal"/>
    <w:rsid w:val="003A38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8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8AC"/>
    <w:rPr>
      <w:sz w:val="16"/>
      <w:vertAlign w:val="superscript"/>
    </w:rPr>
  </w:style>
  <w:style w:type="character" w:customStyle="1" w:styleId="Symbols">
    <w:name w:val="Symbols"/>
    <w:basedOn w:val="DefaultParagraphFont"/>
    <w:rsid w:val="003A38AC"/>
    <w:rPr>
      <w:rFonts w:ascii="Symbol" w:hAnsi="Symbol"/>
    </w:rPr>
  </w:style>
  <w:style w:type="character" w:customStyle="1" w:styleId="MenuOptions">
    <w:name w:val="Menu Options"/>
    <w:basedOn w:val="DefaultParagraphFont"/>
    <w:rsid w:val="003A38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8AC"/>
    <w:rPr>
      <w:b/>
    </w:rPr>
  </w:style>
  <w:style w:type="character" w:customStyle="1" w:styleId="Underlined">
    <w:name w:val="Underlined"/>
    <w:basedOn w:val="DefaultParagraphFont"/>
    <w:rsid w:val="003A38AC"/>
    <w:rPr>
      <w:u w:val="single"/>
    </w:rPr>
  </w:style>
  <w:style w:type="paragraph" w:customStyle="1" w:styleId="TableBodyTextRight">
    <w:name w:val="Table Body Text Right"/>
    <w:basedOn w:val="TableBodyText"/>
    <w:rsid w:val="003A38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8AC"/>
    <w:rPr>
      <w:sz w:val="18"/>
    </w:rPr>
  </w:style>
  <w:style w:type="paragraph" w:customStyle="1" w:styleId="BodySmallRight">
    <w:name w:val="Body Small Right"/>
    <w:basedOn w:val="BodyTextRight"/>
    <w:rsid w:val="003A38AC"/>
    <w:rPr>
      <w:sz w:val="18"/>
      <w:szCs w:val="18"/>
    </w:rPr>
  </w:style>
  <w:style w:type="paragraph" w:customStyle="1" w:styleId="MarginEdition">
    <w:name w:val="Margin Edition"/>
    <w:basedOn w:val="MarginNote"/>
    <w:rsid w:val="003A38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8AC"/>
    <w:rPr>
      <w:sz w:val="2"/>
      <w:szCs w:val="2"/>
    </w:rPr>
  </w:style>
  <w:style w:type="character" w:customStyle="1" w:styleId="Small">
    <w:name w:val="Small"/>
    <w:basedOn w:val="DefaultParagraphFont"/>
    <w:rsid w:val="003A38AC"/>
    <w:rPr>
      <w:sz w:val="16"/>
    </w:rPr>
  </w:style>
  <w:style w:type="paragraph" w:customStyle="1" w:styleId="WideTable">
    <w:name w:val="Wide Table"/>
    <w:basedOn w:val="Normal"/>
    <w:rsid w:val="003A38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8AC"/>
  </w:style>
  <w:style w:type="paragraph" w:styleId="Quote">
    <w:name w:val="Quote"/>
    <w:basedOn w:val="Heading1"/>
    <w:link w:val="QuoteChar"/>
    <w:qFormat/>
    <w:rsid w:val="003A38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8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8AC"/>
    <w:pPr>
      <w:pageBreakBefore/>
    </w:pPr>
  </w:style>
  <w:style w:type="paragraph" w:customStyle="1" w:styleId="Border">
    <w:name w:val="Border"/>
    <w:basedOn w:val="Normal"/>
    <w:qFormat/>
    <w:rsid w:val="003A38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8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8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8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8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8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8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8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8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8AC"/>
    <w:rPr>
      <w:u w:val="single"/>
    </w:rPr>
  </w:style>
  <w:style w:type="character" w:customStyle="1" w:styleId="BoldandItalics">
    <w:name w:val="Bold and Italics"/>
    <w:qFormat/>
    <w:rsid w:val="003A38AC"/>
    <w:rPr>
      <w:b/>
      <w:i/>
      <w:u w:val="none"/>
    </w:rPr>
  </w:style>
  <w:style w:type="paragraph" w:styleId="BalloonText">
    <w:name w:val="Balloon Text"/>
    <w:basedOn w:val="Normal"/>
    <w:link w:val="BalloonTextChar"/>
    <w:rsid w:val="003A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8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8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8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8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8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8AC"/>
    <w:pPr>
      <w:spacing w:before="0" w:after="0"/>
    </w:pPr>
  </w:style>
  <w:style w:type="paragraph" w:customStyle="1" w:styleId="BodyTextBold">
    <w:name w:val="Body Text Bold"/>
    <w:basedOn w:val="BodyText"/>
    <w:qFormat/>
    <w:rsid w:val="003A38AC"/>
    <w:rPr>
      <w:b/>
    </w:rPr>
  </w:style>
  <w:style w:type="character" w:styleId="Hyperlink">
    <w:name w:val="Hyperlink"/>
    <w:basedOn w:val="DefaultParagraphFont"/>
    <w:uiPriority w:val="99"/>
    <w:unhideWhenUsed/>
    <w:rsid w:val="00B71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6267</Characters>
  <Application>Microsoft Office Word</Application>
  <DocSecurity>0</DocSecurity>
  <Lines>184</Lines>
  <Paragraphs>120</Paragraphs>
  <ScaleCrop>false</ScaleCrop>
  <Company>Author-it Software Corporation Ltd.</Company>
  <LinksUpToDate>false</LinksUpToDate>
  <CharactersWithSpaces>7086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BSBCNV615 Interpret search results for a conveyancing transaction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2025-03-02T02:21:00Z</dcterms:created>
  <dcterms:modified xsi:type="dcterms:W3CDTF">2025-03-02T02:21:00Z</dcterms:modified>
</cp:coreProperties>
</file>