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51634" w:rsidP="00151634">
      <w:pPr>
        <w:pStyle w:val="Title"/>
      </w:pPr>
      <w:r>
        <w:fldChar w:fldCharType="begin"/>
      </w:r>
      <w:r>
        <w:instrText xml:space="preserve"> TITLE   \* MERGEFORMAT </w:instrText>
      </w:r>
      <w:r>
        <w:fldChar w:fldCharType="separate"/>
      </w:r>
      <w:r>
        <w:t>BSBCNV601 Identify and conduct searches</w:t>
      </w:r>
      <w:r>
        <w:fldChar w:fldCharType="end"/>
      </w:r>
    </w:p>
    <w:p w:rsidR="00151634" w:rsidP="00151634">
      <w:pPr>
        <w:pStyle w:val="Version"/>
        <w:sectPr w:rsidSect="00B13D5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13D52" w:rsidP="00B13D52">
      <w:pPr>
        <w:pStyle w:val="SuperHeading"/>
      </w:pPr>
      <w:r w:rsidRPr="00B13D52">
        <w:t>BSBCNV601 Identify and conduct searches</w:t>
      </w:r>
    </w:p>
    <w:p w:rsidR="00000000" w:rsidRPr="00B13D52" w:rsidP="00B13D52">
      <w:pPr>
        <w:pStyle w:val="Heading1"/>
      </w:pPr>
      <w:bookmarkStart w:id="1" w:name="O_704401"/>
      <w:bookmarkEnd w:id="1"/>
      <w:r w:rsidRPr="00B13D52">
        <w:t>Modification History</w:t>
      </w:r>
    </w:p>
    <w:tbl>
      <w:tblPr>
        <w:tblW w:w="0" w:type="auto"/>
        <w:tblLayout w:type="fixed"/>
        <w:tblCellMar>
          <w:left w:w="62" w:type="dxa"/>
          <w:right w:w="62" w:type="dxa"/>
        </w:tblCellMar>
        <w:tblLook w:val="0000"/>
      </w:tblPr>
      <w:tblGrid>
        <w:gridCol w:w="3091"/>
        <w:gridCol w:w="5873"/>
      </w:tblGrid>
      <w:tr w:rsidTr="00B13D52">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13D52" w:rsidP="00B13D52">
            <w:pPr>
              <w:pStyle w:val="BodyText"/>
            </w:pPr>
            <w:r w:rsidRPr="00B13D52">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3D52">
            <w:pPr>
              <w:pStyle w:val="BodyText"/>
              <w:rPr>
                <w:lang w:val="en-NZ"/>
              </w:rPr>
            </w:pPr>
            <w:r w:rsidRPr="00B13D52">
              <w:rPr>
                <w:rStyle w:val="SpecialBold"/>
              </w:rPr>
              <w:t>Comments</w:t>
            </w:r>
          </w:p>
        </w:tc>
      </w:tr>
      <w:tr w:rsidTr="00B13D52">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3D52">
            <w:pPr>
              <w:pStyle w:val="BodyText"/>
              <w:rPr>
                <w:lang w:val="en-NZ"/>
              </w:rPr>
            </w:pPr>
            <w:r w:rsidRPr="00B13D52">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13D52" w:rsidP="00B13D52">
            <w:pPr>
              <w:pStyle w:val="BodyText"/>
            </w:pPr>
            <w:r w:rsidRPr="00B13D52">
              <w:t>This version first released with BSB Business Services Training Package Version 1.0.</w:t>
            </w:r>
          </w:p>
        </w:tc>
      </w:tr>
    </w:tbl>
    <w:p w:rsidR="00000000" w:rsidRPr="00B13D52" w:rsidP="00B13D52">
      <w:pPr>
        <w:pStyle w:val="BodyText"/>
      </w:pPr>
    </w:p>
    <w:p w:rsidR="00000000" w:rsidRPr="00B13D52" w:rsidP="00B13D52">
      <w:pPr>
        <w:pStyle w:val="AllowPageBreak"/>
      </w:pPr>
    </w:p>
    <w:p w:rsidR="00000000" w:rsidRPr="00B13D52" w:rsidP="00B13D52">
      <w:pPr>
        <w:pStyle w:val="Heading1"/>
      </w:pPr>
      <w:bookmarkStart w:id="2" w:name="O_704402"/>
      <w:bookmarkEnd w:id="2"/>
      <w:r w:rsidRPr="00B13D52">
        <w:t>Application</w:t>
      </w:r>
    </w:p>
    <w:p w:rsidR="00000000" w:rsidRPr="00B13D52" w:rsidP="00151634">
      <w:pPr>
        <w:pStyle w:val="BodyText"/>
      </w:pPr>
      <w:r w:rsidRPr="00B13D52">
        <w:t>This unit describes skills and knowledge required for conducting searches, analysing and ev</w:t>
      </w:r>
      <w:r w:rsidRPr="00B13D52">
        <w:t>aluating all relevant conveyancing data for the transaction following confirmation of initial instructions from the client.</w:t>
      </w:r>
    </w:p>
    <w:p w:rsidR="00000000" w:rsidRPr="00B13D52" w:rsidP="00151634">
      <w:pPr>
        <w:pStyle w:val="BodyText"/>
      </w:pPr>
      <w:r w:rsidRPr="00B13D52">
        <w:t>It applies to individuals who use research skills and systematic approaches to organise and collate complex documentation that meet</w:t>
      </w:r>
      <w:r w:rsidRPr="00B13D52">
        <w:t>s compliance requirements.</w:t>
      </w:r>
    </w:p>
    <w:p w:rsidR="00000000" w:rsidRPr="00B13D52" w:rsidP="00151634">
      <w:pPr>
        <w:pStyle w:val="BodyText"/>
      </w:pPr>
      <w:r w:rsidRPr="00B13D52">
        <w:t>Work functions in the occupational areas where this unit may be used are subject to regulatory requirements. Refer to the BSB Implementation Guide Companion Volume or the relevant regulator for specific guidance on requirements.</w:t>
      </w:r>
    </w:p>
    <w:p w:rsidR="00000000" w:rsidRPr="00B13D52" w:rsidP="00B13D52">
      <w:pPr>
        <w:pStyle w:val="Heading1"/>
      </w:pPr>
      <w:bookmarkStart w:id="3" w:name="O_704405"/>
      <w:bookmarkEnd w:id="3"/>
      <w:r w:rsidRPr="00B13D52">
        <w:t>Unit Sector</w:t>
      </w:r>
    </w:p>
    <w:p w:rsidR="00000000" w:rsidRPr="00B13D52" w:rsidP="00151634">
      <w:pPr>
        <w:pStyle w:val="BodyText"/>
      </w:pPr>
      <w:r w:rsidRPr="00B13D52">
        <w:t>Conveyancing</w:t>
      </w:r>
    </w:p>
    <w:p w:rsidR="00000000" w:rsidRPr="00B13D52" w:rsidP="00B13D52">
      <w:pPr>
        <w:pStyle w:val="Heading1"/>
      </w:pPr>
      <w:bookmarkStart w:id="4" w:name="O_704406"/>
      <w:bookmarkEnd w:id="4"/>
      <w:r w:rsidRPr="00B13D52">
        <w:t>Elements and Performance Criteria</w:t>
      </w:r>
    </w:p>
    <w:tbl>
      <w:tblPr>
        <w:tblW w:w="9236" w:type="dxa"/>
        <w:tblLayout w:type="fixed"/>
        <w:tblCellMar>
          <w:left w:w="62" w:type="dxa"/>
          <w:right w:w="62" w:type="dxa"/>
        </w:tblCellMar>
        <w:tblLook w:val="0000"/>
      </w:tblPr>
      <w:tblGrid>
        <w:gridCol w:w="2645"/>
        <w:gridCol w:w="6591"/>
      </w:tblGrid>
      <w:tr w:rsidTr="00B13D52">
        <w:tblPrEx>
          <w:tblW w:w="9236" w:type="dxa"/>
          <w:tblLayout w:type="fixed"/>
          <w:tblCellMar>
            <w:left w:w="62" w:type="dxa"/>
            <w:right w:w="62" w:type="dxa"/>
          </w:tblCellMar>
          <w:tblLook w:val="0000"/>
        </w:tblPrEx>
        <w:trPr>
          <w:tblHeader/>
        </w:trPr>
        <w:tc>
          <w:tcPr>
            <w:tcW w:w="2645"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B13D52" w:rsidP="00B13D52">
            <w:pPr>
              <w:pStyle w:val="BodyText"/>
            </w:pPr>
            <w:r w:rsidRPr="00B13D52">
              <w:rPr>
                <w:rStyle w:val="SpecialBold"/>
              </w:rPr>
              <w:t>ELEMENT</w:t>
            </w:r>
          </w:p>
        </w:tc>
        <w:tc>
          <w:tcPr>
            <w:tcW w:w="659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B13D52">
            <w:pPr>
              <w:pStyle w:val="BodyText"/>
              <w:rPr>
                <w:lang w:val="en-NZ"/>
              </w:rPr>
            </w:pPr>
            <w:r w:rsidRPr="00B13D52">
              <w:rPr>
                <w:rStyle w:val="SpecialBold"/>
              </w:rPr>
              <w:t>PERFORMANCE CRITERIA</w:t>
            </w:r>
          </w:p>
        </w:tc>
      </w:tr>
      <w:tr w:rsidTr="00B13D52">
        <w:tblPrEx>
          <w:tblW w:w="9236" w:type="dxa"/>
          <w:tblLayout w:type="fixed"/>
          <w:tblCellMar>
            <w:left w:w="62" w:type="dxa"/>
            <w:right w:w="62" w:type="dxa"/>
          </w:tblCellMar>
          <w:tblLook w:val="0000"/>
        </w:tblPrEx>
        <w:tc>
          <w:tcPr>
            <w:tcW w:w="2645"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B13D52" w:rsidP="00B13D52">
            <w:pPr>
              <w:pStyle w:val="BodyText"/>
            </w:pPr>
            <w:r w:rsidRPr="00B13D52">
              <w:rPr>
                <w:rStyle w:val="Emphasis"/>
              </w:rPr>
              <w:t>Elements describe the essential outcomes.</w:t>
            </w:r>
          </w:p>
        </w:tc>
        <w:tc>
          <w:tcPr>
            <w:tcW w:w="659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B13D52">
            <w:pPr>
              <w:pStyle w:val="BodyText"/>
              <w:rPr>
                <w:lang w:val="en-NZ"/>
              </w:rPr>
            </w:pPr>
            <w:r w:rsidRPr="00B13D52">
              <w:rPr>
                <w:rStyle w:val="Emphasis"/>
              </w:rPr>
              <w:t>Performance criteria describe the performance needed to demonstrate achievement of the element.</w:t>
            </w:r>
          </w:p>
        </w:tc>
      </w:tr>
      <w:tr w:rsidTr="00B13D52">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3D52">
            <w:pPr>
              <w:pStyle w:val="BodyText"/>
              <w:rPr>
                <w:lang w:val="en-NZ"/>
              </w:rPr>
            </w:pPr>
            <w:r w:rsidRPr="00B13D52">
              <w:t>1 Identify information needs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13D52" w:rsidP="00B13D52">
            <w:pPr>
              <w:pStyle w:val="BodyText"/>
            </w:pPr>
            <w:r w:rsidRPr="00B13D52">
              <w:t xml:space="preserve">1.1 Identify sources of information relevant to the transaction </w:t>
            </w:r>
          </w:p>
          <w:p w:rsidR="00000000" w:rsidRPr="00B13D52" w:rsidP="00B13D52">
            <w:pPr>
              <w:pStyle w:val="BodyText"/>
            </w:pPr>
            <w:r w:rsidRPr="00B13D52">
              <w:t>1.2 Examine documentation and titles to confirm facts relating to</w:t>
            </w:r>
            <w:r w:rsidRPr="00B13D52">
              <w:t xml:space="preserve"> transactions</w:t>
            </w:r>
          </w:p>
          <w:p w:rsidR="00000000" w:rsidRPr="00B13D52" w:rsidP="00B13D52">
            <w:pPr>
              <w:pStyle w:val="BodyText"/>
            </w:pPr>
            <w:r w:rsidRPr="00B13D52">
              <w:t>1.3 Define and confirm with client, searches to be performed prior to commencement</w:t>
            </w:r>
          </w:p>
          <w:p w:rsidR="00000000" w:rsidRPr="00B13D52" w:rsidP="00B13D52">
            <w:pPr>
              <w:pStyle w:val="BodyText"/>
            </w:pPr>
            <w:r w:rsidRPr="00B13D52">
              <w:t xml:space="preserve">1.4 Identify and arrange required reports with the appropriate </w:t>
            </w:r>
            <w:r w:rsidRPr="00B13D52">
              <w:t>bodies to meet agreed timelines</w:t>
            </w:r>
          </w:p>
          <w:p w:rsidR="00000000" w:rsidP="00B13D52">
            <w:pPr>
              <w:pStyle w:val="BodyText"/>
              <w:rPr>
                <w:lang w:val="en-NZ"/>
              </w:rPr>
            </w:pPr>
            <w:r w:rsidRPr="00B13D52">
              <w:t>1.5 Identify applicable fees, taxes, other expenses and rebates,</w:t>
            </w:r>
            <w:r w:rsidRPr="00B13D52">
              <w:t xml:space="preserve"> and promptly and accurately advise client </w:t>
            </w:r>
          </w:p>
        </w:tc>
      </w:tr>
      <w:tr w:rsidTr="00B13D52">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3D52">
            <w:pPr>
              <w:pStyle w:val="BodyText"/>
              <w:rPr>
                <w:lang w:val="en-NZ"/>
              </w:rPr>
            </w:pPr>
            <w:r w:rsidRPr="00B13D52">
              <w:t>2 Perform relevant document searches and investigations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13D52" w:rsidP="00B13D52">
            <w:pPr>
              <w:pStyle w:val="BodyText"/>
            </w:pPr>
            <w:r w:rsidRPr="00B13D52">
              <w:t>2.1 Accurately and thoroughly perform searches using appropriate methods</w:t>
            </w:r>
          </w:p>
          <w:p w:rsidR="00000000" w:rsidRPr="00B13D52" w:rsidP="00B13D52">
            <w:pPr>
              <w:pStyle w:val="BodyText"/>
            </w:pPr>
            <w:r w:rsidRPr="00B13D52">
              <w:t xml:space="preserve">2.2 Establish and record legal positions in accordance with the practice’s policy </w:t>
            </w:r>
            <w:r w:rsidRPr="00B13D52">
              <w:t>and procedures</w:t>
            </w:r>
          </w:p>
          <w:p w:rsidR="00000000" w:rsidP="00B13D52">
            <w:pPr>
              <w:pStyle w:val="BodyText"/>
              <w:rPr>
                <w:lang w:val="en-NZ"/>
              </w:rPr>
            </w:pPr>
            <w:r w:rsidRPr="00B13D52">
              <w:t>2.3 Obtain required third-party reports from the appropriate bodies</w:t>
            </w:r>
          </w:p>
        </w:tc>
      </w:tr>
      <w:tr w:rsidTr="00B13D52">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3D52">
            <w:pPr>
              <w:pStyle w:val="BodyText"/>
              <w:rPr>
                <w:lang w:val="en-NZ"/>
              </w:rPr>
            </w:pPr>
            <w:r w:rsidRPr="00B13D52">
              <w:t>3 Evaluate issues arising with transaction</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13D52" w:rsidP="00B13D52">
            <w:pPr>
              <w:pStyle w:val="BodyText"/>
            </w:pPr>
            <w:r w:rsidRPr="00B13D52">
              <w:t>3.1 Identify, summarise and communicate legal issues and risks to client clearly and promptly and in accordance with relevant leg</w:t>
            </w:r>
            <w:r w:rsidRPr="00B13D52">
              <w:t>islation, regulations and the practice’s policy and procedures</w:t>
            </w:r>
          </w:p>
          <w:p w:rsidR="00000000" w:rsidRPr="00B13D52" w:rsidP="00B13D52">
            <w:pPr>
              <w:pStyle w:val="BodyText"/>
            </w:pPr>
            <w:r w:rsidRPr="00B13D52">
              <w:t>3.2 Define and clarify client’s rights within the transaction for the client</w:t>
            </w:r>
          </w:p>
          <w:p w:rsidR="00000000" w:rsidRPr="00B13D52" w:rsidP="00B13D52">
            <w:pPr>
              <w:pStyle w:val="BodyText"/>
            </w:pPr>
            <w:r w:rsidRPr="00B13D52">
              <w:t>3.3 Establish desired outcomes and devise strategies to achieve them in consultation with client</w:t>
            </w:r>
          </w:p>
          <w:p w:rsidR="00000000" w:rsidP="00B13D52">
            <w:pPr>
              <w:pStyle w:val="BodyText"/>
              <w:rPr>
                <w:lang w:val="en-NZ"/>
              </w:rPr>
            </w:pPr>
            <w:r w:rsidRPr="00B13D52">
              <w:t>3.4 Thoroughly asse</w:t>
            </w:r>
            <w:r w:rsidRPr="00B13D52">
              <w:t xml:space="preserve">ss implications for professional indemnity insurance and take appropriate action </w:t>
            </w:r>
          </w:p>
        </w:tc>
      </w:tr>
      <w:tr w:rsidTr="00B13D52">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3D52">
            <w:pPr>
              <w:pStyle w:val="BodyText"/>
              <w:rPr>
                <w:lang w:val="en-NZ"/>
              </w:rPr>
            </w:pPr>
            <w:r w:rsidRPr="00B13D52">
              <w:t>4 Deal with third parties and other professionals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13D52" w:rsidP="00B13D52">
            <w:pPr>
              <w:pStyle w:val="BodyText"/>
            </w:pPr>
            <w:r w:rsidRPr="00B13D52">
              <w:t xml:space="preserve">4.1 Identify relevant third parties and other professionals </w:t>
            </w:r>
          </w:p>
          <w:p w:rsidR="00000000" w:rsidRPr="00B13D52" w:rsidP="00B13D52">
            <w:pPr>
              <w:pStyle w:val="BodyText"/>
            </w:pPr>
            <w:r w:rsidRPr="00B13D52">
              <w:t>4.2 Identify information to be obtained from or provided to th</w:t>
            </w:r>
            <w:r w:rsidRPr="00B13D52">
              <w:t xml:space="preserve">ird parties and other professionals </w:t>
            </w:r>
          </w:p>
          <w:p w:rsidR="00000000" w:rsidP="00B13D52">
            <w:pPr>
              <w:pStyle w:val="BodyText"/>
              <w:rPr>
                <w:lang w:val="en-NZ"/>
              </w:rPr>
            </w:pPr>
            <w:r w:rsidRPr="00B13D52">
              <w:t xml:space="preserve">4.3 Conduct appropriate consultation with third parties and other professionals and obtain authorities </w:t>
            </w:r>
          </w:p>
        </w:tc>
      </w:tr>
      <w:tr w:rsidTr="00B13D52">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3D52">
            <w:pPr>
              <w:pStyle w:val="BodyText"/>
              <w:rPr>
                <w:lang w:val="en-NZ"/>
              </w:rPr>
            </w:pPr>
            <w:r w:rsidRPr="00B13D52">
              <w:t>5 Present information relevant to transaction to client</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13D52" w:rsidP="00B13D52">
            <w:pPr>
              <w:pStyle w:val="BodyText"/>
            </w:pPr>
            <w:r w:rsidRPr="00B13D52">
              <w:t>5.1 Present documentation clearly and promptly and in acco</w:t>
            </w:r>
            <w:r w:rsidRPr="00B13D52">
              <w:t>rdance with relevant legislation and regulations and the practice’s policy and procedures</w:t>
            </w:r>
          </w:p>
          <w:p w:rsidR="00000000" w:rsidRPr="00B13D52" w:rsidP="00B13D52">
            <w:pPr>
              <w:pStyle w:val="BodyText"/>
            </w:pPr>
            <w:r w:rsidRPr="00B13D52">
              <w:t>5.2 Record and document information necessary for the transaction to proceed in a legally binding manner in client files</w:t>
            </w:r>
          </w:p>
          <w:p w:rsidR="00000000" w:rsidRPr="00B13D52" w:rsidP="00B13D52">
            <w:pPr>
              <w:pStyle w:val="BodyText"/>
            </w:pPr>
            <w:r w:rsidRPr="00B13D52">
              <w:t xml:space="preserve">5.3 Advise client of the implications of all </w:t>
            </w:r>
            <w:r w:rsidRPr="00B13D52">
              <w:t>information received from or forwarded to relevant parties</w:t>
            </w:r>
          </w:p>
        </w:tc>
      </w:tr>
    </w:tbl>
    <w:p w:rsidR="00000000" w:rsidRPr="00B13D52" w:rsidP="00B13D52">
      <w:pPr>
        <w:pStyle w:val="BodyText"/>
      </w:pPr>
    </w:p>
    <w:p w:rsidR="00000000" w:rsidRPr="00B13D52" w:rsidP="00B13D52">
      <w:pPr>
        <w:pStyle w:val="AllowPageBreak"/>
      </w:pPr>
    </w:p>
    <w:p w:rsidR="00000000" w:rsidRPr="00B13D52" w:rsidP="00B13D52">
      <w:pPr>
        <w:pStyle w:val="Heading1"/>
      </w:pPr>
      <w:bookmarkStart w:id="5" w:name="O_704407"/>
      <w:bookmarkEnd w:id="5"/>
      <w:r w:rsidRPr="00B13D52">
        <w:t>Foundation Skills</w:t>
      </w:r>
    </w:p>
    <w:p w:rsidR="00000000" w:rsidRPr="00151634" w:rsidP="00151634">
      <w:pPr>
        <w:pStyle w:val="BodyText"/>
        <w:rPr>
          <w:i/>
        </w:rPr>
      </w:pPr>
      <w:r w:rsidRPr="00151634">
        <w:rPr>
          <w:rStyle w:val="Emphasis"/>
        </w:rPr>
        <w:t>This section describes language, literacy, numeracy and employment skills incorporated in the performance criteria that are required for competent performance.</w:t>
      </w:r>
    </w:p>
    <w:tbl>
      <w:tblPr>
        <w:tblW w:w="9640" w:type="dxa"/>
        <w:tblLayout w:type="fixed"/>
        <w:tblCellMar>
          <w:left w:w="62" w:type="dxa"/>
          <w:right w:w="62" w:type="dxa"/>
        </w:tblCellMar>
        <w:tblLook w:val="0000"/>
      </w:tblPr>
      <w:tblGrid>
        <w:gridCol w:w="1685"/>
        <w:gridCol w:w="2157"/>
        <w:gridCol w:w="5798"/>
      </w:tblGrid>
      <w:tr w:rsidTr="00B13D52">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13D52" w:rsidP="00B13D52">
            <w:pPr>
              <w:pStyle w:val="BodyText"/>
            </w:pPr>
            <w:r w:rsidRPr="00B13D52">
              <w:rPr>
                <w:rStyle w:val="SpecialBold"/>
              </w:rPr>
              <w:t>Skill</w:t>
            </w:r>
          </w:p>
        </w:tc>
        <w:tc>
          <w:tcPr>
            <w:tcW w:w="2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13D52" w:rsidP="00B13D52">
            <w:pPr>
              <w:pStyle w:val="BodyText"/>
            </w:pPr>
            <w:r w:rsidRPr="00B13D52">
              <w:rPr>
                <w:rStyle w:val="SpecialBold"/>
              </w:rPr>
              <w:t>Performance</w:t>
            </w:r>
          </w:p>
          <w:p w:rsidR="00000000" w:rsidRPr="00B13D52" w:rsidP="00B13D52">
            <w:pPr>
              <w:pStyle w:val="BodyText"/>
            </w:pPr>
            <w:r w:rsidRPr="00B13D52">
              <w:rPr>
                <w:rStyle w:val="SpecialBold"/>
              </w:rPr>
              <w:t>Criteria</w:t>
            </w:r>
          </w:p>
        </w:tc>
        <w:tc>
          <w:tcPr>
            <w:tcW w:w="5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3D52">
            <w:pPr>
              <w:pStyle w:val="BodyText"/>
              <w:rPr>
                <w:lang w:val="en-NZ"/>
              </w:rPr>
            </w:pPr>
            <w:r w:rsidRPr="00B13D52">
              <w:rPr>
                <w:rStyle w:val="SpecialBold"/>
              </w:rPr>
              <w:t>Description</w:t>
            </w:r>
          </w:p>
        </w:tc>
      </w:tr>
      <w:tr w:rsidTr="00B13D52">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3D52">
            <w:pPr>
              <w:pStyle w:val="BodyText"/>
              <w:rPr>
                <w:lang w:val="en-NZ"/>
              </w:rPr>
            </w:pPr>
            <w:r w:rsidRPr="00B13D52">
              <w:t>Reading</w:t>
            </w:r>
          </w:p>
        </w:tc>
        <w:tc>
          <w:tcPr>
            <w:tcW w:w="2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3D52">
            <w:pPr>
              <w:pStyle w:val="BodyText"/>
              <w:rPr>
                <w:lang w:val="en-NZ"/>
              </w:rPr>
            </w:pPr>
            <w:r w:rsidRPr="00B13D52">
              <w:t>1.1, 1.2, 1.4, 1.5, 3.1, 4.2</w:t>
            </w:r>
          </w:p>
        </w:tc>
        <w:tc>
          <w:tcPr>
            <w:tcW w:w="5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13D52" w:rsidP="00B13D52">
            <w:pPr>
              <w:pStyle w:val="ListBullet"/>
            </w:pPr>
            <w:r w:rsidRPr="00B13D52">
              <w:t>Actively gathers and collates documentation from a variety of sources</w:t>
            </w:r>
          </w:p>
          <w:p w:rsidR="00000000" w:rsidP="00B13D52">
            <w:pPr>
              <w:pStyle w:val="ListBullet"/>
              <w:rPr>
                <w:lang w:val="en-NZ"/>
              </w:rPr>
            </w:pPr>
            <w:r w:rsidRPr="00B13D52">
              <w:t>Analyses and reviews information for accuracy, completeness and relevance</w:t>
            </w:r>
          </w:p>
        </w:tc>
      </w:tr>
      <w:tr w:rsidTr="00B13D52">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3D52">
            <w:pPr>
              <w:pStyle w:val="BodyText"/>
              <w:rPr>
                <w:lang w:val="en-NZ"/>
              </w:rPr>
            </w:pPr>
            <w:r w:rsidRPr="00B13D52">
              <w:t>Writing</w:t>
            </w:r>
          </w:p>
        </w:tc>
        <w:tc>
          <w:tcPr>
            <w:tcW w:w="2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3D52">
            <w:pPr>
              <w:pStyle w:val="BodyText"/>
              <w:rPr>
                <w:lang w:val="en-NZ"/>
              </w:rPr>
            </w:pPr>
            <w:r w:rsidRPr="00B13D52">
              <w:t>1.3, 1.5, 2.2, 3.1-3.3, 4</w:t>
            </w:r>
            <w:r w:rsidRPr="00B13D52">
              <w:t>.3, 5.1-5.3</w:t>
            </w:r>
          </w:p>
        </w:tc>
        <w:tc>
          <w:tcPr>
            <w:tcW w:w="5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13D52" w:rsidP="00B13D52">
            <w:pPr>
              <w:pStyle w:val="ListBullet"/>
            </w:pPr>
            <w:r w:rsidRPr="00B13D52">
              <w:t xml:space="preserve">Accurately and thoroughly records and maintains information </w:t>
            </w:r>
          </w:p>
          <w:p w:rsidR="00000000" w:rsidP="00B13D52">
            <w:pPr>
              <w:pStyle w:val="ListBullet"/>
              <w:rPr>
                <w:lang w:val="en-NZ"/>
              </w:rPr>
            </w:pPr>
            <w:r w:rsidRPr="00B13D52">
              <w:t>Prepares correspondence and documents clearly and concisely using correct language, concepts and terminology appropriate for purpose and audience</w:t>
            </w:r>
          </w:p>
        </w:tc>
      </w:tr>
      <w:tr w:rsidTr="00B13D52">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3D52">
            <w:pPr>
              <w:pStyle w:val="BodyText"/>
              <w:rPr>
                <w:lang w:val="en-NZ"/>
              </w:rPr>
            </w:pPr>
            <w:r w:rsidRPr="00B13D52">
              <w:t>Oral Communication</w:t>
            </w:r>
          </w:p>
        </w:tc>
        <w:tc>
          <w:tcPr>
            <w:tcW w:w="2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3D52">
            <w:pPr>
              <w:pStyle w:val="BodyText"/>
              <w:rPr>
                <w:lang w:val="en-NZ"/>
              </w:rPr>
            </w:pPr>
            <w:r w:rsidRPr="00B13D52">
              <w:t>1.3, 1.5, 3.1, 3.3, 4.3, 5.3</w:t>
            </w:r>
          </w:p>
        </w:tc>
        <w:tc>
          <w:tcPr>
            <w:tcW w:w="5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3D52">
            <w:pPr>
              <w:pStyle w:val="ListBullet"/>
              <w:rPr>
                <w:lang w:val="en-NZ"/>
              </w:rPr>
            </w:pPr>
            <w:r w:rsidRPr="00B13D52">
              <w:t xml:space="preserve">Participates effectively in verbal exchanges, using questioning and active listening, to determine and confirm requirements and to obtain relevant information from a range of personnel </w:t>
            </w:r>
          </w:p>
        </w:tc>
      </w:tr>
      <w:tr w:rsidTr="00B13D52">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3D52">
            <w:pPr>
              <w:pStyle w:val="BodyText"/>
              <w:rPr>
                <w:lang w:val="en-NZ"/>
              </w:rPr>
            </w:pPr>
            <w:r w:rsidRPr="00B13D52">
              <w:t>Numeracy</w:t>
            </w:r>
          </w:p>
        </w:tc>
        <w:tc>
          <w:tcPr>
            <w:tcW w:w="2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3D52">
            <w:pPr>
              <w:pStyle w:val="BodyText"/>
              <w:rPr>
                <w:lang w:val="en-NZ"/>
              </w:rPr>
            </w:pPr>
            <w:r w:rsidRPr="00B13D52">
              <w:t>1.2, 1.5</w:t>
            </w:r>
          </w:p>
        </w:tc>
        <w:tc>
          <w:tcPr>
            <w:tcW w:w="5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13D52" w:rsidP="00B13D52">
            <w:pPr>
              <w:pStyle w:val="ListBullet"/>
            </w:pPr>
            <w:r w:rsidRPr="00B13D52">
              <w:t>Effectively analyses</w:t>
            </w:r>
            <w:r w:rsidRPr="00B13D52">
              <w:t>, records and consolidates financial information and numerical data</w:t>
            </w:r>
          </w:p>
          <w:p w:rsidR="00000000" w:rsidP="00B13D52">
            <w:pPr>
              <w:pStyle w:val="ListBullet"/>
              <w:rPr>
                <w:lang w:val="en-NZ"/>
              </w:rPr>
            </w:pPr>
            <w:r w:rsidRPr="00B13D52">
              <w:t>Performs mathematical calculations to determine fees and taxes</w:t>
            </w:r>
          </w:p>
        </w:tc>
      </w:tr>
      <w:tr w:rsidTr="00B13D52">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3D52">
            <w:pPr>
              <w:pStyle w:val="BodyText"/>
              <w:rPr>
                <w:lang w:val="en-NZ"/>
              </w:rPr>
            </w:pPr>
            <w:r w:rsidRPr="00B13D52">
              <w:t>Navigate the world of work</w:t>
            </w:r>
          </w:p>
        </w:tc>
        <w:tc>
          <w:tcPr>
            <w:tcW w:w="2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3D52">
            <w:pPr>
              <w:pStyle w:val="BodyText"/>
              <w:rPr>
                <w:lang w:val="en-NZ"/>
              </w:rPr>
            </w:pPr>
            <w:r w:rsidRPr="00B13D52">
              <w:t>2.2, 3.1, 5.1</w:t>
            </w:r>
          </w:p>
        </w:tc>
        <w:tc>
          <w:tcPr>
            <w:tcW w:w="5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3D52">
            <w:pPr>
              <w:pStyle w:val="ListBullet"/>
              <w:rPr>
                <w:lang w:val="en-NZ"/>
              </w:rPr>
            </w:pPr>
            <w:r w:rsidRPr="00B13D52">
              <w:t>Recognises and responds to relevant legislative requirements, explicit and implici</w:t>
            </w:r>
            <w:r w:rsidRPr="00B13D52">
              <w:t>t protocols, policies and procedures and meets expectations associated with own role</w:t>
            </w:r>
          </w:p>
        </w:tc>
      </w:tr>
      <w:tr w:rsidTr="00B13D52">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3D52">
            <w:pPr>
              <w:pStyle w:val="BodyText"/>
              <w:rPr>
                <w:lang w:val="en-NZ"/>
              </w:rPr>
            </w:pPr>
            <w:r w:rsidRPr="00B13D52">
              <w:t>Interact with others</w:t>
            </w:r>
          </w:p>
        </w:tc>
        <w:tc>
          <w:tcPr>
            <w:tcW w:w="2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3D52">
            <w:pPr>
              <w:pStyle w:val="BodyText"/>
              <w:rPr>
                <w:lang w:val="en-NZ"/>
              </w:rPr>
            </w:pPr>
            <w:r w:rsidRPr="00B13D52">
              <w:t>1.3, 1.5, 2.3, 3.3, 4.3, 5.3</w:t>
            </w:r>
          </w:p>
        </w:tc>
        <w:tc>
          <w:tcPr>
            <w:tcW w:w="5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3D52">
            <w:pPr>
              <w:pStyle w:val="ListBullet"/>
              <w:rPr>
                <w:lang w:val="en-NZ"/>
              </w:rPr>
            </w:pPr>
            <w:r w:rsidRPr="00B13D52">
              <w:t>Selects and uses appropriate conventions and protocols when communicating with others to achieve specific outcomes</w:t>
            </w:r>
          </w:p>
        </w:tc>
      </w:tr>
      <w:tr w:rsidTr="00B13D52">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3D52">
            <w:pPr>
              <w:pStyle w:val="BodyText"/>
              <w:rPr>
                <w:lang w:val="en-NZ"/>
              </w:rPr>
            </w:pPr>
            <w:r w:rsidRPr="00B13D52">
              <w:t>Get the work done</w:t>
            </w:r>
          </w:p>
        </w:tc>
        <w:tc>
          <w:tcPr>
            <w:tcW w:w="2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3D52">
            <w:pPr>
              <w:pStyle w:val="BodyText"/>
              <w:rPr>
                <w:lang w:val="en-NZ"/>
              </w:rPr>
            </w:pPr>
            <w:r w:rsidRPr="00B13D52">
              <w:t>1.3, 1.4, 2.1-2.3, 3.1-3.4, 4.1-4.3, 5.1, 5.2</w:t>
            </w:r>
          </w:p>
        </w:tc>
        <w:tc>
          <w:tcPr>
            <w:tcW w:w="5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13D52" w:rsidP="00B13D52">
            <w:pPr>
              <w:pStyle w:val="ListBullet"/>
            </w:pPr>
            <w:r w:rsidRPr="00B13D52">
              <w:t>Takes responsibility for developing and implementing organisational processes that comply with legislative requirements and achieve required outcomes</w:t>
            </w:r>
          </w:p>
          <w:p w:rsidR="00000000" w:rsidRPr="00B13D52" w:rsidP="00B13D52">
            <w:pPr>
              <w:pStyle w:val="ListBullet"/>
            </w:pPr>
            <w:r w:rsidRPr="00B13D52">
              <w:t>Systematically gathers and analyses all r</w:t>
            </w:r>
            <w:r w:rsidRPr="00B13D52">
              <w:t>elevant information and evaluates options to solve problems or make decisions</w:t>
            </w:r>
          </w:p>
          <w:p w:rsidR="00000000" w:rsidRPr="00B13D52" w:rsidP="00B13D52">
            <w:pPr>
              <w:pStyle w:val="ListBullet"/>
            </w:pPr>
            <w:r w:rsidRPr="00B13D52">
              <w:t>Uses digital technologies to access, extract and share relevant information to achieve required outcomes</w:t>
            </w:r>
          </w:p>
        </w:tc>
      </w:tr>
    </w:tbl>
    <w:p w:rsidR="00000000" w:rsidRPr="00B13D52" w:rsidP="00B13D52">
      <w:pPr>
        <w:pStyle w:val="BodyText"/>
      </w:pPr>
    </w:p>
    <w:p w:rsidR="00000000" w:rsidRPr="00B13D52" w:rsidP="00B13D52">
      <w:pPr>
        <w:pStyle w:val="AllowPageBreak"/>
      </w:pPr>
    </w:p>
    <w:p w:rsidR="00000000" w:rsidRPr="00B13D52" w:rsidP="00B13D52">
      <w:pPr>
        <w:pStyle w:val="Heading1"/>
      </w:pPr>
      <w:bookmarkStart w:id="6" w:name="O_704409"/>
      <w:bookmarkEnd w:id="6"/>
      <w:r w:rsidRPr="00B13D52">
        <w:t>Unit Mapping Information</w:t>
      </w:r>
    </w:p>
    <w:tbl>
      <w:tblPr>
        <w:tblW w:w="0" w:type="auto"/>
        <w:tblLayout w:type="fixed"/>
        <w:tblCellMar>
          <w:left w:w="62" w:type="dxa"/>
          <w:right w:w="62" w:type="dxa"/>
        </w:tblCellMar>
        <w:tblLook w:val="0000"/>
      </w:tblPr>
      <w:tblGrid>
        <w:gridCol w:w="2355"/>
        <w:gridCol w:w="2295"/>
        <w:gridCol w:w="2160"/>
        <w:gridCol w:w="2295"/>
      </w:tblGrid>
      <w:tr w:rsidTr="00B13D52">
        <w:tblPrEx>
          <w:tblW w:w="0" w:type="auto"/>
          <w:tblLayout w:type="fixed"/>
          <w:tblCellMar>
            <w:left w:w="62" w:type="dxa"/>
            <w:right w:w="62" w:type="dxa"/>
          </w:tblCellMar>
          <w:tblLook w:val="0000"/>
        </w:tblPrEx>
        <w:trPr>
          <w:trHeight w:val="563"/>
          <w:tblHeader/>
        </w:trPr>
        <w:tc>
          <w:tcPr>
            <w:tcW w:w="23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13D52" w:rsidP="00B13D52">
            <w:pPr>
              <w:pStyle w:val="BodyText"/>
            </w:pPr>
            <w:r w:rsidRPr="00B13D52">
              <w:rPr>
                <w:rStyle w:val="SpecialBold"/>
              </w:rPr>
              <w:t xml:space="preserve">Code and title </w:t>
            </w:r>
          </w:p>
          <w:p w:rsidR="00000000" w:rsidRPr="00B13D52" w:rsidP="00B13D52">
            <w:pPr>
              <w:pStyle w:val="BodyText"/>
            </w:pPr>
            <w:r w:rsidRPr="00B13D52">
              <w:rPr>
                <w:rStyle w:val="SpecialBold"/>
              </w:rPr>
              <w:t>current ve</w:t>
            </w:r>
            <w:r w:rsidRPr="00B13D52">
              <w:rPr>
                <w:rStyle w:val="SpecialBold"/>
              </w:rPr>
              <w:t>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13D52" w:rsidP="00B13D52">
            <w:pPr>
              <w:pStyle w:val="BodyText"/>
            </w:pPr>
            <w:r w:rsidRPr="00B13D52">
              <w:rPr>
                <w:rStyle w:val="SpecialBold"/>
              </w:rPr>
              <w:t>Code and title</w:t>
            </w:r>
          </w:p>
          <w:p w:rsidR="00000000" w:rsidRPr="00B13D52" w:rsidP="00B13D52">
            <w:pPr>
              <w:pStyle w:val="BodyText"/>
            </w:pPr>
            <w:r w:rsidRPr="00B13D52">
              <w:rPr>
                <w:rStyle w:val="SpecialBold"/>
              </w:rPr>
              <w:t>previous version</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13D52" w:rsidP="00B13D52">
            <w:pPr>
              <w:pStyle w:val="BodyText"/>
            </w:pPr>
            <w:r w:rsidRPr="00B13D52">
              <w:rPr>
                <w:rStyle w:val="SpecialBold"/>
              </w:rPr>
              <w:t>Comments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3D52">
            <w:pPr>
              <w:pStyle w:val="BodyText"/>
              <w:rPr>
                <w:lang w:val="en-NZ"/>
              </w:rPr>
            </w:pPr>
            <w:r w:rsidRPr="00B13D52">
              <w:rPr>
                <w:rStyle w:val="SpecialBold"/>
              </w:rPr>
              <w:t>Equivalence status</w:t>
            </w:r>
          </w:p>
        </w:tc>
      </w:tr>
      <w:tr w:rsidTr="00B13D52">
        <w:tblPrEx>
          <w:tblW w:w="0" w:type="auto"/>
          <w:tblLayout w:type="fixed"/>
          <w:tblCellMar>
            <w:left w:w="62" w:type="dxa"/>
            <w:right w:w="62" w:type="dxa"/>
          </w:tblCellMar>
          <w:tblLook w:val="0000"/>
        </w:tblPrEx>
        <w:tc>
          <w:tcPr>
            <w:tcW w:w="23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3D52">
            <w:pPr>
              <w:pStyle w:val="BodyText"/>
              <w:rPr>
                <w:lang w:val="en-NZ"/>
              </w:rPr>
            </w:pPr>
            <w:r w:rsidRPr="00B13D52">
              <w:t>BSBCNV601 Identify and conduct searches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3D52">
            <w:pPr>
              <w:pStyle w:val="BodyText"/>
              <w:rPr>
                <w:lang w:val="en-NZ"/>
              </w:rPr>
            </w:pPr>
            <w:r w:rsidRPr="00B13D52">
              <w:t>FNSCNV601A Identify and conduct searches</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13D52" w:rsidP="00B13D52">
            <w:pPr>
              <w:pStyle w:val="BodyText"/>
            </w:pPr>
            <w:r w:rsidRPr="00B13D52">
              <w:t>Updated to meet Standards for Training Packages.</w:t>
            </w:r>
          </w:p>
          <w:p w:rsidR="00000000" w:rsidRPr="00B13D52" w:rsidP="00B13D52">
            <w:pPr>
              <w:pStyle w:val="BodyText"/>
            </w:pPr>
          </w:p>
          <w:p w:rsidR="00000000" w:rsidP="00B13D52">
            <w:pPr>
              <w:pStyle w:val="BodyText"/>
              <w:rPr>
                <w:lang w:val="en-NZ"/>
              </w:rPr>
            </w:pPr>
            <w:r w:rsidRPr="00B13D52">
              <w:t>Moved from Financial Services Training Package to Business</w:t>
            </w:r>
            <w:r w:rsidRPr="00B13D52">
              <w:t xml:space="preserve"> Services Training Package.</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13D52" w:rsidP="00B13D52">
            <w:pPr>
              <w:pStyle w:val="BodyText"/>
            </w:pPr>
            <w:r w:rsidRPr="00B13D52">
              <w:t>Equivalent unit</w:t>
            </w:r>
          </w:p>
        </w:tc>
      </w:tr>
    </w:tbl>
    <w:p w:rsidR="00000000" w:rsidRPr="00B13D52" w:rsidP="00B13D52">
      <w:pPr>
        <w:pStyle w:val="BodyText"/>
      </w:pPr>
    </w:p>
    <w:p w:rsidR="00000000" w:rsidRPr="00B13D52" w:rsidP="00B13D52">
      <w:pPr>
        <w:pStyle w:val="AllowPageBreak"/>
      </w:pPr>
    </w:p>
    <w:p w:rsidR="00000000" w:rsidRPr="00B13D52" w:rsidP="00B13D52">
      <w:pPr>
        <w:pStyle w:val="Heading1"/>
      </w:pPr>
      <w:bookmarkStart w:id="7" w:name="O_704416"/>
      <w:bookmarkEnd w:id="7"/>
      <w:r w:rsidRPr="00B13D52">
        <w:t>Links</w:t>
      </w:r>
    </w:p>
    <w:p w:rsidR="00000000" w:rsidRPr="00B13D52" w:rsidP="00151634">
      <w:pPr>
        <w:pStyle w:val="BodyText"/>
      </w:pPr>
      <w:r w:rsidRPr="00B13D52">
        <w:t xml:space="preserve">Companion Volume implementation guides are found in VETNet - </w:t>
      </w:r>
      <w:r>
        <w:fldChar w:fldCharType="begin"/>
      </w:r>
      <w:r>
        <w:instrText xml:space="preserve"> HYPERLINK "https://vetnet.gov.au/Pages/TrainingDocs.aspx?q=11ef6853-ceed-4ba7-9d87-4da407e23c10" </w:instrText>
      </w:r>
      <w:r>
        <w:fldChar w:fldCharType="separate"/>
      </w:r>
      <w:r w:rsidRPr="001D48EE">
        <w:rPr>
          <w:rStyle w:val="Hyperlink"/>
        </w:rPr>
        <w:t>https://vetnet.gov.au/Pages/TrainingDocs.aspx?q=11ef6853-ceed-4ba7-9d87-4da407e23c10</w:t>
      </w:r>
      <w:r>
        <w:fldChar w:fldCharType="end"/>
      </w:r>
    </w:p>
    <w:p w:rsidR="00000000" w:rsidRPr="00B13D52" w:rsidP="00B13D52"/>
    <w:sectPr w:rsidSect="00B13D5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3D5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3D52" w:rsidRPr="00151634" w:rsidP="0015163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3D5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1634" w:rsidP="00B13D5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151634" w:rsidP="00B13D52">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PwC’s Skills for Australia</w:t>
    </w:r>
    <w:r>
      <w:fldChar w:fldCharType="end"/>
    </w:r>
  </w:p>
  <w:p w:rsidR="00151634" w:rsidP="00B13D5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3D5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163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13D52" w:rsidRPr="00151634" w:rsidP="0015163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3D5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1634" w:rsidRPr="002D2AF8" w:rsidP="00B13D52">
    <w:pPr>
      <w:pStyle w:val="Header"/>
      <w:framePr w:wrap="around"/>
    </w:pPr>
    <w:r>
      <w:fldChar w:fldCharType="begin"/>
    </w:r>
    <w:r>
      <w:instrText xml:space="preserve"> TITLE   \* MERGEFORMAT </w:instrText>
    </w:r>
    <w:r>
      <w:fldChar w:fldCharType="separate"/>
    </w:r>
    <w:r>
      <w:t>BSBCNV601 Identify and conduct searches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July 2020</w:t>
    </w:r>
    <w:r>
      <w:fldChar w:fldCharType="end"/>
    </w:r>
  </w:p>
  <w:p w:rsidR="00151634" w:rsidP="00B13D5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A0E4C5F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37B0E9C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13D5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13D52"/>
    <w:pPr>
      <w:spacing w:before="360" w:after="60"/>
      <w:outlineLvl w:val="0"/>
    </w:pPr>
    <w:rPr>
      <w:sz w:val="32"/>
    </w:rPr>
  </w:style>
  <w:style w:type="paragraph" w:styleId="Heading2">
    <w:name w:val="heading 2"/>
    <w:basedOn w:val="HeadingBase"/>
    <w:next w:val="BodyText"/>
    <w:link w:val="Heading2Char"/>
    <w:qFormat/>
    <w:rsid w:val="00B13D52"/>
    <w:pPr>
      <w:keepLines/>
      <w:spacing w:before="240" w:after="120"/>
      <w:outlineLvl w:val="1"/>
    </w:pPr>
    <w:rPr>
      <w:sz w:val="28"/>
      <w:szCs w:val="40"/>
    </w:rPr>
  </w:style>
  <w:style w:type="paragraph" w:styleId="Heading3">
    <w:name w:val="heading 3"/>
    <w:basedOn w:val="HeadingBase"/>
    <w:next w:val="BodyText"/>
    <w:link w:val="Heading3Char"/>
    <w:qFormat/>
    <w:rsid w:val="00B13D52"/>
    <w:pPr>
      <w:spacing w:before="180" w:after="120"/>
      <w:outlineLvl w:val="2"/>
    </w:pPr>
    <w:rPr>
      <w:spacing w:val="-10"/>
      <w:kern w:val="32"/>
    </w:rPr>
  </w:style>
  <w:style w:type="paragraph" w:styleId="Heading4">
    <w:name w:val="heading 4"/>
    <w:basedOn w:val="HeadingBase"/>
    <w:next w:val="BodyText"/>
    <w:link w:val="Heading4Char"/>
    <w:qFormat/>
    <w:rsid w:val="00B13D52"/>
    <w:pPr>
      <w:spacing w:before="160" w:after="120"/>
      <w:outlineLvl w:val="3"/>
    </w:pPr>
    <w:rPr>
      <w:sz w:val="22"/>
    </w:rPr>
  </w:style>
  <w:style w:type="paragraph" w:styleId="Heading5">
    <w:name w:val="heading 5"/>
    <w:basedOn w:val="HeadingBase"/>
    <w:next w:val="Normal"/>
    <w:link w:val="Heading5Char"/>
    <w:qFormat/>
    <w:rsid w:val="00B13D52"/>
    <w:pPr>
      <w:spacing w:before="80"/>
      <w:outlineLvl w:val="4"/>
    </w:pPr>
    <w:rPr>
      <w:color w:val="918585"/>
      <w:sz w:val="20"/>
    </w:rPr>
  </w:style>
  <w:style w:type="paragraph" w:styleId="Heading6">
    <w:name w:val="heading 6"/>
    <w:basedOn w:val="HeadingBase"/>
    <w:next w:val="Normal"/>
    <w:link w:val="Heading6Char"/>
    <w:qFormat/>
    <w:rsid w:val="00B13D52"/>
    <w:pPr>
      <w:spacing w:before="60"/>
      <w:outlineLvl w:val="5"/>
    </w:pPr>
    <w:rPr>
      <w:color w:val="918585"/>
      <w:sz w:val="20"/>
    </w:rPr>
  </w:style>
  <w:style w:type="paragraph" w:styleId="Heading7">
    <w:name w:val="heading 7"/>
    <w:basedOn w:val="Normal"/>
    <w:next w:val="Normal"/>
    <w:link w:val="Heading7Char"/>
    <w:qFormat/>
    <w:rsid w:val="00B13D52"/>
    <w:pPr>
      <w:ind w:left="720"/>
      <w:outlineLvl w:val="6"/>
    </w:pPr>
    <w:rPr>
      <w:i/>
    </w:rPr>
  </w:style>
  <w:style w:type="paragraph" w:styleId="Heading8">
    <w:name w:val="heading 8"/>
    <w:basedOn w:val="Normal"/>
    <w:next w:val="Normal"/>
    <w:link w:val="Heading8Char"/>
    <w:qFormat/>
    <w:rsid w:val="00B13D52"/>
    <w:pPr>
      <w:ind w:left="720"/>
      <w:outlineLvl w:val="7"/>
    </w:pPr>
    <w:rPr>
      <w:i/>
    </w:rPr>
  </w:style>
  <w:style w:type="paragraph" w:styleId="Heading9">
    <w:name w:val="heading 9"/>
    <w:basedOn w:val="Normal"/>
    <w:next w:val="Normal"/>
    <w:link w:val="Heading9Char"/>
    <w:qFormat/>
    <w:rsid w:val="00B13D52"/>
    <w:pPr>
      <w:ind w:left="720"/>
      <w:outlineLvl w:val="8"/>
    </w:pPr>
    <w:rPr>
      <w:i/>
    </w:rPr>
  </w:style>
  <w:style w:type="character" w:default="1" w:styleId="DefaultParagraphFont">
    <w:name w:val="Default Paragraph Font"/>
    <w:uiPriority w:val="1"/>
    <w:unhideWhenUsed/>
    <w:rsid w:val="00B13D5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13D52"/>
  </w:style>
  <w:style w:type="character" w:customStyle="1" w:styleId="Heading1Char">
    <w:name w:val="Heading 1 Char"/>
    <w:basedOn w:val="DefaultParagraphFont"/>
    <w:link w:val="Heading1"/>
    <w:rsid w:val="00B13D52"/>
    <w:rPr>
      <w:rFonts w:ascii="Times New Roman" w:eastAsia="Times New Roman" w:hAnsi="Times New Roman" w:cs="Times New Roman"/>
      <w:b/>
      <w:sz w:val="32"/>
      <w:szCs w:val="20"/>
      <w:lang w:eastAsia="en-US"/>
    </w:rPr>
  </w:style>
  <w:style w:type="paragraph" w:styleId="BodyText">
    <w:name w:val="Body Text"/>
    <w:basedOn w:val="Normal"/>
    <w:link w:val="BodyTextChar"/>
    <w:rsid w:val="00B13D5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13D52"/>
    <w:rPr>
      <w:rFonts w:ascii="Times New Roman" w:eastAsia="Times New Roman" w:hAnsi="Times New Roman" w:cs="Times New Roman"/>
      <w:sz w:val="24"/>
      <w:lang w:eastAsia="en-US"/>
    </w:rPr>
  </w:style>
  <w:style w:type="paragraph" w:styleId="ListBullet">
    <w:name w:val="List Bullet"/>
    <w:basedOn w:val="List"/>
    <w:rsid w:val="00B13D52"/>
    <w:pPr>
      <w:numPr>
        <w:numId w:val="11"/>
      </w:numPr>
      <w:tabs>
        <w:tab w:val="clear" w:pos="340"/>
      </w:tabs>
      <w:spacing w:before="40" w:after="40"/>
    </w:pPr>
  </w:style>
  <w:style w:type="character" w:customStyle="1" w:styleId="SpecialBold">
    <w:name w:val="Special Bold"/>
    <w:basedOn w:val="DefaultParagraphFont"/>
    <w:rsid w:val="00B13D52"/>
    <w:rPr>
      <w:b/>
      <w:spacing w:val="0"/>
    </w:rPr>
  </w:style>
  <w:style w:type="character" w:styleId="Emphasis">
    <w:name w:val="Emphasis"/>
    <w:basedOn w:val="DefaultParagraphFont"/>
    <w:qFormat/>
    <w:rsid w:val="00B13D52"/>
    <w:rPr>
      <w:i/>
    </w:rPr>
  </w:style>
  <w:style w:type="paragraph" w:customStyle="1" w:styleId="SuperHeading">
    <w:name w:val="SuperHeading"/>
    <w:basedOn w:val="Normal"/>
    <w:rsid w:val="00B13D52"/>
    <w:pPr>
      <w:spacing w:before="240" w:after="120"/>
      <w:outlineLvl w:val="0"/>
    </w:pPr>
    <w:rPr>
      <w:rFonts w:ascii="Times New Roman" w:hAnsi="Times New Roman"/>
      <w:b/>
      <w:sz w:val="32"/>
    </w:rPr>
  </w:style>
  <w:style w:type="paragraph" w:customStyle="1" w:styleId="AllowPageBreak">
    <w:name w:val="AllowPageBreak"/>
    <w:rsid w:val="00B13D5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13D5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13D5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13D5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13D5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13D5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13D5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13D5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13D52"/>
    <w:rPr>
      <w:rFonts w:ascii="Courier New" w:eastAsia="Times New Roman" w:hAnsi="Courier New" w:cs="Times New Roman"/>
      <w:i/>
      <w:szCs w:val="20"/>
      <w:lang w:eastAsia="en-US"/>
    </w:rPr>
  </w:style>
  <w:style w:type="paragraph" w:customStyle="1" w:styleId="HeadingBase">
    <w:name w:val="Heading Base"/>
    <w:rsid w:val="00B13D5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13D52"/>
    <w:pPr>
      <w:tabs>
        <w:tab w:val="right" w:leader="dot" w:pos="9072"/>
      </w:tabs>
      <w:ind w:left="567"/>
    </w:pPr>
    <w:rPr>
      <w:szCs w:val="22"/>
    </w:rPr>
  </w:style>
  <w:style w:type="paragraph" w:customStyle="1" w:styleId="TOCBase">
    <w:name w:val="TOC Base"/>
    <w:rsid w:val="00B13D5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13D52"/>
    <w:pPr>
      <w:tabs>
        <w:tab w:val="right" w:leader="dot" w:pos="9072"/>
      </w:tabs>
      <w:spacing w:before="40" w:after="40"/>
      <w:ind w:left="284"/>
    </w:pPr>
    <w:rPr>
      <w:rFonts w:ascii="Times New Roman" w:hAnsi="Times New Roman"/>
    </w:rPr>
  </w:style>
  <w:style w:type="paragraph" w:styleId="TOC1">
    <w:name w:val="toc 1"/>
    <w:basedOn w:val="TOCBase"/>
    <w:next w:val="Normal"/>
    <w:rsid w:val="00B13D5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13D5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13D52"/>
    <w:rPr>
      <w:rFonts w:ascii="Times New Roman" w:eastAsia="Times New Roman" w:hAnsi="Times New Roman" w:cs="Times New Roman"/>
      <w:sz w:val="16"/>
      <w:lang w:eastAsia="en-US"/>
    </w:rPr>
  </w:style>
  <w:style w:type="paragraph" w:styleId="Title">
    <w:name w:val="Title"/>
    <w:basedOn w:val="HeadingBase"/>
    <w:link w:val="TitleChar"/>
    <w:qFormat/>
    <w:rsid w:val="00B13D52"/>
    <w:pPr>
      <w:spacing w:before="5040"/>
      <w:jc w:val="center"/>
    </w:pPr>
    <w:rPr>
      <w:sz w:val="48"/>
      <w:szCs w:val="72"/>
      <w:lang w:val="en-US"/>
    </w:rPr>
  </w:style>
  <w:style w:type="character" w:customStyle="1" w:styleId="TitleChar">
    <w:name w:val="Title Char"/>
    <w:basedOn w:val="DefaultParagraphFont"/>
    <w:link w:val="Title"/>
    <w:rsid w:val="00B13D5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13D52"/>
    <w:pPr>
      <w:tabs>
        <w:tab w:val="left" w:pos="3600"/>
        <w:tab w:val="left" w:pos="3958"/>
      </w:tabs>
    </w:pPr>
  </w:style>
  <w:style w:type="paragraph" w:styleId="List">
    <w:name w:val="List"/>
    <w:basedOn w:val="BodyText"/>
    <w:next w:val="BodyText"/>
    <w:rsid w:val="00B13D52"/>
    <w:pPr>
      <w:tabs>
        <w:tab w:val="left" w:pos="340"/>
      </w:tabs>
      <w:spacing w:before="60" w:after="60"/>
      <w:ind w:left="340" w:hanging="340"/>
    </w:pPr>
  </w:style>
  <w:style w:type="paragraph" w:customStyle="1" w:styleId="Note">
    <w:name w:val="Note"/>
    <w:basedOn w:val="BodyText"/>
    <w:rsid w:val="00B13D5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13D52"/>
    <w:pPr>
      <w:framePr w:wrap="auto" w:hAnchor="text" w:y="6049"/>
    </w:pPr>
    <w:rPr>
      <w:color w:val="000000"/>
      <w:sz w:val="40"/>
    </w:rPr>
  </w:style>
  <w:style w:type="paragraph" w:customStyle="1" w:styleId="TOCTitle">
    <w:name w:val="TOCTitle"/>
    <w:basedOn w:val="Heading1"/>
    <w:rsid w:val="00B13D52"/>
    <w:pPr>
      <w:spacing w:after="240"/>
      <w:jc w:val="center"/>
      <w:outlineLvl w:val="9"/>
    </w:pPr>
    <w:rPr>
      <w:caps/>
    </w:rPr>
  </w:style>
  <w:style w:type="paragraph" w:customStyle="1" w:styleId="Version">
    <w:name w:val="Version"/>
    <w:rsid w:val="00B13D5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13D52"/>
    <w:pPr>
      <w:numPr>
        <w:numId w:val="12"/>
      </w:numPr>
      <w:tabs>
        <w:tab w:val="clear" w:pos="680"/>
      </w:tabs>
    </w:pPr>
  </w:style>
  <w:style w:type="paragraph" w:styleId="Index1">
    <w:name w:val="index 1"/>
    <w:basedOn w:val="Normal"/>
    <w:next w:val="Normal"/>
    <w:semiHidden/>
    <w:rsid w:val="00B13D52"/>
    <w:pPr>
      <w:keepNext w:val="0"/>
      <w:tabs>
        <w:tab w:val="right" w:pos="4176"/>
      </w:tabs>
      <w:ind w:left="198" w:hanging="198"/>
    </w:pPr>
    <w:rPr>
      <w:rFonts w:ascii="Garamond" w:hAnsi="Garamond"/>
    </w:rPr>
  </w:style>
  <w:style w:type="paragraph" w:styleId="IndexHeading">
    <w:name w:val="index heading"/>
    <w:basedOn w:val="Normal"/>
    <w:next w:val="Index1"/>
    <w:semiHidden/>
    <w:rsid w:val="00B13D52"/>
    <w:pPr>
      <w:spacing w:before="120" w:after="120"/>
    </w:pPr>
    <w:rPr>
      <w:rFonts w:ascii="Arial" w:hAnsi="Arial"/>
      <w:b/>
      <w:color w:val="918585"/>
      <w:sz w:val="24"/>
    </w:rPr>
  </w:style>
  <w:style w:type="paragraph" w:styleId="Header">
    <w:name w:val="header"/>
    <w:basedOn w:val="Normal"/>
    <w:link w:val="HeaderChar"/>
    <w:rsid w:val="00B13D5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13D52"/>
    <w:rPr>
      <w:rFonts w:ascii="Times New Roman" w:eastAsia="Times New Roman" w:hAnsi="Times New Roman" w:cs="Times New Roman"/>
      <w:sz w:val="16"/>
      <w:szCs w:val="20"/>
      <w:lang w:val="en-GB" w:eastAsia="en-US"/>
    </w:rPr>
  </w:style>
  <w:style w:type="paragraph" w:customStyle="1" w:styleId="Chapter">
    <w:name w:val="Chapter"/>
    <w:basedOn w:val="Normal"/>
    <w:rsid w:val="00B13D52"/>
    <w:pPr>
      <w:spacing w:before="240"/>
    </w:pPr>
    <w:rPr>
      <w:rFonts w:ascii="Times New Roman" w:hAnsi="Times New Roman"/>
      <w:smallCaps/>
      <w:spacing w:val="80"/>
      <w:sz w:val="28"/>
    </w:rPr>
  </w:style>
  <w:style w:type="paragraph" w:customStyle="1" w:styleId="InChapter">
    <w:name w:val="InChapter"/>
    <w:basedOn w:val="Heading3"/>
    <w:rsid w:val="00B13D52"/>
    <w:pPr>
      <w:spacing w:after="240"/>
      <w:outlineLvl w:val="9"/>
    </w:pPr>
    <w:rPr>
      <w:noProof/>
    </w:rPr>
  </w:style>
  <w:style w:type="paragraph" w:styleId="Index2">
    <w:name w:val="index 2"/>
    <w:basedOn w:val="Normal"/>
    <w:next w:val="Normal"/>
    <w:semiHidden/>
    <w:rsid w:val="00B13D52"/>
    <w:pPr>
      <w:tabs>
        <w:tab w:val="right" w:pos="4176"/>
      </w:tabs>
      <w:ind w:left="568" w:hanging="284"/>
    </w:pPr>
    <w:rPr>
      <w:rFonts w:ascii="Garamond" w:hAnsi="Garamond"/>
    </w:rPr>
  </w:style>
  <w:style w:type="paragraph" w:customStyle="1" w:styleId="Byline">
    <w:name w:val="Byline"/>
    <w:rsid w:val="00B13D5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13D52"/>
    <w:pPr>
      <w:tabs>
        <w:tab w:val="clear" w:pos="3600"/>
        <w:tab w:val="clear" w:pos="3958"/>
      </w:tabs>
      <w:jc w:val="right"/>
    </w:pPr>
  </w:style>
  <w:style w:type="paragraph" w:styleId="Caption">
    <w:name w:val="caption"/>
    <w:basedOn w:val="BodyText"/>
    <w:next w:val="Normal"/>
    <w:qFormat/>
    <w:rsid w:val="00B13D52"/>
    <w:pPr>
      <w:framePr w:w="2268" w:hSpace="181" w:vSpace="181" w:wrap="around" w:vAnchor="text" w:hAnchor="page" w:x="1135" w:y="285" w:anchorLock="1"/>
    </w:pPr>
    <w:rPr>
      <w:i/>
    </w:rPr>
  </w:style>
  <w:style w:type="paragraph" w:customStyle="1" w:styleId="MiniTOCTitle">
    <w:name w:val="MiniTOCTitle"/>
    <w:basedOn w:val="Heading4"/>
    <w:rsid w:val="00B13D52"/>
    <w:pPr>
      <w:spacing w:before="240"/>
      <w:outlineLvl w:val="9"/>
    </w:pPr>
    <w:rPr>
      <w:noProof/>
      <w:sz w:val="24"/>
    </w:rPr>
  </w:style>
  <w:style w:type="paragraph" w:customStyle="1" w:styleId="MiniTOCItem">
    <w:name w:val="MiniTOCItem"/>
    <w:basedOn w:val="ListBullet"/>
    <w:rsid w:val="00B13D52"/>
    <w:pPr>
      <w:numPr>
        <w:numId w:val="0"/>
      </w:numPr>
      <w:tabs>
        <w:tab w:val="right" w:leader="dot" w:pos="6521"/>
      </w:tabs>
      <w:spacing w:before="0" w:after="0"/>
    </w:pPr>
  </w:style>
  <w:style w:type="paragraph" w:customStyle="1" w:styleId="TOFTitle">
    <w:name w:val="TOFTitle"/>
    <w:basedOn w:val="TOCTitle"/>
    <w:rsid w:val="00B13D52"/>
  </w:style>
  <w:style w:type="paragraph" w:styleId="TableofFigures">
    <w:name w:val="table of figures"/>
    <w:basedOn w:val="Normal"/>
    <w:next w:val="Normal"/>
    <w:semiHidden/>
    <w:rsid w:val="00B13D52"/>
    <w:pPr>
      <w:tabs>
        <w:tab w:val="right" w:leader="dot" w:pos="9072"/>
      </w:tabs>
      <w:ind w:left="970" w:hanging="403"/>
    </w:pPr>
    <w:rPr>
      <w:rFonts w:ascii="Times New Roman" w:hAnsi="Times New Roman"/>
      <w:b/>
    </w:rPr>
  </w:style>
  <w:style w:type="paragraph" w:styleId="ListNumber">
    <w:name w:val="List Number"/>
    <w:basedOn w:val="List"/>
    <w:rsid w:val="00B13D52"/>
    <w:pPr>
      <w:numPr>
        <w:numId w:val="14"/>
      </w:numPr>
      <w:tabs>
        <w:tab w:val="clear" w:pos="340"/>
      </w:tabs>
    </w:pPr>
  </w:style>
  <w:style w:type="character" w:customStyle="1" w:styleId="WingdingSymbols">
    <w:name w:val="Wingding Symbols"/>
    <w:rsid w:val="00B13D52"/>
    <w:rPr>
      <w:rFonts w:ascii="Wingdings" w:hAnsi="Wingdings"/>
    </w:rPr>
  </w:style>
  <w:style w:type="paragraph" w:customStyle="1" w:styleId="TableHeading">
    <w:name w:val="Table Heading"/>
    <w:basedOn w:val="HeadingBase"/>
    <w:rsid w:val="00B13D52"/>
    <w:pPr>
      <w:keepLines/>
      <w:pBdr>
        <w:bottom w:val="single" w:sz="6" w:space="1" w:color="918585"/>
      </w:pBdr>
      <w:spacing w:before="240"/>
    </w:pPr>
  </w:style>
  <w:style w:type="character" w:customStyle="1" w:styleId="HotSpot">
    <w:name w:val="HotSpot"/>
    <w:rsid w:val="00B13D52"/>
    <w:rPr>
      <w:color w:val="0033CC"/>
      <w:u w:val="none"/>
    </w:rPr>
  </w:style>
  <w:style w:type="paragraph" w:customStyle="1" w:styleId="BodyTextRight">
    <w:name w:val="Body Text Right"/>
    <w:basedOn w:val="BodyText"/>
    <w:rsid w:val="00B13D52"/>
    <w:pPr>
      <w:spacing w:before="0" w:after="0"/>
      <w:jc w:val="right"/>
    </w:pPr>
  </w:style>
  <w:style w:type="paragraph" w:styleId="Index3">
    <w:name w:val="index 3"/>
    <w:basedOn w:val="ListNumber2"/>
    <w:next w:val="Normal"/>
    <w:semiHidden/>
    <w:rsid w:val="00B13D52"/>
    <w:pPr>
      <w:numPr>
        <w:numId w:val="0"/>
      </w:numPr>
      <w:tabs>
        <w:tab w:val="right" w:leader="dot" w:pos="4176"/>
      </w:tabs>
    </w:pPr>
  </w:style>
  <w:style w:type="paragraph" w:styleId="ListNumber2">
    <w:name w:val="List Number 2"/>
    <w:basedOn w:val="List2"/>
    <w:rsid w:val="00B13D52"/>
    <w:pPr>
      <w:numPr>
        <w:numId w:val="9"/>
      </w:numPr>
      <w:tabs>
        <w:tab w:val="clear" w:pos="1060"/>
      </w:tabs>
    </w:pPr>
  </w:style>
  <w:style w:type="paragraph" w:customStyle="1" w:styleId="MarginNote">
    <w:name w:val="Margin Note"/>
    <w:basedOn w:val="BodyText"/>
    <w:rsid w:val="00B13D5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13D5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13D5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13D52"/>
    <w:rPr>
      <w:sz w:val="32"/>
    </w:rPr>
  </w:style>
  <w:style w:type="paragraph" w:customStyle="1" w:styleId="HeadingProcedure">
    <w:name w:val="Heading Procedure"/>
    <w:basedOn w:val="HeadingBase"/>
    <w:next w:val="Normal"/>
    <w:rsid w:val="00B13D52"/>
    <w:pPr>
      <w:tabs>
        <w:tab w:val="left" w:pos="0"/>
      </w:tabs>
      <w:spacing w:before="120" w:after="60"/>
    </w:pPr>
    <w:rPr>
      <w:i/>
      <w:color w:val="918585"/>
      <w:sz w:val="22"/>
    </w:rPr>
  </w:style>
  <w:style w:type="paragraph" w:customStyle="1" w:styleId="TableBodyText">
    <w:name w:val="Table Body Text"/>
    <w:basedOn w:val="BodyText"/>
    <w:rsid w:val="00B13D52"/>
    <w:pPr>
      <w:spacing w:before="60" w:after="60"/>
    </w:pPr>
  </w:style>
  <w:style w:type="paragraph" w:styleId="ListContinue">
    <w:name w:val="List Continue"/>
    <w:basedOn w:val="List"/>
    <w:rsid w:val="00B13D52"/>
    <w:pPr>
      <w:ind w:firstLine="0"/>
    </w:pPr>
  </w:style>
  <w:style w:type="paragraph" w:customStyle="1" w:styleId="ListNote">
    <w:name w:val="List Note"/>
    <w:basedOn w:val="List"/>
    <w:rsid w:val="00B13D52"/>
    <w:pPr>
      <w:pBdr>
        <w:top w:val="single" w:sz="6" w:space="2" w:color="918585"/>
        <w:bottom w:val="single" w:sz="6" w:space="2" w:color="918585"/>
      </w:pBdr>
      <w:tabs>
        <w:tab w:val="left" w:pos="1021"/>
      </w:tabs>
      <w:ind w:firstLine="0"/>
    </w:pPr>
  </w:style>
  <w:style w:type="paragraph" w:customStyle="1" w:styleId="Warning">
    <w:name w:val="Warning"/>
    <w:basedOn w:val="BodyText"/>
    <w:rsid w:val="00B13D52"/>
    <w:pPr>
      <w:shd w:val="clear" w:color="auto" w:fill="D9D9D9"/>
      <w:tabs>
        <w:tab w:val="left" w:pos="992"/>
      </w:tabs>
      <w:ind w:left="119" w:right="119"/>
    </w:pPr>
    <w:rPr>
      <w:sz w:val="20"/>
    </w:rPr>
  </w:style>
  <w:style w:type="paragraph" w:customStyle="1" w:styleId="MarginIcons">
    <w:name w:val="Margin Icons"/>
    <w:basedOn w:val="BodyText"/>
    <w:rsid w:val="00B13D5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13D52"/>
    <w:rPr>
      <w:rFonts w:ascii="Courier New" w:hAnsi="Courier New"/>
    </w:rPr>
  </w:style>
  <w:style w:type="paragraph" w:customStyle="1" w:styleId="NoteBullet">
    <w:name w:val="Note Bullet"/>
    <w:basedOn w:val="Note"/>
    <w:rsid w:val="00B13D52"/>
    <w:pPr>
      <w:tabs>
        <w:tab w:val="clear" w:pos="680"/>
      </w:tabs>
      <w:spacing w:before="60" w:after="60"/>
    </w:pPr>
  </w:style>
  <w:style w:type="paragraph" w:customStyle="1" w:styleId="SubHeading2">
    <w:name w:val="SubHeading2"/>
    <w:basedOn w:val="HeadingBase"/>
    <w:rsid w:val="00B13D52"/>
    <w:pPr>
      <w:spacing w:before="240" w:after="60"/>
    </w:pPr>
    <w:rPr>
      <w:sz w:val="20"/>
    </w:rPr>
  </w:style>
  <w:style w:type="paragraph" w:customStyle="1" w:styleId="SubHeading1">
    <w:name w:val="SubHeading1"/>
    <w:basedOn w:val="HeadingBase"/>
    <w:rsid w:val="00B13D52"/>
    <w:pPr>
      <w:spacing w:before="240" w:after="60"/>
    </w:pPr>
    <w:rPr>
      <w:color w:val="918585"/>
      <w:sz w:val="22"/>
    </w:rPr>
  </w:style>
  <w:style w:type="paragraph" w:customStyle="1" w:styleId="SideHeading">
    <w:name w:val="Side Heading"/>
    <w:basedOn w:val="HeadingBase"/>
    <w:rsid w:val="00B13D5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13D52"/>
    <w:pPr>
      <w:numPr>
        <w:numId w:val="10"/>
      </w:numPr>
    </w:pPr>
  </w:style>
  <w:style w:type="paragraph" w:styleId="PlainText">
    <w:name w:val="Plain Text"/>
    <w:basedOn w:val="Normal"/>
    <w:link w:val="PlainTextChar"/>
    <w:rsid w:val="00B13D52"/>
    <w:rPr>
      <w:sz w:val="20"/>
    </w:rPr>
  </w:style>
  <w:style w:type="character" w:customStyle="1" w:styleId="PlainTextChar">
    <w:name w:val="Plain Text Char"/>
    <w:basedOn w:val="DefaultParagraphFont"/>
    <w:link w:val="PlainText"/>
    <w:rsid w:val="00B13D52"/>
    <w:rPr>
      <w:rFonts w:ascii="Courier New" w:eastAsia="Times New Roman" w:hAnsi="Courier New" w:cs="Times New Roman"/>
      <w:sz w:val="20"/>
      <w:szCs w:val="20"/>
      <w:lang w:eastAsia="en-US"/>
    </w:rPr>
  </w:style>
  <w:style w:type="character" w:customStyle="1" w:styleId="MenuOption">
    <w:name w:val="Menu Option"/>
    <w:basedOn w:val="DefaultParagraphFont"/>
    <w:rsid w:val="00B13D52"/>
    <w:rPr>
      <w:b/>
      <w:smallCaps/>
    </w:rPr>
  </w:style>
  <w:style w:type="paragraph" w:customStyle="1" w:styleId="TableListNumber">
    <w:name w:val="Table List Number"/>
    <w:basedOn w:val="ListNumber"/>
    <w:rsid w:val="00B13D52"/>
    <w:pPr>
      <w:numPr>
        <w:numId w:val="0"/>
      </w:numPr>
    </w:pPr>
  </w:style>
  <w:style w:type="paragraph" w:styleId="TOC4">
    <w:name w:val="toc 4"/>
    <w:basedOn w:val="TOCBase"/>
    <w:next w:val="Normal"/>
    <w:semiHidden/>
    <w:rsid w:val="00B13D52"/>
    <w:pPr>
      <w:tabs>
        <w:tab w:val="right" w:leader="dot" w:pos="9071"/>
      </w:tabs>
      <w:ind w:left="1701"/>
    </w:pPr>
  </w:style>
  <w:style w:type="paragraph" w:customStyle="1" w:styleId="ListAlpha">
    <w:name w:val="List Alpha"/>
    <w:basedOn w:val="List"/>
    <w:rsid w:val="00B13D52"/>
    <w:pPr>
      <w:numPr>
        <w:numId w:val="8"/>
      </w:numPr>
    </w:pPr>
  </w:style>
  <w:style w:type="paragraph" w:customStyle="1" w:styleId="ListAlpha2">
    <w:name w:val="List Alpha 2"/>
    <w:basedOn w:val="List2"/>
    <w:rsid w:val="00B13D52"/>
    <w:pPr>
      <w:numPr>
        <w:numId w:val="7"/>
      </w:numPr>
    </w:pPr>
  </w:style>
  <w:style w:type="paragraph" w:styleId="List2">
    <w:name w:val="List 2"/>
    <w:basedOn w:val="BodyText"/>
    <w:rsid w:val="00B13D52"/>
    <w:pPr>
      <w:tabs>
        <w:tab w:val="left" w:pos="680"/>
      </w:tabs>
      <w:spacing w:before="60" w:after="60"/>
      <w:ind w:left="680" w:hanging="340"/>
    </w:pPr>
  </w:style>
  <w:style w:type="paragraph" w:styleId="List3">
    <w:name w:val="List 3"/>
    <w:basedOn w:val="BodyText"/>
    <w:rsid w:val="00B13D52"/>
    <w:pPr>
      <w:tabs>
        <w:tab w:val="left" w:pos="1021"/>
      </w:tabs>
      <w:spacing w:before="60" w:after="60"/>
      <w:ind w:left="1020" w:hanging="340"/>
    </w:pPr>
  </w:style>
  <w:style w:type="paragraph" w:styleId="List4">
    <w:name w:val="List 4"/>
    <w:basedOn w:val="BodyText"/>
    <w:rsid w:val="00B13D52"/>
    <w:pPr>
      <w:tabs>
        <w:tab w:val="left" w:pos="1361"/>
      </w:tabs>
      <w:spacing w:before="60" w:after="60"/>
      <w:ind w:left="1361" w:hanging="340"/>
    </w:pPr>
  </w:style>
  <w:style w:type="paragraph" w:styleId="List5">
    <w:name w:val="List 5"/>
    <w:basedOn w:val="BodyText"/>
    <w:rsid w:val="00B13D52"/>
    <w:pPr>
      <w:tabs>
        <w:tab w:val="left" w:pos="1701"/>
      </w:tabs>
      <w:spacing w:before="60" w:after="60"/>
      <w:ind w:left="1701" w:hanging="340"/>
    </w:pPr>
  </w:style>
  <w:style w:type="paragraph" w:styleId="ListBullet3">
    <w:name w:val="List Bullet 3"/>
    <w:basedOn w:val="List3"/>
    <w:rsid w:val="00B13D52"/>
    <w:pPr>
      <w:numPr>
        <w:numId w:val="13"/>
      </w:numPr>
      <w:tabs>
        <w:tab w:val="clear" w:pos="1021"/>
      </w:tabs>
      <w:ind w:left="1037" w:hanging="357"/>
    </w:pPr>
  </w:style>
  <w:style w:type="paragraph" w:styleId="ListBullet4">
    <w:name w:val="List Bullet 4"/>
    <w:basedOn w:val="List4"/>
    <w:rsid w:val="00B13D52"/>
    <w:pPr>
      <w:numPr>
        <w:numId w:val="2"/>
      </w:numPr>
      <w:tabs>
        <w:tab w:val="clear" w:pos="1361"/>
      </w:tabs>
    </w:pPr>
  </w:style>
  <w:style w:type="paragraph" w:styleId="ListBullet5">
    <w:name w:val="List Bullet 5"/>
    <w:basedOn w:val="List5"/>
    <w:rsid w:val="00B13D52"/>
    <w:pPr>
      <w:numPr>
        <w:numId w:val="3"/>
      </w:numPr>
    </w:pPr>
  </w:style>
  <w:style w:type="paragraph" w:styleId="ListContinue2">
    <w:name w:val="List Continue 2"/>
    <w:basedOn w:val="List2"/>
    <w:rsid w:val="00B13D52"/>
    <w:pPr>
      <w:ind w:firstLine="0"/>
    </w:pPr>
  </w:style>
  <w:style w:type="paragraph" w:styleId="ListContinue3">
    <w:name w:val="List Continue 3"/>
    <w:basedOn w:val="List3"/>
    <w:rsid w:val="00B13D52"/>
    <w:pPr>
      <w:ind w:left="1021" w:firstLine="0"/>
    </w:pPr>
  </w:style>
  <w:style w:type="paragraph" w:styleId="ListContinue4">
    <w:name w:val="List Continue 4"/>
    <w:basedOn w:val="List4"/>
    <w:rsid w:val="00B13D52"/>
    <w:pPr>
      <w:ind w:firstLine="0"/>
    </w:pPr>
  </w:style>
  <w:style w:type="paragraph" w:styleId="ListContinue5">
    <w:name w:val="List Continue 5"/>
    <w:basedOn w:val="List5"/>
    <w:rsid w:val="00B13D52"/>
    <w:pPr>
      <w:ind w:firstLine="0"/>
    </w:pPr>
  </w:style>
  <w:style w:type="paragraph" w:styleId="ListNumber3">
    <w:name w:val="List Number 3"/>
    <w:basedOn w:val="List3"/>
    <w:rsid w:val="00B13D52"/>
    <w:pPr>
      <w:numPr>
        <w:numId w:val="4"/>
      </w:numPr>
    </w:pPr>
  </w:style>
  <w:style w:type="paragraph" w:styleId="ListNumber4">
    <w:name w:val="List Number 4"/>
    <w:basedOn w:val="List4"/>
    <w:rsid w:val="00B13D52"/>
    <w:pPr>
      <w:numPr>
        <w:numId w:val="5"/>
      </w:numPr>
    </w:pPr>
  </w:style>
  <w:style w:type="paragraph" w:styleId="ListNumber5">
    <w:name w:val="List Number 5"/>
    <w:basedOn w:val="List5"/>
    <w:rsid w:val="00B13D52"/>
    <w:pPr>
      <w:numPr>
        <w:numId w:val="6"/>
      </w:numPr>
    </w:pPr>
  </w:style>
  <w:style w:type="paragraph" w:styleId="BlockText">
    <w:name w:val="Block Text"/>
    <w:basedOn w:val="Normal"/>
    <w:rsid w:val="00B13D52"/>
    <w:pPr>
      <w:spacing w:after="120"/>
      <w:ind w:left="1440" w:right="1440"/>
    </w:pPr>
  </w:style>
  <w:style w:type="character" w:customStyle="1" w:styleId="Subscript">
    <w:name w:val="Subscript"/>
    <w:basedOn w:val="DefaultParagraphFont"/>
    <w:rsid w:val="00B13D52"/>
    <w:rPr>
      <w:sz w:val="16"/>
      <w:vertAlign w:val="subscript"/>
    </w:rPr>
  </w:style>
  <w:style w:type="character" w:customStyle="1" w:styleId="Superscript">
    <w:name w:val="Superscript"/>
    <w:basedOn w:val="DefaultParagraphFont"/>
    <w:rsid w:val="00B13D52"/>
    <w:rPr>
      <w:sz w:val="16"/>
      <w:vertAlign w:val="superscript"/>
    </w:rPr>
  </w:style>
  <w:style w:type="character" w:customStyle="1" w:styleId="Symbols">
    <w:name w:val="Symbols"/>
    <w:basedOn w:val="DefaultParagraphFont"/>
    <w:rsid w:val="00B13D52"/>
    <w:rPr>
      <w:rFonts w:ascii="Symbol" w:hAnsi="Symbol"/>
    </w:rPr>
  </w:style>
  <w:style w:type="character" w:customStyle="1" w:styleId="MenuOptions">
    <w:name w:val="Menu Options"/>
    <w:basedOn w:val="DefaultParagraphFont"/>
    <w:rsid w:val="00B13D52"/>
    <w:rPr>
      <w:rFonts w:ascii="Arial Narrow" w:hAnsi="Arial Narrow"/>
      <w:smallCaps/>
    </w:rPr>
  </w:style>
  <w:style w:type="character" w:customStyle="1" w:styleId="Buttons">
    <w:name w:val="Buttons"/>
    <w:basedOn w:val="DefaultParagraphFont"/>
    <w:rsid w:val="00B13D52"/>
    <w:rPr>
      <w:b/>
    </w:rPr>
  </w:style>
  <w:style w:type="character" w:customStyle="1" w:styleId="Underlined">
    <w:name w:val="Underlined"/>
    <w:basedOn w:val="DefaultParagraphFont"/>
    <w:rsid w:val="00B13D52"/>
    <w:rPr>
      <w:u w:val="single"/>
    </w:rPr>
  </w:style>
  <w:style w:type="paragraph" w:customStyle="1" w:styleId="TableBodyTextRight">
    <w:name w:val="Table Body Text Right"/>
    <w:basedOn w:val="TableBodyText"/>
    <w:rsid w:val="00B13D52"/>
    <w:pPr>
      <w:widowControl w:val="0"/>
      <w:autoSpaceDE w:val="0"/>
      <w:autoSpaceDN w:val="0"/>
      <w:adjustRightInd w:val="0"/>
      <w:jc w:val="right"/>
    </w:pPr>
    <w:rPr>
      <w:rFonts w:cs="Arial"/>
      <w:szCs w:val="18"/>
    </w:rPr>
  </w:style>
  <w:style w:type="paragraph" w:customStyle="1" w:styleId="CopyrightText">
    <w:name w:val="Copyright Text"/>
    <w:basedOn w:val="BodyText"/>
    <w:rsid w:val="00B13D52"/>
    <w:rPr>
      <w:sz w:val="18"/>
    </w:rPr>
  </w:style>
  <w:style w:type="paragraph" w:customStyle="1" w:styleId="BodySmallRight">
    <w:name w:val="Body Small Right"/>
    <w:basedOn w:val="BodyTextRight"/>
    <w:rsid w:val="00B13D52"/>
    <w:rPr>
      <w:sz w:val="18"/>
      <w:szCs w:val="18"/>
    </w:rPr>
  </w:style>
  <w:style w:type="paragraph" w:customStyle="1" w:styleId="MarginEdition">
    <w:name w:val="Margin Edition"/>
    <w:basedOn w:val="MarginNote"/>
    <w:rsid w:val="00B13D52"/>
    <w:pPr>
      <w:spacing w:before="0" w:after="0"/>
    </w:pPr>
    <w:rPr>
      <w:rFonts w:ascii="Times New Roman" w:hAnsi="Times New Roman"/>
      <w:color w:val="999999"/>
    </w:rPr>
  </w:style>
  <w:style w:type="paragraph" w:customStyle="1" w:styleId="Spacer">
    <w:name w:val="Spacer"/>
    <w:basedOn w:val="Normal"/>
    <w:rsid w:val="00B13D52"/>
    <w:rPr>
      <w:sz w:val="2"/>
      <w:szCs w:val="2"/>
    </w:rPr>
  </w:style>
  <w:style w:type="character" w:customStyle="1" w:styleId="Small">
    <w:name w:val="Small"/>
    <w:basedOn w:val="DefaultParagraphFont"/>
    <w:rsid w:val="00B13D52"/>
    <w:rPr>
      <w:sz w:val="16"/>
    </w:rPr>
  </w:style>
  <w:style w:type="paragraph" w:customStyle="1" w:styleId="WideTable">
    <w:name w:val="Wide Table"/>
    <w:basedOn w:val="Normal"/>
    <w:rsid w:val="00B13D52"/>
    <w:pPr>
      <w:ind w:left="-1418"/>
    </w:pPr>
    <w:rPr>
      <w:sz w:val="2"/>
      <w:szCs w:val="2"/>
    </w:rPr>
  </w:style>
  <w:style w:type="character" w:styleId="PageNumber">
    <w:name w:val="page number"/>
    <w:basedOn w:val="DefaultParagraphFont"/>
    <w:rsid w:val="00B13D52"/>
  </w:style>
  <w:style w:type="paragraph" w:styleId="Quote">
    <w:name w:val="Quote"/>
    <w:basedOn w:val="Heading1"/>
    <w:link w:val="QuoteChar"/>
    <w:qFormat/>
    <w:rsid w:val="00B13D52"/>
    <w:rPr>
      <w:b w:val="0"/>
      <w:sz w:val="72"/>
      <w:szCs w:val="72"/>
      <w:lang w:val="en-NZ"/>
    </w:rPr>
  </w:style>
  <w:style w:type="character" w:customStyle="1" w:styleId="QuoteChar">
    <w:name w:val="Quote Char"/>
    <w:basedOn w:val="DefaultParagraphFont"/>
    <w:link w:val="Quote"/>
    <w:rsid w:val="00B13D5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13D52"/>
    <w:pPr>
      <w:pageBreakBefore/>
    </w:pPr>
  </w:style>
  <w:style w:type="paragraph" w:customStyle="1" w:styleId="Border">
    <w:name w:val="Border"/>
    <w:basedOn w:val="Normal"/>
    <w:qFormat/>
    <w:rsid w:val="00B13D5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13D52"/>
    <w:rPr>
      <w:b/>
      <w:bCs/>
      <w:i/>
      <w:iCs/>
      <w:color w:val="auto"/>
    </w:rPr>
  </w:style>
  <w:style w:type="paragraph" w:styleId="IntenseQuote">
    <w:name w:val="Intense Quote"/>
    <w:basedOn w:val="Normal"/>
    <w:next w:val="Normal"/>
    <w:link w:val="IntenseQuoteChar"/>
    <w:uiPriority w:val="30"/>
    <w:qFormat/>
    <w:rsid w:val="00B13D5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13D5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13D52"/>
    <w:rPr>
      <w:smallCaps/>
      <w:color w:val="auto"/>
      <w:u w:val="single"/>
    </w:rPr>
  </w:style>
  <w:style w:type="character" w:styleId="IntenseReference">
    <w:name w:val="Intense Reference"/>
    <w:basedOn w:val="DefaultParagraphFont"/>
    <w:uiPriority w:val="32"/>
    <w:qFormat/>
    <w:rsid w:val="00B13D52"/>
    <w:rPr>
      <w:b/>
      <w:bCs/>
      <w:smallCaps/>
      <w:color w:val="auto"/>
      <w:spacing w:val="5"/>
      <w:u w:val="single"/>
    </w:rPr>
  </w:style>
  <w:style w:type="paragraph" w:customStyle="1" w:styleId="2ColumnHeading">
    <w:name w:val="2Column Heading"/>
    <w:basedOn w:val="BodyText"/>
    <w:qFormat/>
    <w:rsid w:val="00B13D52"/>
    <w:pPr>
      <w:spacing w:after="60"/>
      <w:ind w:left="-2268"/>
    </w:pPr>
    <w:rPr>
      <w:b/>
    </w:rPr>
  </w:style>
  <w:style w:type="paragraph" w:customStyle="1" w:styleId="Heading1TOC">
    <w:name w:val="Heading1 TOC"/>
    <w:basedOn w:val="Normal"/>
    <w:qFormat/>
    <w:rsid w:val="00B13D52"/>
    <w:pPr>
      <w:spacing w:before="240" w:after="120"/>
    </w:pPr>
    <w:rPr>
      <w:rFonts w:ascii="Times New Roman" w:hAnsi="Times New Roman"/>
      <w:b/>
      <w:sz w:val="32"/>
    </w:rPr>
  </w:style>
  <w:style w:type="paragraph" w:customStyle="1" w:styleId="Heading2TOC">
    <w:name w:val="Heading2 TOC"/>
    <w:basedOn w:val="Normal"/>
    <w:qFormat/>
    <w:rsid w:val="00B13D52"/>
    <w:pPr>
      <w:spacing w:before="240" w:after="60"/>
    </w:pPr>
    <w:rPr>
      <w:rFonts w:ascii="Times New Roman" w:hAnsi="Times New Roman"/>
      <w:b/>
      <w:sz w:val="28"/>
    </w:rPr>
  </w:style>
  <w:style w:type="character" w:customStyle="1" w:styleId="Underline">
    <w:name w:val="Underline"/>
    <w:basedOn w:val="DefaultParagraphFont"/>
    <w:qFormat/>
    <w:rsid w:val="00B13D52"/>
    <w:rPr>
      <w:u w:val="single"/>
    </w:rPr>
  </w:style>
  <w:style w:type="character" w:customStyle="1" w:styleId="BoldandItalics">
    <w:name w:val="Bold and Italics"/>
    <w:qFormat/>
    <w:rsid w:val="00B13D52"/>
    <w:rPr>
      <w:b/>
      <w:i/>
      <w:u w:val="none"/>
    </w:rPr>
  </w:style>
  <w:style w:type="paragraph" w:styleId="BalloonText">
    <w:name w:val="Balloon Text"/>
    <w:basedOn w:val="Normal"/>
    <w:link w:val="BalloonTextChar"/>
    <w:rsid w:val="00B13D52"/>
    <w:rPr>
      <w:rFonts w:ascii="Tahoma" w:hAnsi="Tahoma" w:cs="Tahoma"/>
      <w:sz w:val="16"/>
      <w:szCs w:val="16"/>
    </w:rPr>
  </w:style>
  <w:style w:type="character" w:customStyle="1" w:styleId="BalloonTextChar">
    <w:name w:val="Balloon Text Char"/>
    <w:basedOn w:val="DefaultParagraphFont"/>
    <w:link w:val="BalloonText"/>
    <w:rsid w:val="00B13D5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13D5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13D5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13D52"/>
    <w:rPr>
      <w:b/>
      <w:color w:val="660033"/>
      <w:spacing w:val="0"/>
    </w:rPr>
  </w:style>
  <w:style w:type="paragraph" w:customStyle="1" w:styleId="Nameditemlist">
    <w:name w:val="Named item list"/>
    <w:basedOn w:val="BodyText"/>
    <w:qFormat/>
    <w:rsid w:val="00B13D52"/>
    <w:pPr>
      <w:tabs>
        <w:tab w:val="left" w:pos="2835"/>
      </w:tabs>
      <w:ind w:left="2835" w:hanging="2835"/>
    </w:pPr>
  </w:style>
  <w:style w:type="paragraph" w:customStyle="1" w:styleId="BodyTextnopadding">
    <w:name w:val="Body Text no padding"/>
    <w:basedOn w:val="BodyText"/>
    <w:qFormat/>
    <w:rsid w:val="00B13D52"/>
    <w:pPr>
      <w:spacing w:before="0" w:after="0"/>
    </w:pPr>
  </w:style>
  <w:style w:type="paragraph" w:customStyle="1" w:styleId="BodyTextBold">
    <w:name w:val="Body Text Bold"/>
    <w:basedOn w:val="BodyText"/>
    <w:qFormat/>
    <w:rsid w:val="00B13D52"/>
    <w:rPr>
      <w:b/>
    </w:rPr>
  </w:style>
  <w:style w:type="character" w:styleId="Hyperlink">
    <w:name w:val="Hyperlink"/>
    <w:basedOn w:val="DefaultParagraphFont"/>
    <w:uiPriority w:val="99"/>
    <w:unhideWhenUsed/>
    <w:rsid w:val="0015163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757</Words>
  <Characters>4877</Characters>
  <Application>Microsoft Office Word</Application>
  <DocSecurity>0</DocSecurity>
  <Lines>187</Lines>
  <Paragraphs>104</Paragraphs>
  <ScaleCrop>false</ScaleCrop>
  <Company>Author-it Software Corporation Ltd.</Company>
  <LinksUpToDate>false</LinksUpToDate>
  <CharactersWithSpaces>5530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BSBCNV601 Identify and conduct searches</dc:title>
  <dc:subject>Approved</dc:subject>
  <dc:creator>PwC’s Skills for Australia</dc:creator>
  <cp:keywords>Release: 1</cp:keywords>
  <dc:description>Review Date: 12 April 2008</dc:description>
  <cp:lastModifiedBy>HSD_TPCMSd.prod</cp:lastModifiedBy>
  <cp:revision>3</cp:revision>
  <dcterms:created xsi:type="dcterms:W3CDTF">2020-07-07T10:29:00Z</dcterms:created>
  <dcterms:modified xsi:type="dcterms:W3CDTF">2020-07-07T10:29:00Z</dcterms:modified>
</cp:coreProperties>
</file>