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B17" w:rsidP="009D2B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BSBCNV511 Take instructions in relation to a conveyancing transaction</w:t>
      </w:r>
      <w:r>
        <w:fldChar w:fldCharType="end"/>
      </w:r>
    </w:p>
    <w:p w:rsidR="009D2B17" w:rsidP="009D2B17">
      <w:pPr>
        <w:pStyle w:val="Version"/>
        <w:sectPr w:rsidSect="008878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7858" w:rsidP="00887858">
      <w:pPr>
        <w:pStyle w:val="SuperHeading"/>
      </w:pPr>
      <w:r w:rsidRPr="00887858">
        <w:t>BSBCNV511 Take instructions in relation to a conveyancing transaction</w:t>
      </w:r>
    </w:p>
    <w:p w:rsidR="00000000" w:rsidRPr="00887858" w:rsidP="00887858">
      <w:pPr>
        <w:pStyle w:val="Heading1"/>
      </w:pPr>
      <w:bookmarkStart w:id="1" w:name="O_1117596"/>
      <w:bookmarkEnd w:id="1"/>
      <w:r w:rsidRPr="0088785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8785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858" w:rsidP="00887858">
            <w:pPr>
              <w:pStyle w:val="BodyText"/>
            </w:pPr>
            <w:r w:rsidRPr="00887858">
              <w:rPr>
                <w:rStyle w:val="SpecialBold"/>
              </w:rPr>
              <w:t>Release</w:t>
            </w:r>
            <w:r w:rsidRPr="0088785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BodyText"/>
              <w:rPr>
                <w:lang w:val="en-NZ"/>
              </w:rPr>
            </w:pPr>
            <w:r w:rsidRPr="00887858">
              <w:rPr>
                <w:rStyle w:val="SpecialBold"/>
              </w:rPr>
              <w:t>Comments</w:t>
            </w:r>
            <w:r w:rsidRPr="00887858">
              <w:t> </w:t>
            </w:r>
          </w:p>
        </w:tc>
      </w:tr>
      <w:tr w:rsidTr="0088785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BodyText"/>
              <w:rPr>
                <w:lang w:val="en-NZ"/>
              </w:rPr>
            </w:pPr>
            <w:r w:rsidRPr="0088785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858" w:rsidP="00887858">
            <w:pPr>
              <w:pStyle w:val="BodyText"/>
            </w:pPr>
            <w:r w:rsidRPr="00887858">
              <w:t>This version first released with BSB Business Services Training Package Version 7.0.</w:t>
            </w:r>
          </w:p>
        </w:tc>
      </w:tr>
    </w:tbl>
    <w:p w:rsidR="00000000" w:rsidRPr="00887858" w:rsidP="00887858">
      <w:pPr>
        <w:pStyle w:val="BodyText"/>
      </w:pPr>
    </w:p>
    <w:p w:rsidR="00000000" w:rsidRPr="00887858" w:rsidP="00887858">
      <w:pPr>
        <w:pStyle w:val="AllowPageBreak"/>
      </w:pPr>
    </w:p>
    <w:p w:rsidR="00000000" w:rsidRPr="00887858" w:rsidP="00887858">
      <w:pPr>
        <w:pStyle w:val="Heading1"/>
      </w:pPr>
      <w:bookmarkStart w:id="2" w:name="O_1117601"/>
      <w:bookmarkEnd w:id="2"/>
      <w:r w:rsidRPr="00887858">
        <w:t>Application</w:t>
      </w:r>
    </w:p>
    <w:p w:rsidR="00000000" w:rsidRPr="00887858" w:rsidP="009D2B17">
      <w:pPr>
        <w:pStyle w:val="BodyText"/>
      </w:pPr>
      <w:r w:rsidRPr="00887858">
        <w:t>This unit describes the skills and knowledge required to take instructions from a potential client to initiate a conveyancing transaction.</w:t>
      </w:r>
    </w:p>
    <w:p w:rsidR="00000000" w:rsidRPr="00887858" w:rsidP="009D2B17">
      <w:pPr>
        <w:pStyle w:val="BodyText"/>
      </w:pPr>
      <w:r w:rsidRPr="00887858">
        <w:t>The unit applies to individuals who communicate with clients to establish the client’s needs, and identif</w:t>
      </w:r>
      <w:r w:rsidRPr="00887858">
        <w:t>y conflicts of interest, parties, properties and other interests, and determine terms of engagement and contingency strategies.</w:t>
      </w:r>
    </w:p>
    <w:p w:rsidR="00000000" w:rsidRPr="00887858" w:rsidP="009D2B17">
      <w:pPr>
        <w:pStyle w:val="BodyText"/>
      </w:pPr>
      <w:r w:rsidRPr="00887858">
        <w:t>Work functions in the occupational areas where this unit may be used are subject to regulatory requirements. Refer to the BSB Co</w:t>
      </w:r>
      <w:r w:rsidRPr="00887858">
        <w:t>mpanion Volume Implementation Guide or the relevant regulator for specific guidance on requirements.</w:t>
      </w:r>
    </w:p>
    <w:p w:rsidR="00000000" w:rsidRPr="00887858" w:rsidP="00887858">
      <w:pPr>
        <w:pStyle w:val="Heading1"/>
      </w:pPr>
      <w:bookmarkStart w:id="3" w:name="O_1117600"/>
      <w:bookmarkEnd w:id="3"/>
      <w:r w:rsidRPr="00887858">
        <w:t>Unit Sector</w:t>
      </w:r>
    </w:p>
    <w:p w:rsidR="00000000" w:rsidRPr="00887858" w:rsidP="009D2B17">
      <w:pPr>
        <w:pStyle w:val="BodyText"/>
      </w:pPr>
      <w:r w:rsidRPr="00887858">
        <w:t>Technical Skills – Conveyancing</w:t>
      </w:r>
    </w:p>
    <w:p w:rsidR="00000000" w:rsidRPr="00887858" w:rsidP="00887858">
      <w:pPr>
        <w:pStyle w:val="Heading1"/>
      </w:pPr>
      <w:bookmarkStart w:id="4" w:name="O_1117599"/>
      <w:bookmarkEnd w:id="4"/>
      <w:r w:rsidRPr="0088785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878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858" w:rsidP="00887858">
            <w:pPr>
              <w:pStyle w:val="BodyText"/>
            </w:pPr>
            <w:r w:rsidRPr="0088785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BodyText"/>
              <w:rPr>
                <w:lang w:val="en-NZ"/>
              </w:rPr>
            </w:pPr>
            <w:r w:rsidRPr="00887858">
              <w:rPr>
                <w:rStyle w:val="SpecialBold"/>
              </w:rPr>
              <w:t>PERFORMANCE CRITERIA</w:t>
            </w:r>
          </w:p>
        </w:tc>
      </w:tr>
      <w:tr w:rsidTr="008878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858" w:rsidP="00887858">
            <w:pPr>
              <w:pStyle w:val="BodyText"/>
            </w:pPr>
            <w:r w:rsidRPr="00887858">
              <w:rPr>
                <w:rStyle w:val="Emphasis"/>
              </w:rPr>
              <w:t xml:space="preserve">Elements describe the </w:t>
            </w:r>
            <w:r w:rsidRPr="00887858">
              <w:t xml:space="preserve">essential </w:t>
            </w:r>
            <w:r w:rsidRPr="00887858">
              <w:rPr>
                <w:rStyle w:val="Emphasis"/>
              </w:rPr>
              <w:t>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BodyText"/>
              <w:rPr>
                <w:lang w:val="en-NZ"/>
              </w:rPr>
            </w:pPr>
            <w:r w:rsidRPr="008878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78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List"/>
              <w:rPr>
                <w:lang w:val="en-NZ"/>
              </w:rPr>
            </w:pPr>
            <w:r w:rsidRPr="00887858">
              <w:t>1. Establish client needs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858" w:rsidP="00887858">
            <w:pPr>
              <w:pStyle w:val="List"/>
            </w:pPr>
            <w:r w:rsidRPr="00887858">
              <w:t>1.1 Identify and verify the client identity according to practice policies and procedures</w:t>
            </w:r>
          </w:p>
          <w:p w:rsidR="00000000" w:rsidRPr="00887858" w:rsidP="00887858">
            <w:pPr>
              <w:pStyle w:val="List"/>
            </w:pPr>
            <w:r w:rsidRPr="00887858">
              <w:t>1</w:t>
            </w:r>
            <w:r w:rsidRPr="00887858">
              <w:t>.2 Identify and clarify client needs and expectations according to practice policies and procedures</w:t>
            </w:r>
          </w:p>
          <w:p w:rsidR="00000000" w:rsidRPr="00887858" w:rsidP="00887858">
            <w:pPr>
              <w:pStyle w:val="List"/>
            </w:pPr>
            <w:r w:rsidRPr="00887858">
              <w:t>1.3 Determine and discuss optional courses of action with client</w:t>
            </w:r>
          </w:p>
          <w:p w:rsidR="00000000" w:rsidRPr="00887858" w:rsidP="00887858">
            <w:pPr>
              <w:pStyle w:val="List"/>
            </w:pPr>
            <w:r w:rsidRPr="00887858">
              <w:t>1.4 Check information and documentation in relation to the transaction for accuracy and rel</w:t>
            </w:r>
            <w:r w:rsidRPr="00887858">
              <w:t>evance</w:t>
            </w:r>
          </w:p>
          <w:p w:rsidR="00000000" w:rsidRPr="00887858" w:rsidP="00887858">
            <w:pPr>
              <w:pStyle w:val="List"/>
            </w:pPr>
            <w:r w:rsidRPr="00887858">
              <w:t xml:space="preserve">1.5 Obtain mutual agreement regarding responsibilities, obligations and expectations of all parties to the transaction </w:t>
            </w:r>
          </w:p>
          <w:p w:rsidR="00000000" w:rsidP="00887858">
            <w:pPr>
              <w:pStyle w:val="List"/>
              <w:rPr>
                <w:lang w:val="en-NZ"/>
              </w:rPr>
            </w:pPr>
            <w:r w:rsidRPr="00887858">
              <w:t>1.6 Record and document client’s needs and responsibilities</w:t>
            </w:r>
          </w:p>
        </w:tc>
      </w:tr>
      <w:tr w:rsidTr="008878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List"/>
              <w:rPr>
                <w:lang w:val="en-NZ"/>
              </w:rPr>
            </w:pPr>
            <w:r w:rsidRPr="00887858">
              <w:t xml:space="preserve">2. Identify any conflict of interest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858" w:rsidP="00887858">
            <w:pPr>
              <w:pStyle w:val="List"/>
            </w:pPr>
            <w:r w:rsidRPr="00887858">
              <w:t xml:space="preserve">2.1 Identify and record existing or potential conflicts of interest associated with the transaction </w:t>
            </w:r>
          </w:p>
          <w:p w:rsidR="00000000" w:rsidP="00887858">
            <w:pPr>
              <w:pStyle w:val="List"/>
              <w:rPr>
                <w:lang w:val="en-NZ"/>
              </w:rPr>
            </w:pPr>
            <w:r w:rsidRPr="00887858">
              <w:t>2.2 Evaluate conflicts of interest and determine required action for the client and practice, and advise client of any necessary action</w:t>
            </w:r>
          </w:p>
        </w:tc>
      </w:tr>
      <w:tr w:rsidTr="008878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List"/>
              <w:rPr>
                <w:lang w:val="en-NZ"/>
              </w:rPr>
            </w:pPr>
            <w:r w:rsidRPr="00887858">
              <w:t>3. Identify partie</w:t>
            </w:r>
            <w:r w:rsidRPr="00887858">
              <w:t>s, properties and other interests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858" w:rsidP="00887858">
            <w:pPr>
              <w:pStyle w:val="List"/>
            </w:pPr>
            <w:r w:rsidRPr="00887858">
              <w:t>3.1 Identify the roles of various parties involved in the conveyancing transaction</w:t>
            </w:r>
          </w:p>
          <w:p w:rsidR="00000000" w:rsidRPr="00887858" w:rsidP="00887858">
            <w:pPr>
              <w:pStyle w:val="List"/>
            </w:pPr>
            <w:r w:rsidRPr="00887858">
              <w:t xml:space="preserve">3.2 Analyse estates and interests in land according to relevant transaction </w:t>
            </w:r>
          </w:p>
          <w:p w:rsidR="00000000" w:rsidRPr="00887858" w:rsidP="00887858">
            <w:pPr>
              <w:pStyle w:val="List"/>
            </w:pPr>
            <w:r w:rsidRPr="00887858">
              <w:t>3.3 Analyse relevant searches, Certificates of Title and other</w:t>
            </w:r>
            <w:r w:rsidRPr="00887858">
              <w:t xml:space="preserve"> relevant documents and confirm facts pertaining to the transaction</w:t>
            </w:r>
          </w:p>
          <w:p w:rsidR="00000000" w:rsidP="00887858">
            <w:pPr>
              <w:pStyle w:val="List"/>
              <w:rPr>
                <w:lang w:val="en-NZ"/>
              </w:rPr>
            </w:pPr>
            <w:r w:rsidRPr="00887858">
              <w:t>3.4 Communicate to the client the title and contract details and respective consequences of the conveyancing transaction</w:t>
            </w:r>
          </w:p>
        </w:tc>
      </w:tr>
      <w:tr w:rsidTr="008878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List"/>
              <w:rPr>
                <w:lang w:val="en-NZ"/>
              </w:rPr>
            </w:pPr>
            <w:r w:rsidRPr="00887858">
              <w:t>4. Determine terms of engagement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858" w:rsidP="00887858">
            <w:pPr>
              <w:pStyle w:val="List"/>
            </w:pPr>
            <w:r w:rsidRPr="00887858">
              <w:t xml:space="preserve">4.1 Document terms of engagement </w:t>
            </w:r>
            <w:r w:rsidRPr="00887858">
              <w:t>which comply with legislative, regulatory and practice requirements and articulate to client clearly and promptly</w:t>
            </w:r>
          </w:p>
          <w:p w:rsidR="00000000" w:rsidRPr="00887858" w:rsidP="00887858">
            <w:pPr>
              <w:pStyle w:val="List"/>
            </w:pPr>
            <w:r w:rsidRPr="00887858">
              <w:t xml:space="preserve">4.2 Establish and record client’s agreement with terms </w:t>
            </w:r>
          </w:p>
          <w:p w:rsidR="00000000" w:rsidRPr="00887858" w:rsidP="00887858">
            <w:pPr>
              <w:pStyle w:val="List"/>
            </w:pPr>
            <w:r w:rsidRPr="00887858">
              <w:t xml:space="preserve">4.3 Obtain relevant authorities from client and other relevant parties </w:t>
            </w:r>
          </w:p>
          <w:p w:rsidR="00000000" w:rsidRPr="00887858" w:rsidP="00887858">
            <w:pPr>
              <w:pStyle w:val="List"/>
            </w:pPr>
            <w:r w:rsidRPr="00887858">
              <w:t>4.4 Verify ide</w:t>
            </w:r>
            <w:r w:rsidRPr="00887858">
              <w:t>ntity of client according to firm policies and procedures</w:t>
            </w:r>
          </w:p>
          <w:p w:rsidR="00000000" w:rsidP="00887858">
            <w:pPr>
              <w:pStyle w:val="List"/>
              <w:rPr>
                <w:lang w:val="en-NZ"/>
              </w:rPr>
            </w:pPr>
            <w:r w:rsidRPr="00887858">
              <w:t>4.5 Check estimates of fees, disbursements and time for accuracy and completeness and provide to client</w:t>
            </w:r>
          </w:p>
        </w:tc>
      </w:tr>
      <w:tr w:rsidTr="008878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List"/>
              <w:rPr>
                <w:lang w:val="en-NZ"/>
              </w:rPr>
            </w:pPr>
            <w:r w:rsidRPr="00887858">
              <w:t>5. Determine contingency strategies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858" w:rsidP="00887858">
            <w:pPr>
              <w:pStyle w:val="List"/>
            </w:pPr>
            <w:r w:rsidRPr="00887858">
              <w:t>5.1 Identify contingencies relating to the transaction an</w:t>
            </w:r>
            <w:r w:rsidRPr="00887858">
              <w:t>d advise the client</w:t>
            </w:r>
          </w:p>
          <w:p w:rsidR="00000000" w:rsidP="00887858">
            <w:pPr>
              <w:pStyle w:val="List"/>
              <w:rPr>
                <w:lang w:val="en-NZ"/>
              </w:rPr>
            </w:pPr>
            <w:r w:rsidRPr="00887858">
              <w:t>5.2 Determine contingency strategies and options and agree in consultation with client</w:t>
            </w:r>
          </w:p>
        </w:tc>
      </w:tr>
      <w:tr w:rsidTr="008878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List"/>
              <w:rPr>
                <w:lang w:val="en-NZ"/>
              </w:rPr>
            </w:pPr>
            <w:r w:rsidRPr="00887858">
              <w:t>6. Initiate the transaction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858" w:rsidP="00887858">
            <w:pPr>
              <w:pStyle w:val="List"/>
            </w:pPr>
            <w:r w:rsidRPr="00887858">
              <w:t>6.1 Select a course of action which meets the client’</w:t>
            </w:r>
            <w:r w:rsidRPr="00887858">
              <w:t>s needs according to legislative requirements and practice policy and procedures</w:t>
            </w:r>
          </w:p>
          <w:p w:rsidR="00000000" w:rsidRPr="00887858" w:rsidP="00887858">
            <w:pPr>
              <w:pStyle w:val="List"/>
            </w:pPr>
            <w:r w:rsidRPr="00887858">
              <w:t>6.2 Advise client of all actions to be implemented to meet their agreed needs and expectations</w:t>
            </w:r>
          </w:p>
          <w:p w:rsidR="00000000" w:rsidRPr="00887858" w:rsidP="00887858">
            <w:pPr>
              <w:pStyle w:val="List"/>
            </w:pPr>
            <w:r w:rsidRPr="00887858">
              <w:t xml:space="preserve">6.3 Confirm and record instructions from client to proceed or not to proceed </w:t>
            </w:r>
          </w:p>
          <w:p w:rsidR="00000000" w:rsidRPr="00887858" w:rsidP="00887858">
            <w:pPr>
              <w:pStyle w:val="List"/>
            </w:pPr>
            <w:r w:rsidRPr="00887858">
              <w:t>6.</w:t>
            </w:r>
            <w:r w:rsidRPr="00887858">
              <w:t>4 Make referrals to other professionals or third parties, where required</w:t>
            </w:r>
          </w:p>
          <w:p w:rsidR="00000000" w:rsidRPr="00887858" w:rsidP="00887858">
            <w:pPr>
              <w:pStyle w:val="List"/>
            </w:pPr>
            <w:r w:rsidRPr="00887858">
              <w:t>6.5 Formally open, organise and document all relevant instructions, information, facts and evidence in client file</w:t>
            </w:r>
          </w:p>
        </w:tc>
      </w:tr>
    </w:tbl>
    <w:p w:rsidR="00000000" w:rsidRPr="00887858" w:rsidP="00887858">
      <w:pPr>
        <w:pStyle w:val="List"/>
      </w:pPr>
    </w:p>
    <w:p w:rsidR="00000000" w:rsidRPr="00887858" w:rsidP="00887858">
      <w:pPr>
        <w:pStyle w:val="AllowPageBreak"/>
      </w:pPr>
    </w:p>
    <w:p w:rsidR="00000000" w:rsidRPr="00887858" w:rsidP="00887858">
      <w:pPr>
        <w:pStyle w:val="Heading1"/>
      </w:pPr>
      <w:bookmarkStart w:id="5" w:name="O_1117598"/>
      <w:bookmarkEnd w:id="5"/>
      <w:r w:rsidRPr="00887858">
        <w:t>Foundation Skills</w:t>
      </w:r>
    </w:p>
    <w:p w:rsidR="00000000" w:rsidRPr="009D2B17" w:rsidP="009D2B17">
      <w:pPr>
        <w:pStyle w:val="BodyText"/>
        <w:rPr>
          <w:i/>
        </w:rPr>
      </w:pPr>
      <w:r w:rsidRPr="009D2B17">
        <w:rPr>
          <w:rStyle w:val="Emphasis"/>
        </w:rPr>
        <w:t>This section describes langua</w:t>
      </w:r>
      <w:r w:rsidRPr="009D2B17">
        <w:rPr>
          <w:rStyle w:val="Emphasis"/>
        </w:rPr>
        <w:t>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8878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858" w:rsidP="00887858">
            <w:pPr>
              <w:pStyle w:val="BodyText"/>
            </w:pPr>
            <w:r w:rsidRPr="0088785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BodyText"/>
              <w:rPr>
                <w:lang w:val="en-NZ"/>
              </w:rPr>
            </w:pPr>
            <w:r w:rsidRPr="00887858">
              <w:rPr>
                <w:rStyle w:val="SpecialBold"/>
              </w:rPr>
              <w:t>Description</w:t>
            </w:r>
          </w:p>
        </w:tc>
      </w:tr>
      <w:tr w:rsidTr="008878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BodyText"/>
              <w:rPr>
                <w:lang w:val="en-NZ"/>
              </w:rPr>
            </w:pPr>
            <w:r w:rsidRPr="00887858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ListBullet"/>
              <w:rPr>
                <w:lang w:val="en-NZ"/>
              </w:rPr>
            </w:pPr>
            <w:r w:rsidRPr="00887858">
              <w:t>Accesses and interprets documentation from a variety of sources checking for accuracy, completeness and relevance</w:t>
            </w:r>
          </w:p>
        </w:tc>
      </w:tr>
      <w:tr w:rsidTr="008878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BodyText"/>
              <w:rPr>
                <w:lang w:val="en-NZ"/>
              </w:rPr>
            </w:pPr>
            <w:r w:rsidRPr="0088785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858" w:rsidP="00887858">
            <w:pPr>
              <w:pStyle w:val="ListBullet"/>
            </w:pPr>
            <w:r w:rsidRPr="00887858">
              <w:t>Records information using correct spelling, grammar and terminology in organisational formats</w:t>
            </w:r>
          </w:p>
          <w:p w:rsidR="00000000" w:rsidP="00887858">
            <w:pPr>
              <w:pStyle w:val="ListBullet"/>
              <w:rPr>
                <w:lang w:val="en-NZ"/>
              </w:rPr>
            </w:pPr>
            <w:r w:rsidRPr="00887858">
              <w:t>Prepares files and correspondence usin</w:t>
            </w:r>
            <w:r w:rsidRPr="00887858">
              <w:t>g logical structure and language appropriate for purpose and audience</w:t>
            </w:r>
          </w:p>
        </w:tc>
      </w:tr>
      <w:tr w:rsidTr="008878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BodyText"/>
              <w:rPr>
                <w:lang w:val="en-NZ"/>
              </w:rPr>
            </w:pPr>
            <w:r w:rsidRPr="00887858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858" w:rsidP="00887858">
            <w:pPr>
              <w:pStyle w:val="ListBullet"/>
            </w:pPr>
            <w:r w:rsidRPr="00887858">
              <w:t>Uses questioning and active listening to determine and confirm client requirements and to share information</w:t>
            </w:r>
          </w:p>
          <w:p w:rsidR="00000000" w:rsidP="00887858">
            <w:pPr>
              <w:pStyle w:val="ListBullet"/>
              <w:rPr>
                <w:lang w:val="en-NZ"/>
              </w:rPr>
            </w:pPr>
            <w:r w:rsidRPr="00887858">
              <w:t>Uses language and concepts appropriate to audience when participating in verbal interactions</w:t>
            </w:r>
          </w:p>
        </w:tc>
      </w:tr>
      <w:tr w:rsidTr="008878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BodyText"/>
              <w:rPr>
                <w:lang w:val="en-NZ"/>
              </w:rPr>
            </w:pPr>
            <w:r w:rsidRPr="00887858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858" w:rsidP="00887858">
            <w:pPr>
              <w:pStyle w:val="ListBullet"/>
            </w:pPr>
            <w:r w:rsidRPr="00887858">
              <w:t>Performs mathematical calculations to check accuracy and completeness of numerical and financial data with a focus on identifying errors and discrepanci</w:t>
            </w:r>
            <w:r w:rsidRPr="00887858">
              <w:t xml:space="preserve">es </w:t>
            </w:r>
          </w:p>
          <w:p w:rsidR="00000000" w:rsidP="00887858">
            <w:pPr>
              <w:pStyle w:val="ListBullet"/>
              <w:rPr>
                <w:lang w:val="en-NZ"/>
              </w:rPr>
            </w:pPr>
            <w:r w:rsidRPr="00887858">
              <w:t>Analyses, records and consolidates financial information</w:t>
            </w:r>
          </w:p>
        </w:tc>
      </w:tr>
      <w:tr w:rsidTr="008878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BodyText"/>
              <w:rPr>
                <w:lang w:val="en-NZ"/>
              </w:rPr>
            </w:pPr>
            <w:r w:rsidRPr="00887858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ListBullet"/>
              <w:rPr>
                <w:lang w:val="en-NZ"/>
              </w:rPr>
            </w:pPr>
            <w:r w:rsidRPr="00887858">
              <w:t>Takes full responsibility for ensuring that documentation and processes comply with legislative requirements and practice policies</w:t>
            </w:r>
          </w:p>
        </w:tc>
      </w:tr>
      <w:tr w:rsidTr="008878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BodyText"/>
              <w:rPr>
                <w:lang w:val="en-NZ"/>
              </w:rPr>
            </w:pPr>
            <w:r w:rsidRPr="00887858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ListBullet"/>
              <w:rPr>
                <w:lang w:val="en-NZ"/>
              </w:rPr>
            </w:pPr>
            <w:r w:rsidRPr="00887858">
              <w:t>Anticipates potential proble</w:t>
            </w:r>
            <w:r w:rsidRPr="00887858">
              <w:t>ms and develops contingency plans</w:t>
            </w:r>
          </w:p>
        </w:tc>
      </w:tr>
      <w:tr w:rsidTr="008878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BodyText"/>
              <w:rPr>
                <w:lang w:val="en-NZ"/>
              </w:rPr>
            </w:pPr>
            <w:r w:rsidRPr="00887858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ListBullet"/>
              <w:rPr>
                <w:lang w:val="en-NZ"/>
              </w:rPr>
            </w:pPr>
            <w:r w:rsidRPr="00887858">
              <w:t>Plans, organises, implements and reviews actions needed to achieve objectives effectively and efficiently</w:t>
            </w:r>
          </w:p>
        </w:tc>
      </w:tr>
      <w:tr w:rsidTr="008878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BodyText"/>
              <w:rPr>
                <w:lang w:val="en-NZ"/>
              </w:rPr>
            </w:pPr>
            <w:r w:rsidRPr="00887858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858" w:rsidP="00887858">
            <w:pPr>
              <w:pStyle w:val="ListBullet"/>
            </w:pPr>
            <w:r w:rsidRPr="00887858">
              <w:t>Uses the main features and functions of digital tools to complete work tasks and to access information</w:t>
            </w:r>
          </w:p>
        </w:tc>
      </w:tr>
    </w:tbl>
    <w:p w:rsidR="00000000" w:rsidRPr="00887858" w:rsidP="00887858">
      <w:pPr>
        <w:pStyle w:val="BodyText"/>
      </w:pPr>
    </w:p>
    <w:p w:rsidR="00000000" w:rsidRPr="00887858" w:rsidP="00887858">
      <w:pPr>
        <w:pStyle w:val="AllowPageBreak"/>
      </w:pPr>
    </w:p>
    <w:p w:rsidR="00000000" w:rsidRPr="00887858" w:rsidP="00887858">
      <w:pPr>
        <w:pStyle w:val="Heading1"/>
      </w:pPr>
      <w:bookmarkStart w:id="6" w:name="O_1117597"/>
      <w:bookmarkEnd w:id="6"/>
      <w:r w:rsidRPr="00887858">
        <w:t>Unit Mapping Information</w:t>
      </w:r>
    </w:p>
    <w:p w:rsidR="00000000" w:rsidRPr="00887858" w:rsidP="009D2B17">
      <w:pPr>
        <w:pStyle w:val="BodyText"/>
      </w:pPr>
      <w:r w:rsidRPr="00887858">
        <w:t>Supersedes and is equivalent to BSBCNV501 Take instructions in relation to a transaction.</w:t>
      </w:r>
    </w:p>
    <w:p w:rsidR="00000000" w:rsidRPr="00887858" w:rsidP="00887858">
      <w:pPr>
        <w:pStyle w:val="Heading1"/>
      </w:pPr>
      <w:bookmarkStart w:id="7" w:name="O_1117590"/>
      <w:bookmarkEnd w:id="7"/>
      <w:r w:rsidRPr="00887858">
        <w:t>Links</w:t>
      </w:r>
    </w:p>
    <w:p w:rsidR="00000000" w:rsidRPr="00887858" w:rsidP="009D2B17">
      <w:pPr>
        <w:pStyle w:val="BodyText"/>
      </w:pPr>
      <w:r w:rsidRPr="008878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619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87858" w:rsidP="009D2B17">
      <w:pPr>
        <w:pStyle w:val="BodyText"/>
        <w:sectPr w:rsidSect="008878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7858" w:rsidP="00887858">
      <w:pPr>
        <w:pStyle w:val="SuperHeading"/>
      </w:pPr>
      <w:r w:rsidRPr="00887858">
        <w:t xml:space="preserve">Assessment </w:t>
      </w:r>
      <w:r w:rsidRPr="00887858">
        <w:t>Requirements for BSBCNV511 Take instructions in relation to a conveyancing transaction</w:t>
      </w:r>
    </w:p>
    <w:p w:rsidR="00000000" w:rsidRPr="00887858" w:rsidP="00887858">
      <w:pPr>
        <w:pStyle w:val="Heading1"/>
      </w:pPr>
      <w:bookmarkStart w:id="8" w:name="O_1117592"/>
      <w:bookmarkEnd w:id="8"/>
      <w:r w:rsidRPr="0088785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8785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858" w:rsidP="00887858">
            <w:pPr>
              <w:pStyle w:val="BodyText"/>
            </w:pPr>
            <w:r w:rsidRPr="00887858">
              <w:rPr>
                <w:rStyle w:val="SpecialBold"/>
              </w:rPr>
              <w:t>Release</w:t>
            </w:r>
            <w:r w:rsidRPr="0088785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BodyText"/>
              <w:rPr>
                <w:lang w:val="en-NZ"/>
              </w:rPr>
            </w:pPr>
            <w:r w:rsidRPr="00887858">
              <w:rPr>
                <w:rStyle w:val="SpecialBold"/>
              </w:rPr>
              <w:t>Comments</w:t>
            </w:r>
            <w:r w:rsidRPr="00887858">
              <w:t> </w:t>
            </w:r>
          </w:p>
        </w:tc>
      </w:tr>
      <w:tr w:rsidTr="0088785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858">
            <w:pPr>
              <w:pStyle w:val="BodyText"/>
              <w:rPr>
                <w:lang w:val="en-NZ"/>
              </w:rPr>
            </w:pPr>
            <w:r w:rsidRPr="0088785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858" w:rsidP="00887858">
            <w:pPr>
              <w:pStyle w:val="BodyText"/>
            </w:pPr>
            <w:r w:rsidRPr="00887858">
              <w:t>This version first released with BSB Business Services Training Package Version 7.0.</w:t>
            </w:r>
          </w:p>
        </w:tc>
      </w:tr>
    </w:tbl>
    <w:p w:rsidR="00000000" w:rsidRPr="00887858" w:rsidP="00887858">
      <w:pPr>
        <w:pStyle w:val="BodyText"/>
      </w:pPr>
    </w:p>
    <w:p w:rsidR="00000000" w:rsidRPr="00887858" w:rsidP="00887858">
      <w:pPr>
        <w:pStyle w:val="AllowPageBreak"/>
      </w:pPr>
    </w:p>
    <w:p w:rsidR="00000000" w:rsidRPr="00887858" w:rsidP="00887858">
      <w:pPr>
        <w:pStyle w:val="Heading1"/>
      </w:pPr>
      <w:bookmarkStart w:id="9" w:name="O_1117595"/>
      <w:bookmarkEnd w:id="9"/>
      <w:r w:rsidRPr="00887858">
        <w:t>Performance Evidence</w:t>
      </w:r>
    </w:p>
    <w:p w:rsidR="00000000" w:rsidRPr="00887858" w:rsidP="009D2B17">
      <w:pPr>
        <w:pStyle w:val="BodyText"/>
      </w:pPr>
      <w:r w:rsidRPr="00887858">
        <w:t>The candidate must demonstrate the ability to complete the tasks outlined in the elements, performance criteria and foundation skills of this unit, including evidence of the ability to:</w:t>
      </w:r>
    </w:p>
    <w:p w:rsidR="00000000" w:rsidRPr="00887858" w:rsidP="00887858">
      <w:pPr>
        <w:pStyle w:val="ListBullet"/>
      </w:pPr>
      <w:r w:rsidRPr="00887858">
        <w:t>initiate at least three conveyancing tr</w:t>
      </w:r>
      <w:r w:rsidRPr="00887858">
        <w:t>ansactions according to client requirements, and practice policies and procedures.</w:t>
      </w:r>
    </w:p>
    <w:p w:rsidR="00000000" w:rsidRPr="00887858" w:rsidP="009D2B17">
      <w:pPr>
        <w:pStyle w:val="BodyText"/>
      </w:pPr>
      <w:r w:rsidRPr="00887858">
        <w:t>In the course of the above, the candidate must:</w:t>
      </w:r>
    </w:p>
    <w:p w:rsidR="00000000" w:rsidRPr="00887858" w:rsidP="00887858">
      <w:pPr>
        <w:pStyle w:val="ListBullet"/>
      </w:pPr>
      <w:r w:rsidRPr="00887858">
        <w:t>communicate with a client and identify their needs</w:t>
      </w:r>
    </w:p>
    <w:p w:rsidR="00000000" w:rsidRPr="00887858" w:rsidP="00887858">
      <w:pPr>
        <w:pStyle w:val="ListBullet"/>
      </w:pPr>
      <w:r w:rsidRPr="00887858">
        <w:t>interpret and document parties, properties and other interests and legal consequences</w:t>
      </w:r>
    </w:p>
    <w:p w:rsidR="00000000" w:rsidRPr="00887858" w:rsidP="00887858">
      <w:pPr>
        <w:pStyle w:val="ListBullet"/>
      </w:pPr>
      <w:r w:rsidRPr="00887858">
        <w:t>determine terms of engagement and contingency strategies</w:t>
      </w:r>
    </w:p>
    <w:p w:rsidR="00000000" w:rsidRPr="00887858" w:rsidP="00887858">
      <w:pPr>
        <w:pStyle w:val="ListBullet"/>
      </w:pPr>
      <w:r w:rsidRPr="00887858">
        <w:t>record client details and requirements and initiate a transaction according to practice policies and procedures a</w:t>
      </w:r>
      <w:r w:rsidRPr="00887858">
        <w:t>nd relevant legislation</w:t>
      </w:r>
    </w:p>
    <w:p w:rsidR="00000000" w:rsidRPr="00887858" w:rsidP="00887858">
      <w:pPr>
        <w:pStyle w:val="ListBullet"/>
      </w:pPr>
      <w:r w:rsidRPr="00887858">
        <w:t>perform a verification of identity process of a client or refer a client to a qualified Verification of Authority agent.</w:t>
      </w:r>
    </w:p>
    <w:p w:rsidR="00000000" w:rsidRPr="00887858" w:rsidP="00887858">
      <w:pPr>
        <w:pStyle w:val="AllowPageBreak"/>
      </w:pPr>
    </w:p>
    <w:p w:rsidR="00000000" w:rsidRPr="00887858" w:rsidP="00887858">
      <w:pPr>
        <w:pStyle w:val="Heading1"/>
      </w:pPr>
      <w:bookmarkStart w:id="10" w:name="O_1117594"/>
      <w:bookmarkEnd w:id="10"/>
      <w:r w:rsidRPr="00887858">
        <w:t>Knowledge Evidence</w:t>
      </w:r>
    </w:p>
    <w:p w:rsidR="00000000" w:rsidRPr="00887858" w:rsidP="009D2B17">
      <w:pPr>
        <w:pStyle w:val="BodyText"/>
      </w:pPr>
      <w:r w:rsidRPr="00887858">
        <w:t>The candidate must be able to demonstrate knowledge to complete the tasks</w:t>
      </w:r>
      <w:r w:rsidRPr="00887858">
        <w:t xml:space="preserve"> outlined in the elements, performance criteria and foundation skills of this unit, including knowledge of: </w:t>
      </w:r>
    </w:p>
    <w:p w:rsidR="00000000" w:rsidRPr="00887858" w:rsidP="00887858">
      <w:pPr>
        <w:pStyle w:val="ListBullet"/>
      </w:pPr>
      <w:r w:rsidRPr="00887858">
        <w:t>key principles and laws applicable to conveyancing, business and personal transactions</w:t>
      </w:r>
    </w:p>
    <w:p w:rsidR="00000000" w:rsidRPr="00887858" w:rsidP="00887858">
      <w:pPr>
        <w:pStyle w:val="ListBullet"/>
      </w:pPr>
      <w:r w:rsidRPr="00887858">
        <w:t xml:space="preserve">definitions of conflict of interest within legislation and </w:t>
      </w:r>
      <w:r w:rsidRPr="00887858">
        <w:t>the industry</w:t>
      </w:r>
    </w:p>
    <w:p w:rsidR="00000000" w:rsidRPr="00887858" w:rsidP="00887858">
      <w:pPr>
        <w:pStyle w:val="ListBullet"/>
      </w:pPr>
      <w:r w:rsidRPr="00887858">
        <w:t>current legislative, regulatory and industry practices, procedures and services</w:t>
      </w:r>
    </w:p>
    <w:p w:rsidR="00000000" w:rsidRPr="00887858" w:rsidP="00887858">
      <w:pPr>
        <w:pStyle w:val="ListBullet"/>
      </w:pPr>
      <w:r w:rsidRPr="00887858">
        <w:t>policies, procedures and business requirements of the practice</w:t>
      </w:r>
    </w:p>
    <w:p w:rsidR="00000000" w:rsidRPr="00887858" w:rsidP="00887858">
      <w:pPr>
        <w:pStyle w:val="ListBullet"/>
      </w:pPr>
      <w:r w:rsidRPr="00887858">
        <w:t>common professional and industry terminology</w:t>
      </w:r>
    </w:p>
    <w:p w:rsidR="00000000" w:rsidRPr="00887858" w:rsidP="00887858">
      <w:pPr>
        <w:pStyle w:val="ListBullet"/>
      </w:pPr>
      <w:r w:rsidRPr="00887858">
        <w:t>relevant legal requirements of consumer protection comp</w:t>
      </w:r>
      <w:r w:rsidRPr="00887858">
        <w:t xml:space="preserve">liance </w:t>
      </w:r>
    </w:p>
    <w:p w:rsidR="00000000" w:rsidRPr="00887858" w:rsidP="00887858">
      <w:pPr>
        <w:pStyle w:val="ListBullet"/>
      </w:pPr>
      <w:r w:rsidRPr="00887858">
        <w:t>relevant types of contract titles for the sale of land, Certificates of Title, interests in land and other required documentation</w:t>
      </w:r>
    </w:p>
    <w:p w:rsidR="00000000" w:rsidRPr="00887858" w:rsidP="00887858">
      <w:pPr>
        <w:pStyle w:val="ListBullet"/>
      </w:pPr>
      <w:r w:rsidRPr="00887858">
        <w:t>key types of transactions for personal, business and real estate conveyancing.</w:t>
      </w:r>
    </w:p>
    <w:p w:rsidR="00000000" w:rsidRPr="00887858" w:rsidP="00887858">
      <w:pPr>
        <w:pStyle w:val="AllowPageBreak"/>
      </w:pPr>
    </w:p>
    <w:p w:rsidR="00000000" w:rsidRPr="00887858" w:rsidP="00887858">
      <w:pPr>
        <w:pStyle w:val="Heading1"/>
      </w:pPr>
      <w:bookmarkStart w:id="11" w:name="O_1117593"/>
      <w:bookmarkEnd w:id="11"/>
      <w:r w:rsidRPr="00887858">
        <w:t>Assessment Condition</w:t>
      </w:r>
      <w:r w:rsidRPr="00887858">
        <w:t>s</w:t>
      </w:r>
    </w:p>
    <w:p w:rsidR="00000000" w:rsidRPr="00887858" w:rsidP="009D2B17">
      <w:pPr>
        <w:pStyle w:val="BodyText"/>
      </w:pPr>
      <w:r w:rsidRPr="00887858">
        <w:t>Skills in this unit must be demonstrated in a workplace or simulated environment where the conditions are typical of those in a working environment in this industry.</w:t>
      </w:r>
    </w:p>
    <w:p w:rsidR="00000000" w:rsidRPr="00887858" w:rsidP="009D2B17">
      <w:pPr>
        <w:pStyle w:val="BodyText"/>
      </w:pPr>
      <w:r w:rsidRPr="00887858">
        <w:t xml:space="preserve">This includes access to: </w:t>
      </w:r>
    </w:p>
    <w:p w:rsidR="00000000" w:rsidRPr="00887858" w:rsidP="00887858">
      <w:pPr>
        <w:pStyle w:val="ListBullet"/>
      </w:pPr>
      <w:r w:rsidRPr="00887858">
        <w:t xml:space="preserve">assessment records showing the establishment of a relationship with a conveyancing client. </w:t>
      </w:r>
    </w:p>
    <w:p w:rsidR="00000000" w:rsidRPr="00887858" w:rsidP="00887858">
      <w:pPr>
        <w:pStyle w:val="BodyText"/>
      </w:pPr>
    </w:p>
    <w:p w:rsidR="00000000" w:rsidRPr="00887858" w:rsidP="009D2B17">
      <w:pPr>
        <w:pStyle w:val="BodyText"/>
      </w:pPr>
      <w:r w:rsidRPr="00887858">
        <w:t xml:space="preserve">Assessors of this unit must satisfy the requirements for assessors in applicable vocational education and </w:t>
      </w:r>
      <w:r w:rsidRPr="00887858">
        <w:t>training legislation, frameworks and/or standards.</w:t>
      </w:r>
    </w:p>
    <w:p w:rsidR="00000000" w:rsidRPr="00887858" w:rsidP="00887858">
      <w:pPr>
        <w:pStyle w:val="Heading1"/>
      </w:pPr>
      <w:bookmarkStart w:id="12" w:name="O_1117591"/>
      <w:bookmarkEnd w:id="12"/>
      <w:r w:rsidRPr="00887858">
        <w:t>Links</w:t>
      </w:r>
    </w:p>
    <w:p w:rsidR="00000000" w:rsidRPr="00887858" w:rsidP="009D2B17">
      <w:pPr>
        <w:pStyle w:val="BodyText"/>
      </w:pPr>
      <w:r w:rsidRPr="008878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619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87858" w:rsidP="00887858"/>
    <w:sectPr w:rsidSect="008878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58" w:rsidRPr="009D2B17" w:rsidP="009D2B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17" w:rsidP="00887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2B17" w:rsidP="00887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D2B17" w:rsidP="008878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58" w:rsidP="00887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2B17">
      <w:t>Approved</w:t>
    </w:r>
    <w:r w:rsidR="009D2B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2B1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2B17">
      <w:rPr>
        <w:noProof/>
      </w:rPr>
      <w:t>5</w:t>
    </w:r>
    <w:r>
      <w:rPr>
        <w:noProof/>
      </w:rPr>
      <w:fldChar w:fldCharType="end"/>
    </w:r>
  </w:p>
  <w:p w:rsidR="00887858" w:rsidP="00887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2B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2B17">
      <w:t>Future Skills Organisation</w:t>
    </w:r>
    <w:r w:rsidR="009D2B17">
      <w:fldChar w:fldCharType="end"/>
    </w:r>
  </w:p>
  <w:p w:rsidR="00887858" w:rsidP="008878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858" w:rsidRPr="009D2B17" w:rsidP="009D2B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17" w:rsidRPr="002D2AF8" w:rsidP="00887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BSBCNV511 Take instructions in relation to a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2B17" w:rsidP="008878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58" w:rsidRPr="002D2AF8" w:rsidP="00887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2B17">
      <w:t>BSBCNV511 Take instructions in relation to a conveyancing transaction</w:t>
    </w:r>
    <w:r w:rsidR="009D2B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2B17">
      <w:rPr>
        <w:noProof/>
      </w:rPr>
      <w:t>2 March 2025</w:t>
    </w:r>
    <w:r>
      <w:fldChar w:fldCharType="end"/>
    </w:r>
  </w:p>
  <w:p w:rsidR="00887858" w:rsidP="008878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C4E5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4C18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8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8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8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8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8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8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8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8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8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8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8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858"/>
  </w:style>
  <w:style w:type="character" w:customStyle="1" w:styleId="Heading1Char">
    <w:name w:val="Heading 1 Char"/>
    <w:basedOn w:val="DefaultParagraphFont"/>
    <w:link w:val="Heading1"/>
    <w:rsid w:val="008878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8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8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78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78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7858"/>
    <w:rPr>
      <w:b/>
      <w:spacing w:val="0"/>
    </w:rPr>
  </w:style>
  <w:style w:type="character" w:styleId="Emphasis">
    <w:name w:val="Emphasis"/>
    <w:basedOn w:val="DefaultParagraphFont"/>
    <w:qFormat/>
    <w:rsid w:val="00887858"/>
    <w:rPr>
      <w:i/>
    </w:rPr>
  </w:style>
  <w:style w:type="paragraph" w:customStyle="1" w:styleId="SuperHeading">
    <w:name w:val="SuperHeading"/>
    <w:basedOn w:val="Normal"/>
    <w:rsid w:val="008878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8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78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8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8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8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8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8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8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8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8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8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8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8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8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8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78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78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8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8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78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78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8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8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8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8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8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8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8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8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78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8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8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858"/>
  </w:style>
  <w:style w:type="paragraph" w:styleId="TableofFigures">
    <w:name w:val="table of figures"/>
    <w:basedOn w:val="Normal"/>
    <w:next w:val="Normal"/>
    <w:semiHidden/>
    <w:rsid w:val="008878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8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7858"/>
    <w:rPr>
      <w:rFonts w:ascii="Wingdings" w:hAnsi="Wingdings"/>
    </w:rPr>
  </w:style>
  <w:style w:type="paragraph" w:customStyle="1" w:styleId="TableHeading">
    <w:name w:val="Table Heading"/>
    <w:basedOn w:val="HeadingBase"/>
    <w:rsid w:val="008878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858"/>
    <w:rPr>
      <w:color w:val="0033CC"/>
      <w:u w:val="none"/>
    </w:rPr>
  </w:style>
  <w:style w:type="paragraph" w:customStyle="1" w:styleId="BodyTextRight">
    <w:name w:val="Body Text Right"/>
    <w:basedOn w:val="BodyText"/>
    <w:rsid w:val="008878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8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8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8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8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8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858"/>
    <w:rPr>
      <w:sz w:val="32"/>
    </w:rPr>
  </w:style>
  <w:style w:type="paragraph" w:customStyle="1" w:styleId="HeadingProcedure">
    <w:name w:val="Heading Procedure"/>
    <w:basedOn w:val="HeadingBase"/>
    <w:next w:val="Normal"/>
    <w:rsid w:val="008878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858"/>
    <w:pPr>
      <w:spacing w:before="60" w:after="60"/>
    </w:pPr>
  </w:style>
  <w:style w:type="paragraph" w:styleId="ListContinue">
    <w:name w:val="List Continue"/>
    <w:basedOn w:val="List"/>
    <w:rsid w:val="00887858"/>
    <w:pPr>
      <w:ind w:firstLine="0"/>
    </w:pPr>
  </w:style>
  <w:style w:type="paragraph" w:customStyle="1" w:styleId="ListNote">
    <w:name w:val="List Note"/>
    <w:basedOn w:val="List"/>
    <w:rsid w:val="008878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8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8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858"/>
    <w:rPr>
      <w:rFonts w:ascii="Courier New" w:hAnsi="Courier New"/>
    </w:rPr>
  </w:style>
  <w:style w:type="paragraph" w:customStyle="1" w:styleId="NoteBullet">
    <w:name w:val="Note Bullet"/>
    <w:basedOn w:val="Note"/>
    <w:rsid w:val="008878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8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8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8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8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78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8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858"/>
    <w:rPr>
      <w:b/>
      <w:smallCaps/>
    </w:rPr>
  </w:style>
  <w:style w:type="paragraph" w:customStyle="1" w:styleId="TableListNumber">
    <w:name w:val="Table List Number"/>
    <w:basedOn w:val="ListNumber"/>
    <w:rsid w:val="008878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8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858"/>
    <w:pPr>
      <w:numPr>
        <w:numId w:val="8"/>
      </w:numPr>
    </w:pPr>
  </w:style>
  <w:style w:type="paragraph" w:customStyle="1" w:styleId="ListAlpha2">
    <w:name w:val="List Alpha 2"/>
    <w:basedOn w:val="List2"/>
    <w:rsid w:val="00887858"/>
    <w:pPr>
      <w:numPr>
        <w:numId w:val="7"/>
      </w:numPr>
    </w:pPr>
  </w:style>
  <w:style w:type="paragraph" w:styleId="List2">
    <w:name w:val="List 2"/>
    <w:basedOn w:val="BodyText"/>
    <w:rsid w:val="008878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8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8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8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8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8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7858"/>
    <w:pPr>
      <w:numPr>
        <w:numId w:val="3"/>
      </w:numPr>
    </w:pPr>
  </w:style>
  <w:style w:type="paragraph" w:styleId="ListContinue2">
    <w:name w:val="List Continue 2"/>
    <w:basedOn w:val="List2"/>
    <w:rsid w:val="00887858"/>
    <w:pPr>
      <w:ind w:firstLine="0"/>
    </w:pPr>
  </w:style>
  <w:style w:type="paragraph" w:styleId="ListContinue3">
    <w:name w:val="List Continue 3"/>
    <w:basedOn w:val="List3"/>
    <w:rsid w:val="00887858"/>
    <w:pPr>
      <w:ind w:left="1021" w:firstLine="0"/>
    </w:pPr>
  </w:style>
  <w:style w:type="paragraph" w:styleId="ListContinue4">
    <w:name w:val="List Continue 4"/>
    <w:basedOn w:val="List4"/>
    <w:rsid w:val="00887858"/>
    <w:pPr>
      <w:ind w:firstLine="0"/>
    </w:pPr>
  </w:style>
  <w:style w:type="paragraph" w:styleId="ListContinue5">
    <w:name w:val="List Continue 5"/>
    <w:basedOn w:val="List5"/>
    <w:rsid w:val="00887858"/>
    <w:pPr>
      <w:ind w:firstLine="0"/>
    </w:pPr>
  </w:style>
  <w:style w:type="paragraph" w:styleId="ListNumber3">
    <w:name w:val="List Number 3"/>
    <w:basedOn w:val="List3"/>
    <w:rsid w:val="00887858"/>
    <w:pPr>
      <w:numPr>
        <w:numId w:val="4"/>
      </w:numPr>
    </w:pPr>
  </w:style>
  <w:style w:type="paragraph" w:styleId="ListNumber4">
    <w:name w:val="List Number 4"/>
    <w:basedOn w:val="List4"/>
    <w:rsid w:val="00887858"/>
    <w:pPr>
      <w:numPr>
        <w:numId w:val="5"/>
      </w:numPr>
    </w:pPr>
  </w:style>
  <w:style w:type="paragraph" w:styleId="ListNumber5">
    <w:name w:val="List Number 5"/>
    <w:basedOn w:val="List5"/>
    <w:rsid w:val="00887858"/>
    <w:pPr>
      <w:numPr>
        <w:numId w:val="6"/>
      </w:numPr>
    </w:pPr>
  </w:style>
  <w:style w:type="paragraph" w:styleId="BlockText">
    <w:name w:val="Block Text"/>
    <w:basedOn w:val="Normal"/>
    <w:rsid w:val="008878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8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858"/>
    <w:rPr>
      <w:sz w:val="16"/>
      <w:vertAlign w:val="superscript"/>
    </w:rPr>
  </w:style>
  <w:style w:type="character" w:customStyle="1" w:styleId="Symbols">
    <w:name w:val="Symbols"/>
    <w:basedOn w:val="DefaultParagraphFont"/>
    <w:rsid w:val="00887858"/>
    <w:rPr>
      <w:rFonts w:ascii="Symbol" w:hAnsi="Symbol"/>
    </w:rPr>
  </w:style>
  <w:style w:type="character" w:customStyle="1" w:styleId="MenuOptions">
    <w:name w:val="Menu Options"/>
    <w:basedOn w:val="DefaultParagraphFont"/>
    <w:rsid w:val="008878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858"/>
    <w:rPr>
      <w:b/>
    </w:rPr>
  </w:style>
  <w:style w:type="character" w:customStyle="1" w:styleId="Underlined">
    <w:name w:val="Underlined"/>
    <w:basedOn w:val="DefaultParagraphFont"/>
    <w:rsid w:val="00887858"/>
    <w:rPr>
      <w:u w:val="single"/>
    </w:rPr>
  </w:style>
  <w:style w:type="paragraph" w:customStyle="1" w:styleId="TableBodyTextRight">
    <w:name w:val="Table Body Text Right"/>
    <w:basedOn w:val="TableBodyText"/>
    <w:rsid w:val="008878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858"/>
    <w:rPr>
      <w:sz w:val="18"/>
    </w:rPr>
  </w:style>
  <w:style w:type="paragraph" w:customStyle="1" w:styleId="BodySmallRight">
    <w:name w:val="Body Small Right"/>
    <w:basedOn w:val="BodyTextRight"/>
    <w:rsid w:val="00887858"/>
    <w:rPr>
      <w:sz w:val="18"/>
      <w:szCs w:val="18"/>
    </w:rPr>
  </w:style>
  <w:style w:type="paragraph" w:customStyle="1" w:styleId="MarginEdition">
    <w:name w:val="Margin Edition"/>
    <w:basedOn w:val="MarginNote"/>
    <w:rsid w:val="008878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858"/>
    <w:rPr>
      <w:sz w:val="2"/>
      <w:szCs w:val="2"/>
    </w:rPr>
  </w:style>
  <w:style w:type="character" w:customStyle="1" w:styleId="Small">
    <w:name w:val="Small"/>
    <w:basedOn w:val="DefaultParagraphFont"/>
    <w:rsid w:val="00887858"/>
    <w:rPr>
      <w:sz w:val="16"/>
    </w:rPr>
  </w:style>
  <w:style w:type="paragraph" w:customStyle="1" w:styleId="WideTable">
    <w:name w:val="Wide Table"/>
    <w:basedOn w:val="Normal"/>
    <w:rsid w:val="008878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858"/>
  </w:style>
  <w:style w:type="paragraph" w:styleId="Quote">
    <w:name w:val="Quote"/>
    <w:basedOn w:val="Heading1"/>
    <w:link w:val="QuoteChar"/>
    <w:qFormat/>
    <w:rsid w:val="008878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8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858"/>
    <w:pPr>
      <w:pageBreakBefore/>
    </w:pPr>
  </w:style>
  <w:style w:type="paragraph" w:customStyle="1" w:styleId="Border">
    <w:name w:val="Border"/>
    <w:basedOn w:val="Normal"/>
    <w:qFormat/>
    <w:rsid w:val="008878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8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8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8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8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8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8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8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8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858"/>
    <w:rPr>
      <w:u w:val="single"/>
    </w:rPr>
  </w:style>
  <w:style w:type="character" w:customStyle="1" w:styleId="BoldandItalics">
    <w:name w:val="Bold and Italics"/>
    <w:qFormat/>
    <w:rsid w:val="00887858"/>
    <w:rPr>
      <w:b/>
      <w:i/>
      <w:u w:val="none"/>
    </w:rPr>
  </w:style>
  <w:style w:type="paragraph" w:styleId="BalloonText">
    <w:name w:val="Balloon Text"/>
    <w:basedOn w:val="Normal"/>
    <w:link w:val="BalloonTextChar"/>
    <w:rsid w:val="008878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8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8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8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8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8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858"/>
    <w:pPr>
      <w:spacing w:before="0" w:after="0"/>
    </w:pPr>
  </w:style>
  <w:style w:type="paragraph" w:customStyle="1" w:styleId="BodyTextBold">
    <w:name w:val="Body Text Bold"/>
    <w:basedOn w:val="BodyText"/>
    <w:qFormat/>
    <w:rsid w:val="00887858"/>
    <w:rPr>
      <w:b/>
    </w:rPr>
  </w:style>
  <w:style w:type="character" w:styleId="Hyperlink">
    <w:name w:val="Hyperlink"/>
    <w:basedOn w:val="DefaultParagraphFont"/>
    <w:uiPriority w:val="99"/>
    <w:unhideWhenUsed/>
    <w:rsid w:val="009D2B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1099</Words>
  <Characters>7056</Characters>
  <Application>Microsoft Office Word</Application>
  <DocSecurity>0</DocSecurity>
  <Lines>201</Lines>
  <Paragraphs>129</Paragraphs>
  <ScaleCrop>false</ScaleCrop>
  <Company>Author-it Software Corporation Ltd.</Company>
  <LinksUpToDate>false</LinksUpToDate>
  <CharactersWithSpaces>8026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BSBCNV511 Take instructions in relation to a conveyancing transaction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2025-03-01T20:47:00Z</dcterms:created>
  <dcterms:modified xsi:type="dcterms:W3CDTF">2025-03-01T20:47:00Z</dcterms:modified>
</cp:coreProperties>
</file>