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42F" w:rsidP="00717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BSBCNV504 Prepare legal documents</w:t>
      </w:r>
      <w:r>
        <w:fldChar w:fldCharType="end"/>
      </w:r>
    </w:p>
    <w:p w:rsidR="0071742F" w:rsidP="0071742F">
      <w:pPr>
        <w:pStyle w:val="Version"/>
        <w:sectPr w:rsidSect="00183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1F4" w:rsidP="001831F4">
      <w:pPr>
        <w:pStyle w:val="SuperHeading"/>
      </w:pPr>
      <w:r w:rsidRPr="001831F4">
        <w:t>BSBCNV504 Prepare legal documents</w:t>
      </w:r>
    </w:p>
    <w:p w:rsidR="00000000" w:rsidRPr="001831F4" w:rsidP="001831F4">
      <w:pPr>
        <w:pStyle w:val="Heading1"/>
      </w:pPr>
      <w:bookmarkStart w:id="1" w:name="O_704306"/>
      <w:bookmarkEnd w:id="1"/>
      <w:r w:rsidRPr="001831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3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rPr>
                <w:rStyle w:val="SpecialBold"/>
              </w:rPr>
              <w:t>Comments</w:t>
            </w:r>
          </w:p>
        </w:tc>
      </w:tr>
      <w:tr w:rsidTr="00183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t>This version first released with BSB Business Services Training Package Version 1.0.</w:t>
            </w:r>
          </w:p>
        </w:tc>
      </w:tr>
    </w:tbl>
    <w:p w:rsidR="00000000" w:rsidRPr="001831F4" w:rsidP="001831F4">
      <w:pPr>
        <w:pStyle w:val="BodyText"/>
      </w:pPr>
    </w:p>
    <w:p w:rsidR="00000000" w:rsidRPr="001831F4" w:rsidP="001831F4">
      <w:pPr>
        <w:pStyle w:val="AllowPageBreak"/>
      </w:pPr>
    </w:p>
    <w:p w:rsidR="00000000" w:rsidRPr="001831F4" w:rsidP="001831F4">
      <w:pPr>
        <w:pStyle w:val="Heading1"/>
      </w:pPr>
      <w:bookmarkStart w:id="2" w:name="O_704307"/>
      <w:bookmarkEnd w:id="2"/>
      <w:r w:rsidRPr="001831F4">
        <w:t>Application</w:t>
      </w:r>
    </w:p>
    <w:p w:rsidR="00000000" w:rsidRPr="001831F4" w:rsidP="0071742F">
      <w:pPr>
        <w:pStyle w:val="BodyText"/>
      </w:pPr>
      <w:r w:rsidRPr="001831F4">
        <w:t>This unit describes the skills and knowledge required to prepare legal documents to support</w:t>
      </w:r>
      <w:r w:rsidRPr="001831F4">
        <w:t xml:space="preserve"> a conveyancing transaction on behalf of a client.</w:t>
      </w:r>
    </w:p>
    <w:p w:rsidR="00000000" w:rsidRPr="001831F4" w:rsidP="0071742F">
      <w:pPr>
        <w:pStyle w:val="BodyText"/>
      </w:pPr>
      <w:r w:rsidRPr="001831F4">
        <w:t>It applies to individuals who use organisational skills to analyse and prepare legal documents suitable for purpose.</w:t>
      </w:r>
    </w:p>
    <w:p w:rsidR="00000000" w:rsidRPr="001831F4" w:rsidP="0071742F">
      <w:pPr>
        <w:pStyle w:val="BodyText"/>
      </w:pPr>
      <w:r w:rsidRPr="001831F4">
        <w:t>Work functions in the occupational areas where this unit may be used are subject to re</w:t>
      </w:r>
      <w:r w:rsidRPr="001831F4">
        <w:t>gulatory requirements. Refer to the BSB Implementation Guide Companion Volume or the relevant regulator for specific guidance on requirements.</w:t>
      </w:r>
    </w:p>
    <w:p w:rsidR="00000000" w:rsidRPr="001831F4" w:rsidP="001831F4">
      <w:pPr>
        <w:pStyle w:val="Heading1"/>
      </w:pPr>
      <w:bookmarkStart w:id="3" w:name="O_704310"/>
      <w:bookmarkEnd w:id="3"/>
      <w:r w:rsidRPr="001831F4">
        <w:t>Unit Sector</w:t>
      </w:r>
    </w:p>
    <w:p w:rsidR="00000000" w:rsidRPr="001831F4" w:rsidP="0071742F">
      <w:pPr>
        <w:pStyle w:val="BodyText"/>
      </w:pPr>
      <w:r w:rsidRPr="001831F4">
        <w:t>Conveyancing</w:t>
      </w:r>
    </w:p>
    <w:p w:rsidR="00000000" w:rsidRPr="001831F4" w:rsidP="001831F4">
      <w:pPr>
        <w:pStyle w:val="Heading1"/>
      </w:pPr>
      <w:bookmarkStart w:id="4" w:name="O_704311"/>
      <w:bookmarkEnd w:id="4"/>
      <w:r w:rsidRPr="001831F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31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rPr>
                <w:rStyle w:val="SpecialBold"/>
              </w:rPr>
              <w:t>PERFORMANCE CRITERIA</w:t>
            </w:r>
          </w:p>
        </w:tc>
      </w:tr>
      <w:tr w:rsidTr="001831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1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1 Determine legal nature and relevance of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t>1.1 Interpret the legal nature of the docum</w:t>
            </w:r>
            <w:r w:rsidRPr="001831F4">
              <w:t xml:space="preserve">ent </w:t>
            </w:r>
          </w:p>
          <w:p w:rsidR="00000000" w:rsidRPr="001831F4" w:rsidP="001831F4">
            <w:pPr>
              <w:pStyle w:val="BodyText"/>
            </w:pPr>
            <w:r w:rsidRPr="001831F4">
              <w:t xml:space="preserve">1.2 Determine the structure, function and significance of the document in the conveyancing transaction </w:t>
            </w:r>
          </w:p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 xml:space="preserve">1.3 Interpret and apply statutory and general law principles governing the document and its function in the conveyancing transaction </w:t>
            </w:r>
          </w:p>
        </w:tc>
      </w:tr>
      <w:tr w:rsidTr="001831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2 Prepare legal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t xml:space="preserve">2.1 Identify and apply rules governing construction and </w:t>
            </w:r>
            <w:r w:rsidRPr="001831F4">
              <w:t xml:space="preserve">interpretation of contracts and other legal documents </w:t>
            </w:r>
          </w:p>
          <w:p w:rsidR="00000000" w:rsidRPr="001831F4" w:rsidP="001831F4">
            <w:pPr>
              <w:pStyle w:val="BodyText"/>
            </w:pPr>
            <w:r w:rsidRPr="001831F4">
              <w:t xml:space="preserve">2.2 Identify and apply rules for use of precedents, standard form contracts, and statutory forms </w:t>
            </w:r>
          </w:p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 xml:space="preserve">2.3 Use principles of </w:t>
            </w:r>
            <w:r w:rsidRPr="001831F4">
              <w:t>legal drafting, including the use of plain language, to prepare the document</w:t>
            </w:r>
          </w:p>
        </w:tc>
      </w:tr>
      <w:tr w:rsidTr="001831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3 Review document against client’s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t xml:space="preserve">3.1 Interpret and draft terms essential to protect the client’s interests </w:t>
            </w:r>
          </w:p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3.2 Rectify any lack of conformity with the client’s instructi</w:t>
            </w:r>
            <w:r w:rsidRPr="001831F4">
              <w:t xml:space="preserve">ons </w:t>
            </w:r>
          </w:p>
        </w:tc>
      </w:tr>
      <w:tr w:rsidTr="001831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4 Check document for accuracy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t>4.1 Check parties, property information and factual details for accuracy</w:t>
            </w:r>
          </w:p>
          <w:p w:rsidR="00000000" w:rsidRPr="001831F4" w:rsidP="001831F4">
            <w:pPr>
              <w:pStyle w:val="BodyText"/>
            </w:pPr>
            <w:r w:rsidRPr="001831F4">
              <w:t>4.2 Check annexures to the document for accuracy and relevance</w:t>
            </w:r>
          </w:p>
          <w:p w:rsidR="00000000" w:rsidRPr="001831F4" w:rsidP="001831F4">
            <w:pPr>
              <w:pStyle w:val="BodyText"/>
            </w:pPr>
            <w:r w:rsidRPr="001831F4">
              <w:t xml:space="preserve">4.3 Correct gaps, lack of certainty or ambiguity in language </w:t>
            </w:r>
          </w:p>
          <w:p w:rsidR="00000000" w:rsidRPr="001831F4" w:rsidP="001831F4">
            <w:pPr>
              <w:pStyle w:val="BodyText"/>
            </w:pPr>
            <w:r w:rsidRPr="001831F4">
              <w:t>4.4 Review and rectify</w:t>
            </w:r>
            <w:r w:rsidRPr="001831F4">
              <w:t xml:space="preserve"> non-compliance with legal principles within the document </w:t>
            </w:r>
          </w:p>
        </w:tc>
      </w:tr>
    </w:tbl>
    <w:p w:rsidR="00000000" w:rsidRPr="001831F4" w:rsidP="001831F4">
      <w:pPr>
        <w:pStyle w:val="BodyText"/>
      </w:pPr>
    </w:p>
    <w:p w:rsidR="00000000" w:rsidRPr="001831F4" w:rsidP="001831F4">
      <w:pPr>
        <w:pStyle w:val="AllowPageBreak"/>
      </w:pPr>
    </w:p>
    <w:p w:rsidR="00000000" w:rsidRPr="001831F4" w:rsidP="001831F4">
      <w:pPr>
        <w:pStyle w:val="Heading1"/>
      </w:pPr>
      <w:bookmarkStart w:id="5" w:name="O_704312"/>
      <w:bookmarkEnd w:id="5"/>
      <w:r w:rsidRPr="001831F4">
        <w:t>Foundation Skills</w:t>
      </w:r>
    </w:p>
    <w:p w:rsidR="00000000" w:rsidRPr="0071742F" w:rsidP="0071742F">
      <w:pPr>
        <w:pStyle w:val="BodyText"/>
        <w:rPr>
          <w:i/>
        </w:rPr>
      </w:pPr>
      <w:r w:rsidRPr="007174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83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rPr>
                <w:rStyle w:val="SpecialBold"/>
              </w:rPr>
              <w:t>Performance</w:t>
            </w:r>
          </w:p>
          <w:p w:rsidR="00000000" w:rsidRPr="001831F4" w:rsidP="001831F4">
            <w:pPr>
              <w:pStyle w:val="BodyText"/>
            </w:pPr>
            <w:r w:rsidRPr="001831F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rPr>
                <w:rStyle w:val="SpecialBold"/>
              </w:rPr>
              <w:t>Description</w:t>
            </w:r>
          </w:p>
        </w:tc>
      </w:tr>
      <w:tr w:rsidTr="00183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1.1-1.3, 3.1, 3.2,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ListBullet"/>
              <w:rPr>
                <w:lang w:val="en-NZ"/>
              </w:rPr>
            </w:pPr>
            <w:r w:rsidRPr="001831F4">
              <w:t>Analyses and evaluates complex documentation from a variety of sources checking for accuracy, completeness and relevance</w:t>
            </w:r>
          </w:p>
        </w:tc>
      </w:tr>
      <w:tr w:rsidTr="00183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2.1-2.3, 3.1-3.2,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ListBullet"/>
              <w:rPr>
                <w:lang w:val="en-NZ"/>
              </w:rPr>
            </w:pPr>
            <w:r w:rsidRPr="001831F4">
              <w:t xml:space="preserve">Uses correct language and terminology to prepare comprehensive, clear and accurate legal documents </w:t>
            </w:r>
          </w:p>
        </w:tc>
      </w:tr>
      <w:tr w:rsidTr="00183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ListBullet"/>
              <w:rPr>
                <w:lang w:val="en-NZ"/>
              </w:rPr>
            </w:pPr>
            <w:r w:rsidRPr="001831F4">
              <w:t>Uses questioning and active listening to effectively participate in verbal exchanges to convey and clarify information an</w:t>
            </w:r>
            <w:r w:rsidRPr="001831F4">
              <w:t>d resolve issues with range of personnel</w:t>
            </w:r>
          </w:p>
        </w:tc>
      </w:tr>
      <w:tr w:rsidTr="00183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1.3, 2.1-2.3,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ListBullet"/>
              <w:rPr>
                <w:lang w:val="en-NZ"/>
              </w:rPr>
            </w:pPr>
            <w:r w:rsidRPr="001831F4">
              <w:t>Takes full responsibility for ensuring that all documentation and processes comply with legislative requirements and principles of legal drafting</w:t>
            </w:r>
          </w:p>
        </w:tc>
      </w:tr>
      <w:tr w:rsidTr="00183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ListBullet"/>
              <w:rPr>
                <w:lang w:val="en-NZ"/>
              </w:rPr>
            </w:pPr>
            <w:r w:rsidRPr="001831F4">
              <w:t>Selects and uses appropriate conventions and protocols to gain and provide relevant information on legal requirements</w:t>
            </w:r>
          </w:p>
        </w:tc>
      </w:tr>
      <w:tr w:rsidTr="001831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 xml:space="preserve">1.2,1.3, 2.1-2.3, 3.1, 3.2,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ListBullet"/>
            </w:pPr>
            <w:r w:rsidRPr="001831F4">
              <w:t xml:space="preserve">Plans, organises and implements tasks and workload for efficiency and </w:t>
            </w:r>
            <w:r w:rsidRPr="001831F4">
              <w:t xml:space="preserve">in accordance with legal and organisational requirements </w:t>
            </w:r>
          </w:p>
          <w:p w:rsidR="00000000" w:rsidRPr="001831F4" w:rsidP="001831F4">
            <w:pPr>
              <w:pStyle w:val="ListBullet"/>
            </w:pPr>
            <w:r w:rsidRPr="001831F4">
              <w:t>Uses problem solving processes to identify, analyse and address issues regarding legal documents</w:t>
            </w:r>
          </w:p>
          <w:p w:rsidR="00000000" w:rsidRPr="001831F4" w:rsidP="001831F4">
            <w:pPr>
              <w:pStyle w:val="ListBullet"/>
            </w:pPr>
            <w:r w:rsidRPr="001831F4">
              <w:t>Uses the main features and functions of digital tools to complete work tasks and to access informatio</w:t>
            </w:r>
            <w:r w:rsidRPr="001831F4">
              <w:t>n</w:t>
            </w:r>
          </w:p>
        </w:tc>
      </w:tr>
    </w:tbl>
    <w:p w:rsidR="00000000" w:rsidRPr="001831F4" w:rsidP="001831F4">
      <w:pPr>
        <w:pStyle w:val="BodyText"/>
      </w:pPr>
    </w:p>
    <w:p w:rsidR="00000000" w:rsidRPr="001831F4" w:rsidP="001831F4">
      <w:pPr>
        <w:pStyle w:val="AllowPageBreak"/>
      </w:pPr>
    </w:p>
    <w:p w:rsidR="00000000" w:rsidRPr="001831F4" w:rsidP="001831F4">
      <w:pPr>
        <w:pStyle w:val="Heading1"/>
      </w:pPr>
      <w:bookmarkStart w:id="6" w:name="O_704314"/>
      <w:bookmarkEnd w:id="6"/>
      <w:r w:rsidRPr="001831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83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rPr>
                <w:rStyle w:val="SpecialBold"/>
              </w:rPr>
              <w:t xml:space="preserve">Code and title </w:t>
            </w:r>
          </w:p>
          <w:p w:rsidR="00000000" w:rsidRPr="001831F4" w:rsidP="001831F4">
            <w:pPr>
              <w:pStyle w:val="BodyText"/>
            </w:pPr>
            <w:r w:rsidRPr="001831F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rPr>
                <w:rStyle w:val="SpecialBold"/>
              </w:rPr>
              <w:t>Code and title</w:t>
            </w:r>
          </w:p>
          <w:p w:rsidR="00000000" w:rsidRPr="001831F4" w:rsidP="001831F4">
            <w:pPr>
              <w:pStyle w:val="BodyText"/>
            </w:pPr>
            <w:r w:rsidRPr="001831F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rPr>
                <w:rStyle w:val="SpecialBold"/>
              </w:rPr>
              <w:t>Equivalence status</w:t>
            </w:r>
          </w:p>
        </w:tc>
      </w:tr>
      <w:tr w:rsidTr="00183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BSBCNV504 Prepare legal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FNSCNV504A Prepare legal documents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t xml:space="preserve">Updated to meet Standards for Training Packages. </w:t>
            </w:r>
          </w:p>
          <w:p w:rsidR="00000000" w:rsidRPr="001831F4" w:rsidP="001831F4">
            <w:pPr>
              <w:pStyle w:val="BodyText"/>
            </w:pPr>
            <w:r w:rsidRPr="001831F4">
              <w:t>Minor edits to clarify performance criteria and address AQF level. PCs 1.2 and 1.4 combined.</w:t>
            </w:r>
          </w:p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Moved from Financial Services Training Package to Business Services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t>Equivalent unit</w:t>
            </w:r>
          </w:p>
        </w:tc>
      </w:tr>
    </w:tbl>
    <w:p w:rsidR="00000000" w:rsidRPr="001831F4" w:rsidP="001831F4">
      <w:pPr>
        <w:pStyle w:val="BodyText"/>
      </w:pPr>
    </w:p>
    <w:p w:rsidR="00000000" w:rsidRPr="001831F4" w:rsidP="001831F4">
      <w:pPr>
        <w:pStyle w:val="AllowPageBreak"/>
      </w:pPr>
    </w:p>
    <w:p w:rsidR="00000000" w:rsidRPr="001831F4" w:rsidP="001831F4">
      <w:pPr>
        <w:pStyle w:val="Heading1"/>
      </w:pPr>
      <w:bookmarkStart w:id="7" w:name="O_704321"/>
      <w:bookmarkEnd w:id="7"/>
      <w:r w:rsidRPr="001831F4">
        <w:t>Links</w:t>
      </w:r>
    </w:p>
    <w:p w:rsidR="00000000" w:rsidRPr="001831F4" w:rsidP="0071742F">
      <w:pPr>
        <w:pStyle w:val="BodyText"/>
      </w:pPr>
      <w:r w:rsidRPr="001831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28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31F4" w:rsidP="0071742F">
      <w:pPr>
        <w:pStyle w:val="BodyText"/>
        <w:sectPr w:rsidSect="001831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31F4" w:rsidP="001831F4">
      <w:pPr>
        <w:pStyle w:val="SuperHeading"/>
      </w:pPr>
      <w:r w:rsidRPr="001831F4">
        <w:t xml:space="preserve">Assessment </w:t>
      </w:r>
      <w:r w:rsidRPr="001831F4">
        <w:t>Requirements for BSBCNV504 Prepare legal documents</w:t>
      </w:r>
    </w:p>
    <w:p w:rsidR="00000000" w:rsidRPr="001831F4" w:rsidP="001831F4">
      <w:pPr>
        <w:pStyle w:val="Heading1"/>
      </w:pPr>
      <w:bookmarkStart w:id="8" w:name="O_704316"/>
      <w:bookmarkEnd w:id="8"/>
      <w:r w:rsidRPr="001831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3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rPr>
                <w:rStyle w:val="SpecialBold"/>
              </w:rPr>
              <w:t>Comments</w:t>
            </w:r>
          </w:p>
        </w:tc>
      </w:tr>
      <w:tr w:rsidTr="00183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1F4">
            <w:pPr>
              <w:pStyle w:val="BodyText"/>
              <w:rPr>
                <w:lang w:val="en-NZ"/>
              </w:rPr>
            </w:pPr>
            <w:r w:rsidRPr="001831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1F4" w:rsidP="001831F4">
            <w:pPr>
              <w:pStyle w:val="BodyText"/>
            </w:pPr>
            <w:r w:rsidRPr="001831F4">
              <w:t>This version first released with BSB Business Services Training Package Version 1.0.</w:t>
            </w:r>
          </w:p>
        </w:tc>
      </w:tr>
    </w:tbl>
    <w:p w:rsidR="00000000" w:rsidRPr="001831F4" w:rsidP="001831F4">
      <w:pPr>
        <w:pStyle w:val="BodyText"/>
      </w:pPr>
    </w:p>
    <w:p w:rsidR="00000000" w:rsidRPr="001831F4" w:rsidP="001831F4">
      <w:pPr>
        <w:pStyle w:val="AllowPageBreak"/>
      </w:pPr>
    </w:p>
    <w:p w:rsidR="00000000" w:rsidRPr="001831F4" w:rsidP="001831F4">
      <w:pPr>
        <w:pStyle w:val="Heading1"/>
      </w:pPr>
      <w:bookmarkStart w:id="9" w:name="O_704317"/>
      <w:bookmarkEnd w:id="9"/>
      <w:r w:rsidRPr="001831F4">
        <w:t>Performance Evidence</w:t>
      </w:r>
    </w:p>
    <w:p w:rsidR="00000000" w:rsidRPr="001831F4" w:rsidP="0071742F">
      <w:pPr>
        <w:pStyle w:val="BodyText"/>
      </w:pPr>
      <w:r w:rsidRPr="001831F4">
        <w:t>Evidence of the</w:t>
      </w:r>
      <w:r w:rsidRPr="001831F4">
        <w:t xml:space="preserve"> ability to:</w:t>
      </w:r>
    </w:p>
    <w:p w:rsidR="00000000" w:rsidRPr="001831F4" w:rsidP="001831F4">
      <w:pPr>
        <w:pStyle w:val="ListBullet"/>
      </w:pPr>
      <w:r w:rsidRPr="001831F4">
        <w:t>prepare legal documents that:</w:t>
      </w:r>
    </w:p>
    <w:p w:rsidR="00000000" w:rsidRPr="001831F4" w:rsidP="001831F4">
      <w:pPr>
        <w:pStyle w:val="ListBullet2"/>
      </w:pPr>
      <w:r w:rsidRPr="001831F4">
        <w:t xml:space="preserve">comply with legislative requirements </w:t>
      </w:r>
    </w:p>
    <w:p w:rsidR="00000000" w:rsidRPr="001831F4" w:rsidP="001831F4">
      <w:pPr>
        <w:pStyle w:val="ListBullet2"/>
      </w:pPr>
      <w:r w:rsidRPr="001831F4">
        <w:t>meet client needs</w:t>
      </w:r>
      <w:r w:rsidRPr="001831F4">
        <w:tab/>
      </w:r>
    </w:p>
    <w:p w:rsidR="00000000" w:rsidRPr="001831F4" w:rsidP="001831F4">
      <w:pPr>
        <w:pStyle w:val="ListBullet2"/>
      </w:pPr>
      <w:r w:rsidRPr="001831F4">
        <w:t>are accurate and checked for errors, inconsistencies and omissions.</w:t>
      </w:r>
    </w:p>
    <w:p w:rsidR="00000000" w:rsidRPr="001831F4" w:rsidP="001831F4">
      <w:pPr>
        <w:pStyle w:val="BodyText"/>
      </w:pPr>
    </w:p>
    <w:p w:rsidR="00000000" w:rsidRPr="001831F4" w:rsidP="0071742F">
      <w:pPr>
        <w:pStyle w:val="BodyText"/>
      </w:pPr>
      <w:r w:rsidRPr="001831F4">
        <w:t>Note: If a specific volume or frequency is not stated, then evidence must be provided at least once.</w:t>
      </w:r>
    </w:p>
    <w:p w:rsidR="00000000" w:rsidRPr="001831F4" w:rsidP="001831F4">
      <w:pPr>
        <w:pStyle w:val="Heading1"/>
      </w:pPr>
      <w:bookmarkStart w:id="10" w:name="O_704318"/>
      <w:bookmarkEnd w:id="10"/>
      <w:r w:rsidRPr="001831F4">
        <w:t>Knowledge Evidence</w:t>
      </w:r>
    </w:p>
    <w:p w:rsidR="00000000" w:rsidRPr="001831F4" w:rsidP="0071742F">
      <w:pPr>
        <w:pStyle w:val="BodyText"/>
      </w:pPr>
      <w:r w:rsidRPr="001831F4">
        <w:t xml:space="preserve">To complete the unit requirements safely and effectively, the individual must: </w:t>
      </w:r>
    </w:p>
    <w:p w:rsidR="00000000" w:rsidRPr="001831F4" w:rsidP="001831F4">
      <w:pPr>
        <w:pStyle w:val="ListBullet"/>
      </w:pPr>
      <w:r w:rsidRPr="001831F4">
        <w:t>identify and explain key business prin</w:t>
      </w:r>
      <w:r w:rsidRPr="001831F4">
        <w:t>ciples and law applicable to drafting legal documents relevant to conveyancing transactions, including legislative and general law (common law and equity) requirements</w:t>
      </w:r>
    </w:p>
    <w:p w:rsidR="00000000" w:rsidRPr="001831F4" w:rsidP="001831F4">
      <w:pPr>
        <w:pStyle w:val="ListBullet"/>
      </w:pPr>
      <w:r w:rsidRPr="001831F4">
        <w:t>identify and discuss consumer protection compliance in drafting documents for conveyanci</w:t>
      </w:r>
      <w:r w:rsidRPr="001831F4">
        <w:t xml:space="preserve">ng transactions </w:t>
      </w:r>
    </w:p>
    <w:p w:rsidR="00000000" w:rsidRPr="001831F4" w:rsidP="001831F4">
      <w:pPr>
        <w:pStyle w:val="ListBullet"/>
      </w:pPr>
      <w:r w:rsidRPr="001831F4">
        <w:t>discuss current definitions of conflict of interest within legislation and the industry</w:t>
      </w:r>
    </w:p>
    <w:p w:rsidR="00000000" w:rsidRPr="001831F4" w:rsidP="001831F4">
      <w:pPr>
        <w:pStyle w:val="ListBullet"/>
      </w:pPr>
      <w:r w:rsidRPr="001831F4">
        <w:t>identify and explain key current legislative, regulatory and industry practices, procedures and services</w:t>
      </w:r>
    </w:p>
    <w:p w:rsidR="00000000" w:rsidRPr="001831F4" w:rsidP="001831F4">
      <w:pPr>
        <w:pStyle w:val="ListBullet"/>
      </w:pPr>
      <w:r w:rsidRPr="001831F4">
        <w:t>define and explain a range of:</w:t>
      </w:r>
    </w:p>
    <w:p w:rsidR="00000000" w:rsidRPr="001831F4" w:rsidP="001831F4">
      <w:pPr>
        <w:pStyle w:val="ListBullet2"/>
      </w:pPr>
      <w:r w:rsidRPr="001831F4">
        <w:t>legal terms using simple vocabulary</w:t>
      </w:r>
    </w:p>
    <w:p w:rsidR="00000000" w:rsidRPr="001831F4" w:rsidP="001831F4">
      <w:pPr>
        <w:pStyle w:val="ListBullet2"/>
      </w:pPr>
      <w:r w:rsidRPr="001831F4">
        <w:t xml:space="preserve">key professional and industry terminology </w:t>
      </w:r>
    </w:p>
    <w:p w:rsidR="00000000" w:rsidRPr="001831F4" w:rsidP="001831F4">
      <w:pPr>
        <w:pStyle w:val="ListBullet2"/>
      </w:pPr>
      <w:r w:rsidRPr="001831F4">
        <w:t>words or terms relevant to drafting legal documents for conveyancing transactions</w:t>
      </w:r>
    </w:p>
    <w:p w:rsidR="00000000" w:rsidRPr="001831F4" w:rsidP="001831F4">
      <w:pPr>
        <w:pStyle w:val="ListBullet"/>
      </w:pPr>
      <w:r w:rsidRPr="001831F4">
        <w:t>explain the policies, procedures and business requirements of the practice</w:t>
      </w:r>
    </w:p>
    <w:p w:rsidR="00000000" w:rsidRPr="001831F4" w:rsidP="001831F4">
      <w:pPr>
        <w:pStyle w:val="ListBullet"/>
      </w:pPr>
      <w:r w:rsidRPr="001831F4">
        <w:t>explain key rules a</w:t>
      </w:r>
      <w:r w:rsidRPr="001831F4">
        <w:t>nd procedures for:</w:t>
      </w:r>
    </w:p>
    <w:p w:rsidR="00000000" w:rsidRPr="001831F4" w:rsidP="001831F4">
      <w:pPr>
        <w:pStyle w:val="ListBullet2"/>
      </w:pPr>
      <w:r w:rsidRPr="001831F4">
        <w:t>use of precedents and statutory forms</w:t>
      </w:r>
    </w:p>
    <w:p w:rsidR="00000000" w:rsidRPr="001831F4" w:rsidP="001831F4">
      <w:pPr>
        <w:pStyle w:val="ListBullet2"/>
      </w:pPr>
      <w:r w:rsidRPr="001831F4">
        <w:t>construction and interpretation of documents</w:t>
      </w:r>
    </w:p>
    <w:p w:rsidR="00000000" w:rsidRPr="001831F4" w:rsidP="001831F4">
      <w:pPr>
        <w:pStyle w:val="ListBullet"/>
      </w:pPr>
      <w:r w:rsidRPr="001831F4">
        <w:t>compare and contrast types of:</w:t>
      </w:r>
    </w:p>
    <w:p w:rsidR="00000000" w:rsidRPr="001831F4" w:rsidP="001831F4">
      <w:pPr>
        <w:pStyle w:val="ListBullet2"/>
      </w:pPr>
      <w:r w:rsidRPr="001831F4">
        <w:t>contracts and other legal documents relevant to conveyancing transactions</w:t>
      </w:r>
    </w:p>
    <w:p w:rsidR="00000000" w:rsidRPr="001831F4" w:rsidP="001831F4">
      <w:pPr>
        <w:pStyle w:val="ListBullet2"/>
      </w:pPr>
      <w:r w:rsidRPr="001831F4">
        <w:t>transactions for personal, business or real es</w:t>
      </w:r>
      <w:r w:rsidRPr="001831F4">
        <w:t>tate conveyancing.</w:t>
      </w:r>
    </w:p>
    <w:p w:rsidR="00000000" w:rsidRPr="001831F4" w:rsidP="001831F4">
      <w:pPr>
        <w:pStyle w:val="AllowPageBreak"/>
      </w:pPr>
    </w:p>
    <w:p w:rsidR="00000000" w:rsidRPr="001831F4" w:rsidP="001831F4">
      <w:pPr>
        <w:pStyle w:val="Heading1"/>
      </w:pPr>
      <w:bookmarkStart w:id="11" w:name="O_704319"/>
      <w:bookmarkEnd w:id="11"/>
      <w:r w:rsidRPr="001831F4">
        <w:t>Assessment Conditions</w:t>
      </w:r>
    </w:p>
    <w:p w:rsidR="00000000" w:rsidRPr="001831F4" w:rsidP="0071742F">
      <w:pPr>
        <w:pStyle w:val="BodyText"/>
      </w:pPr>
      <w:r w:rsidRPr="001831F4">
        <w:t xml:space="preserve">Assessment must be conducted in a safe environment where evidence gathered demonstrates consistent performance of typical activities experienced in the conveyancing </w:t>
      </w:r>
      <w:r w:rsidRPr="001831F4">
        <w:t>field of work and include access to:</w:t>
      </w:r>
    </w:p>
    <w:p w:rsidR="00000000" w:rsidRPr="001831F4" w:rsidP="001831F4">
      <w:pPr>
        <w:pStyle w:val="ListBullet"/>
      </w:pPr>
      <w:r w:rsidRPr="001831F4">
        <w:t>common office equipment, technology, software and consumables</w:t>
      </w:r>
    </w:p>
    <w:p w:rsidR="00000000" w:rsidRPr="001831F4" w:rsidP="001831F4">
      <w:pPr>
        <w:pStyle w:val="ListBullet"/>
      </w:pPr>
      <w:r w:rsidRPr="001831F4">
        <w:t>suitable assessment records showing the preparation of a variety of legal documents to support a transaction.</w:t>
      </w:r>
    </w:p>
    <w:p w:rsidR="00000000" w:rsidRPr="001831F4" w:rsidP="001831F4">
      <w:pPr>
        <w:pStyle w:val="BodyText"/>
      </w:pPr>
    </w:p>
    <w:p w:rsidR="00000000" w:rsidRPr="001831F4" w:rsidP="0071742F">
      <w:pPr>
        <w:pStyle w:val="BodyText"/>
      </w:pPr>
      <w:r w:rsidRPr="001831F4">
        <w:t xml:space="preserve">Assessors must comply with NVR/AQTF assessor </w:t>
      </w:r>
      <w:r w:rsidRPr="001831F4">
        <w:t>requirements.</w:t>
      </w:r>
    </w:p>
    <w:p w:rsidR="00000000" w:rsidRPr="001831F4" w:rsidP="001831F4">
      <w:pPr>
        <w:pStyle w:val="Heading1"/>
      </w:pPr>
      <w:bookmarkStart w:id="12" w:name="O_704322"/>
      <w:bookmarkEnd w:id="12"/>
      <w:r w:rsidRPr="001831F4">
        <w:t>Links</w:t>
      </w:r>
    </w:p>
    <w:p w:rsidR="00000000" w:rsidRPr="001831F4" w:rsidP="0071742F">
      <w:pPr>
        <w:pStyle w:val="BodyText"/>
      </w:pPr>
      <w:r w:rsidRPr="001831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28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31F4" w:rsidP="001831F4"/>
    <w:sectPr w:rsidSect="001831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F4" w:rsidRPr="0071742F" w:rsidP="00717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42F" w:rsidP="00183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742F" w:rsidP="00183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742F" w:rsidP="001831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F4" w:rsidP="00183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742F">
      <w:t>Approved</w:t>
    </w:r>
    <w:r w:rsidR="007174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74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742F">
      <w:rPr>
        <w:noProof/>
      </w:rPr>
      <w:t>4</w:t>
    </w:r>
    <w:r>
      <w:rPr>
        <w:noProof/>
      </w:rPr>
      <w:fldChar w:fldCharType="end"/>
    </w:r>
  </w:p>
  <w:p w:rsidR="001831F4" w:rsidP="00183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74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742F">
      <w:t>Future Skills Organisation</w:t>
    </w:r>
    <w:r w:rsidR="0071742F">
      <w:fldChar w:fldCharType="end"/>
    </w:r>
  </w:p>
  <w:p w:rsidR="001831F4" w:rsidP="00183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4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1F4" w:rsidRPr="0071742F" w:rsidP="007174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42F" w:rsidRPr="002D2AF8" w:rsidP="00183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BSBCNV504 Prepare legal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742F" w:rsidP="001831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F4" w:rsidRPr="002D2AF8" w:rsidP="00183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742F">
      <w:t>BSBCNV504 Prepare legal documents</w:t>
    </w:r>
    <w:r w:rsidR="007174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742F">
      <w:rPr>
        <w:noProof/>
      </w:rPr>
      <w:t>2 March 2025</w:t>
    </w:r>
    <w:r>
      <w:fldChar w:fldCharType="end"/>
    </w:r>
  </w:p>
  <w:p w:rsidR="001831F4" w:rsidP="00183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5A36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C26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CC0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1F4"/>
  </w:style>
  <w:style w:type="character" w:customStyle="1" w:styleId="Heading1Char">
    <w:name w:val="Heading 1 Char"/>
    <w:basedOn w:val="DefaultParagraphFont"/>
    <w:link w:val="Heading1"/>
    <w:rsid w:val="00183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1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1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1F4"/>
    <w:rPr>
      <w:b/>
      <w:spacing w:val="0"/>
    </w:rPr>
  </w:style>
  <w:style w:type="paragraph" w:styleId="ListBullet2">
    <w:name w:val="List Bullet 2"/>
    <w:basedOn w:val="List2"/>
    <w:rsid w:val="001831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31F4"/>
    <w:rPr>
      <w:i/>
    </w:rPr>
  </w:style>
  <w:style w:type="paragraph" w:customStyle="1" w:styleId="SuperHeading">
    <w:name w:val="SuperHeading"/>
    <w:basedOn w:val="Normal"/>
    <w:rsid w:val="00183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1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1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1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1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3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1F4"/>
  </w:style>
  <w:style w:type="paragraph" w:styleId="TableofFigures">
    <w:name w:val="table of figures"/>
    <w:basedOn w:val="Normal"/>
    <w:next w:val="Normal"/>
    <w:semiHidden/>
    <w:rsid w:val="00183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1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31F4"/>
    <w:rPr>
      <w:rFonts w:ascii="Wingdings" w:hAnsi="Wingdings"/>
    </w:rPr>
  </w:style>
  <w:style w:type="paragraph" w:customStyle="1" w:styleId="TableHeading">
    <w:name w:val="Table Heading"/>
    <w:basedOn w:val="HeadingBase"/>
    <w:rsid w:val="00183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1F4"/>
    <w:rPr>
      <w:color w:val="0033CC"/>
      <w:u w:val="none"/>
    </w:rPr>
  </w:style>
  <w:style w:type="paragraph" w:customStyle="1" w:styleId="BodyTextRight">
    <w:name w:val="Body Text Right"/>
    <w:basedOn w:val="BodyText"/>
    <w:rsid w:val="00183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1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1F4"/>
    <w:rPr>
      <w:sz w:val="32"/>
    </w:rPr>
  </w:style>
  <w:style w:type="paragraph" w:customStyle="1" w:styleId="HeadingProcedure">
    <w:name w:val="Heading Procedure"/>
    <w:basedOn w:val="HeadingBase"/>
    <w:next w:val="Normal"/>
    <w:rsid w:val="00183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1F4"/>
    <w:pPr>
      <w:spacing w:before="60" w:after="60"/>
    </w:pPr>
  </w:style>
  <w:style w:type="paragraph" w:styleId="ListContinue">
    <w:name w:val="List Continue"/>
    <w:basedOn w:val="List"/>
    <w:rsid w:val="001831F4"/>
    <w:pPr>
      <w:ind w:firstLine="0"/>
    </w:pPr>
  </w:style>
  <w:style w:type="paragraph" w:customStyle="1" w:styleId="ListNote">
    <w:name w:val="List Note"/>
    <w:basedOn w:val="List"/>
    <w:rsid w:val="00183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1F4"/>
    <w:rPr>
      <w:rFonts w:ascii="Courier New" w:hAnsi="Courier New"/>
    </w:rPr>
  </w:style>
  <w:style w:type="paragraph" w:customStyle="1" w:styleId="NoteBullet">
    <w:name w:val="Note Bullet"/>
    <w:basedOn w:val="Note"/>
    <w:rsid w:val="00183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1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3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1F4"/>
    <w:rPr>
      <w:b/>
      <w:smallCaps/>
    </w:rPr>
  </w:style>
  <w:style w:type="paragraph" w:customStyle="1" w:styleId="TableListNumber">
    <w:name w:val="Table List Number"/>
    <w:basedOn w:val="ListNumber"/>
    <w:rsid w:val="00183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1F4"/>
    <w:pPr>
      <w:numPr>
        <w:numId w:val="9"/>
      </w:numPr>
    </w:pPr>
  </w:style>
  <w:style w:type="paragraph" w:customStyle="1" w:styleId="ListAlpha2">
    <w:name w:val="List Alpha 2"/>
    <w:basedOn w:val="List2"/>
    <w:rsid w:val="001831F4"/>
    <w:pPr>
      <w:numPr>
        <w:numId w:val="8"/>
      </w:numPr>
    </w:pPr>
  </w:style>
  <w:style w:type="paragraph" w:styleId="List2">
    <w:name w:val="List 2"/>
    <w:basedOn w:val="BodyText"/>
    <w:rsid w:val="001831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1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1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31F4"/>
    <w:pPr>
      <w:numPr>
        <w:numId w:val="4"/>
      </w:numPr>
    </w:pPr>
  </w:style>
  <w:style w:type="paragraph" w:styleId="ListContinue2">
    <w:name w:val="List Continue 2"/>
    <w:basedOn w:val="List2"/>
    <w:rsid w:val="001831F4"/>
    <w:pPr>
      <w:ind w:firstLine="0"/>
    </w:pPr>
  </w:style>
  <w:style w:type="paragraph" w:styleId="ListContinue3">
    <w:name w:val="List Continue 3"/>
    <w:basedOn w:val="List3"/>
    <w:rsid w:val="001831F4"/>
    <w:pPr>
      <w:ind w:left="1021" w:firstLine="0"/>
    </w:pPr>
  </w:style>
  <w:style w:type="paragraph" w:styleId="ListContinue4">
    <w:name w:val="List Continue 4"/>
    <w:basedOn w:val="List4"/>
    <w:rsid w:val="001831F4"/>
    <w:pPr>
      <w:ind w:firstLine="0"/>
    </w:pPr>
  </w:style>
  <w:style w:type="paragraph" w:styleId="ListContinue5">
    <w:name w:val="List Continue 5"/>
    <w:basedOn w:val="List5"/>
    <w:rsid w:val="001831F4"/>
    <w:pPr>
      <w:ind w:firstLine="0"/>
    </w:pPr>
  </w:style>
  <w:style w:type="paragraph" w:styleId="ListNumber3">
    <w:name w:val="List Number 3"/>
    <w:basedOn w:val="List3"/>
    <w:rsid w:val="001831F4"/>
    <w:pPr>
      <w:numPr>
        <w:numId w:val="5"/>
      </w:numPr>
    </w:pPr>
  </w:style>
  <w:style w:type="paragraph" w:styleId="ListNumber4">
    <w:name w:val="List Number 4"/>
    <w:basedOn w:val="List4"/>
    <w:rsid w:val="001831F4"/>
    <w:pPr>
      <w:numPr>
        <w:numId w:val="6"/>
      </w:numPr>
    </w:pPr>
  </w:style>
  <w:style w:type="paragraph" w:styleId="ListNumber5">
    <w:name w:val="List Number 5"/>
    <w:basedOn w:val="List5"/>
    <w:rsid w:val="001831F4"/>
    <w:pPr>
      <w:numPr>
        <w:numId w:val="7"/>
      </w:numPr>
    </w:pPr>
  </w:style>
  <w:style w:type="paragraph" w:styleId="BlockText">
    <w:name w:val="Block Text"/>
    <w:basedOn w:val="Normal"/>
    <w:rsid w:val="00183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1F4"/>
    <w:rPr>
      <w:sz w:val="16"/>
      <w:vertAlign w:val="superscript"/>
    </w:rPr>
  </w:style>
  <w:style w:type="character" w:customStyle="1" w:styleId="Symbols">
    <w:name w:val="Symbols"/>
    <w:basedOn w:val="DefaultParagraphFont"/>
    <w:rsid w:val="001831F4"/>
    <w:rPr>
      <w:rFonts w:ascii="Symbol" w:hAnsi="Symbol"/>
    </w:rPr>
  </w:style>
  <w:style w:type="character" w:customStyle="1" w:styleId="MenuOptions">
    <w:name w:val="Menu Options"/>
    <w:basedOn w:val="DefaultParagraphFont"/>
    <w:rsid w:val="00183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1F4"/>
    <w:rPr>
      <w:b/>
    </w:rPr>
  </w:style>
  <w:style w:type="character" w:customStyle="1" w:styleId="Underlined">
    <w:name w:val="Underlined"/>
    <w:basedOn w:val="DefaultParagraphFont"/>
    <w:rsid w:val="001831F4"/>
    <w:rPr>
      <w:u w:val="single"/>
    </w:rPr>
  </w:style>
  <w:style w:type="paragraph" w:customStyle="1" w:styleId="TableBodyTextRight">
    <w:name w:val="Table Body Text Right"/>
    <w:basedOn w:val="TableBodyText"/>
    <w:rsid w:val="00183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1F4"/>
    <w:rPr>
      <w:sz w:val="18"/>
    </w:rPr>
  </w:style>
  <w:style w:type="paragraph" w:customStyle="1" w:styleId="BodySmallRight">
    <w:name w:val="Body Small Right"/>
    <w:basedOn w:val="BodyTextRight"/>
    <w:rsid w:val="001831F4"/>
    <w:rPr>
      <w:sz w:val="18"/>
      <w:szCs w:val="18"/>
    </w:rPr>
  </w:style>
  <w:style w:type="paragraph" w:customStyle="1" w:styleId="MarginEdition">
    <w:name w:val="Margin Edition"/>
    <w:basedOn w:val="MarginNote"/>
    <w:rsid w:val="00183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1F4"/>
    <w:rPr>
      <w:sz w:val="2"/>
      <w:szCs w:val="2"/>
    </w:rPr>
  </w:style>
  <w:style w:type="character" w:customStyle="1" w:styleId="Small">
    <w:name w:val="Small"/>
    <w:basedOn w:val="DefaultParagraphFont"/>
    <w:rsid w:val="001831F4"/>
    <w:rPr>
      <w:sz w:val="16"/>
    </w:rPr>
  </w:style>
  <w:style w:type="paragraph" w:customStyle="1" w:styleId="WideTable">
    <w:name w:val="Wide Table"/>
    <w:basedOn w:val="Normal"/>
    <w:rsid w:val="00183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1F4"/>
  </w:style>
  <w:style w:type="paragraph" w:styleId="Quote">
    <w:name w:val="Quote"/>
    <w:basedOn w:val="Heading1"/>
    <w:link w:val="QuoteChar"/>
    <w:qFormat/>
    <w:rsid w:val="00183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1F4"/>
    <w:pPr>
      <w:pageBreakBefore/>
    </w:pPr>
  </w:style>
  <w:style w:type="paragraph" w:customStyle="1" w:styleId="Border">
    <w:name w:val="Border"/>
    <w:basedOn w:val="Normal"/>
    <w:qFormat/>
    <w:rsid w:val="00183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1F4"/>
    <w:rPr>
      <w:u w:val="single"/>
    </w:rPr>
  </w:style>
  <w:style w:type="character" w:customStyle="1" w:styleId="BoldandItalics">
    <w:name w:val="Bold and Italics"/>
    <w:qFormat/>
    <w:rsid w:val="001831F4"/>
    <w:rPr>
      <w:b/>
      <w:i/>
      <w:u w:val="none"/>
    </w:rPr>
  </w:style>
  <w:style w:type="paragraph" w:styleId="BalloonText">
    <w:name w:val="Balloon Text"/>
    <w:basedOn w:val="Normal"/>
    <w:link w:val="BalloonTextChar"/>
    <w:rsid w:val="00183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1F4"/>
    <w:pPr>
      <w:spacing w:before="0" w:after="0"/>
    </w:pPr>
  </w:style>
  <w:style w:type="paragraph" w:customStyle="1" w:styleId="BodyTextBold">
    <w:name w:val="Body Text Bold"/>
    <w:basedOn w:val="BodyText"/>
    <w:qFormat/>
    <w:rsid w:val="001831F4"/>
    <w:rPr>
      <w:b/>
    </w:rPr>
  </w:style>
  <w:style w:type="character" w:styleId="Hyperlink">
    <w:name w:val="Hyperlink"/>
    <w:basedOn w:val="DefaultParagraphFont"/>
    <w:uiPriority w:val="99"/>
    <w:unhideWhenUsed/>
    <w:rsid w:val="007174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5780</Characters>
  <Application>Microsoft Office Word</Application>
  <DocSecurity>0</DocSecurity>
  <Lines>214</Lines>
  <Paragraphs>136</Paragraphs>
  <ScaleCrop>false</ScaleCrop>
  <Company>Author-it Software Corporation Ltd.</Company>
  <LinksUpToDate>false</LinksUpToDate>
  <CharactersWithSpaces>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BSBCNV504 Prepare legal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2025-03-01T14:39:00Z</dcterms:created>
  <dcterms:modified xsi:type="dcterms:W3CDTF">2025-03-01T14:39:00Z</dcterms:modified>
</cp:coreProperties>
</file>