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0E5" w:rsidP="00E840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BSBAUD516 Develop and monitor processes for the management of breaches in compliance requirements</w:t>
      </w:r>
      <w:r>
        <w:fldChar w:fldCharType="end"/>
      </w:r>
    </w:p>
    <w:p w:rsidR="00E840E5" w:rsidP="00E840E5">
      <w:pPr>
        <w:pStyle w:val="Version"/>
        <w:sectPr w:rsidSect="00EF3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94F" w:rsidP="00EF394F">
      <w:pPr>
        <w:pStyle w:val="SuperHeading"/>
      </w:pPr>
      <w:r w:rsidRPr="00EF394F">
        <w:t>BSBAUD516 Develop and monitor processes for the management of breaches in compliance requirements</w:t>
      </w:r>
    </w:p>
    <w:p w:rsidR="00000000" w:rsidRPr="00EF394F" w:rsidP="00EF394F">
      <w:pPr>
        <w:pStyle w:val="Heading1"/>
      </w:pPr>
      <w:bookmarkStart w:id="1" w:name="O_1117236"/>
      <w:bookmarkEnd w:id="1"/>
      <w:r w:rsidRPr="00EF394F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EF394F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BodyText"/>
            </w:pPr>
            <w:r w:rsidRPr="00EF394F">
              <w:rPr>
                <w:rStyle w:val="SpecialBold"/>
              </w:rPr>
              <w:t>Release</w:t>
            </w:r>
            <w:r w:rsidRPr="00EF394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rPr>
                <w:rStyle w:val="SpecialBold"/>
              </w:rPr>
              <w:t>Comments</w:t>
            </w:r>
            <w:r w:rsidRPr="00EF394F">
              <w:t> </w:t>
            </w:r>
          </w:p>
        </w:tc>
      </w:tr>
      <w:tr w:rsidTr="00EF394F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BodyText"/>
            </w:pPr>
            <w:r w:rsidRPr="00EF394F">
              <w:t>This version first released with BSB Business Services Training Package Version 7.0.</w:t>
            </w:r>
          </w:p>
        </w:tc>
      </w:tr>
    </w:tbl>
    <w:p w:rsidR="00000000" w:rsidRPr="00EF394F" w:rsidP="00EF394F">
      <w:pPr>
        <w:pStyle w:val="BodyText"/>
      </w:pPr>
    </w:p>
    <w:p w:rsidR="00000000" w:rsidRPr="00EF394F" w:rsidP="00EF394F">
      <w:pPr>
        <w:pStyle w:val="AllowPageBreak"/>
      </w:pPr>
    </w:p>
    <w:p w:rsidR="00000000" w:rsidRPr="00EF394F" w:rsidP="00EF394F">
      <w:pPr>
        <w:pStyle w:val="Heading1"/>
      </w:pPr>
      <w:bookmarkStart w:id="2" w:name="O_1117241"/>
      <w:bookmarkEnd w:id="2"/>
      <w:r w:rsidRPr="00EF394F">
        <w:t>Application</w:t>
      </w:r>
    </w:p>
    <w:p w:rsidR="00000000" w:rsidRPr="00EF394F" w:rsidP="00E840E5">
      <w:pPr>
        <w:pStyle w:val="BodyText"/>
      </w:pPr>
      <w:r w:rsidRPr="00EF394F">
        <w:t xml:space="preserve">This unit describes the skills and knowledge required to develop and monitor the processes for managing identified breaches in the fulfilment of compliance requirements within an organisation. </w:t>
      </w:r>
    </w:p>
    <w:p w:rsidR="00000000" w:rsidRPr="00EF394F" w:rsidP="00E840E5">
      <w:pPr>
        <w:pStyle w:val="BodyText"/>
      </w:pPr>
      <w:r w:rsidRPr="00EF394F">
        <w:t>This unit applies to individuals</w:t>
      </w:r>
      <w:r w:rsidRPr="00EF394F">
        <w:t xml:space="preserve"> who are responsible for evaluating and reporting on the operation and effectiveness of an organisation’s compliance management system.</w:t>
      </w:r>
    </w:p>
    <w:p w:rsidR="00000000" w:rsidRPr="00EF394F" w:rsidP="00E840E5">
      <w:pPr>
        <w:pStyle w:val="BodyText"/>
      </w:pPr>
      <w:r w:rsidRPr="00EF394F">
        <w:t xml:space="preserve">Application of this unit must be consistent with the relevant sections of standards and legislative requirements. </w:t>
      </w:r>
    </w:p>
    <w:p w:rsidR="00000000" w:rsidRPr="00EF394F" w:rsidP="00EF394F">
      <w:pPr>
        <w:pStyle w:val="Heading1"/>
      </w:pPr>
      <w:bookmarkStart w:id="3" w:name="O_1117240"/>
      <w:bookmarkEnd w:id="3"/>
      <w:r w:rsidRPr="00EF394F">
        <w:t>Unit Sector</w:t>
      </w:r>
    </w:p>
    <w:p w:rsidR="00000000" w:rsidRPr="00EF394F" w:rsidP="00E840E5">
      <w:pPr>
        <w:pStyle w:val="BodyText"/>
      </w:pPr>
      <w:r w:rsidRPr="00EF394F">
        <w:t>Technical Skills – Audit and Compliance</w:t>
      </w:r>
    </w:p>
    <w:p w:rsidR="00000000" w:rsidRPr="00EF394F" w:rsidP="00EF394F">
      <w:pPr>
        <w:pStyle w:val="Heading1"/>
      </w:pPr>
      <w:bookmarkStart w:id="4" w:name="O_1117239"/>
      <w:bookmarkEnd w:id="4"/>
      <w:r w:rsidRPr="00EF394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BodyText"/>
            </w:pPr>
            <w:r w:rsidRPr="00EF394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rPr>
                <w:rStyle w:val="SpecialBold"/>
              </w:rPr>
              <w:t>PERFORMANCE CRITERIA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BodyText"/>
            </w:pPr>
            <w:r w:rsidRPr="00EF394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rPr>
                <w:rStyle w:val="Emphasis"/>
              </w:rPr>
              <w:t>Performance criteria describe the performance needed to demons</w:t>
            </w:r>
            <w:r w:rsidRPr="00EF394F">
              <w:rPr>
                <w:rStyle w:val="Emphasis"/>
              </w:rPr>
              <w:t>trate achievement of the element.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List"/>
              <w:rPr>
                <w:lang w:val="en-NZ"/>
              </w:rPr>
            </w:pPr>
            <w:r w:rsidRPr="00EF394F">
              <w:t xml:space="preserve">1. Develop processes for responding to breaches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"/>
            </w:pPr>
            <w:r w:rsidRPr="00EF394F">
              <w:t xml:space="preserve">1.1 Collect and interpret information on current compliance requirements applicable to the organisation </w:t>
            </w:r>
          </w:p>
          <w:p w:rsidR="00000000" w:rsidP="00EF394F">
            <w:pPr>
              <w:pStyle w:val="List"/>
              <w:rPr>
                <w:lang w:val="en-NZ"/>
              </w:rPr>
            </w:pPr>
            <w:r w:rsidRPr="00EF394F">
              <w:t>1.2 Develop and document procedures for identifying, classifying, i</w:t>
            </w:r>
            <w:r w:rsidRPr="00EF394F">
              <w:t>nvestigating, rectifying and reporting breaches in compliance requirements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List"/>
              <w:rPr>
                <w:lang w:val="en-NZ"/>
              </w:rPr>
            </w:pPr>
            <w:r w:rsidRPr="00EF394F">
              <w:t>2. Monitor adherence to compliance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"/>
            </w:pPr>
            <w:r w:rsidRPr="00EF394F">
              <w:t>2.1 Monitor and evaluate organisation’s operations and compliance management information systems and identify breaches in compliance</w:t>
            </w:r>
            <w:r w:rsidRPr="00EF394F">
              <w:t xml:space="preserve"> requirements</w:t>
            </w:r>
          </w:p>
          <w:p w:rsidR="00000000" w:rsidRPr="00EF394F" w:rsidP="00EF394F">
            <w:pPr>
              <w:pStyle w:val="List"/>
            </w:pPr>
            <w:r w:rsidRPr="00EF394F">
              <w:t>2.2 Review and evaluate information on potential breaches in compliance requirements</w:t>
            </w:r>
          </w:p>
          <w:p w:rsidR="00000000" w:rsidP="00EF394F">
            <w:pPr>
              <w:pStyle w:val="List"/>
              <w:rPr>
                <w:lang w:val="en-NZ"/>
              </w:rPr>
            </w:pPr>
            <w:r w:rsidRPr="00EF394F">
              <w:t xml:space="preserve">2.3 Discuss findings with relevant stakeholders and confirm accuracy of compliance assessment 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List"/>
              <w:rPr>
                <w:lang w:val="en-NZ"/>
              </w:rPr>
            </w:pPr>
            <w:r w:rsidRPr="00EF394F">
              <w:t>3. Manage the identification and rectification of breaches in compliance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"/>
            </w:pPr>
            <w:r w:rsidRPr="00EF394F">
              <w:t>3.1 Assign stakeholders to identify, classify, investigate and rectify breaches in compliance requirements</w:t>
            </w:r>
          </w:p>
          <w:p w:rsidR="00000000" w:rsidP="00EF394F">
            <w:pPr>
              <w:pStyle w:val="List"/>
              <w:rPr>
                <w:lang w:val="en-NZ"/>
              </w:rPr>
            </w:pPr>
            <w:r w:rsidRPr="00EF394F">
              <w:t>3.2 Inform senior stakeholders of all breaches in compliance requirements an</w:t>
            </w:r>
            <w:r w:rsidRPr="00EF394F">
              <w:t>d corrective action according to organisational policies and procedures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List"/>
              <w:rPr>
                <w:lang w:val="en-NZ"/>
              </w:rPr>
            </w:pPr>
            <w:r w:rsidRPr="00EF394F">
              <w:t>4. Communicate with relevant stakeholders during breach management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"/>
            </w:pPr>
            <w:r w:rsidRPr="00EF394F">
              <w:t xml:space="preserve">4.1 Communicate breaches and rectification actions with relevant stakeholders </w:t>
            </w:r>
          </w:p>
          <w:p w:rsidR="00000000" w:rsidP="00EF394F">
            <w:pPr>
              <w:pStyle w:val="List"/>
              <w:rPr>
                <w:lang w:val="en-NZ"/>
              </w:rPr>
            </w:pPr>
            <w:r w:rsidRPr="00EF394F">
              <w:t>4.2 Seek and action advice from relev</w:t>
            </w:r>
            <w:r w:rsidRPr="00EF394F">
              <w:t xml:space="preserve">ant stakeholders on the management of breaches in compliance requirements 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List"/>
              <w:rPr>
                <w:lang w:val="en-NZ"/>
              </w:rPr>
            </w:pPr>
            <w:r w:rsidRPr="00EF394F">
              <w:t xml:space="preserve">5. Evaluate the response to and rectification of breaches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"/>
            </w:pPr>
            <w:r w:rsidRPr="00EF394F">
              <w:t>5.1 Monitor action to manage and rectify identified breaches in compliance requirements according to organisational polic</w:t>
            </w:r>
            <w:r w:rsidRPr="00EF394F">
              <w:t>ies and procedures</w:t>
            </w:r>
          </w:p>
          <w:p w:rsidR="00000000" w:rsidRPr="00EF394F" w:rsidP="00EF394F">
            <w:pPr>
              <w:pStyle w:val="List"/>
            </w:pPr>
            <w:r w:rsidRPr="00EF394F">
              <w:t>5.2 Confirm success in rectification of compliance breaches and notify relevant stakeholders</w:t>
            </w:r>
          </w:p>
          <w:p w:rsidR="00000000" w:rsidRPr="00EF394F" w:rsidP="00EF394F">
            <w:pPr>
              <w:pStyle w:val="List"/>
            </w:pPr>
            <w:r w:rsidRPr="00EF394F">
              <w:t>5.3 Identify issues in the rectification of compliance breaches and initiate action, where required</w:t>
            </w:r>
          </w:p>
          <w:p w:rsidR="00000000" w:rsidP="00EF394F">
            <w:pPr>
              <w:pStyle w:val="List"/>
              <w:rPr>
                <w:lang w:val="en-NZ"/>
              </w:rPr>
            </w:pPr>
            <w:r w:rsidRPr="00EF394F">
              <w:t>5.4 Refer reports of recurring breaches of c</w:t>
            </w:r>
            <w:r w:rsidRPr="00EF394F">
              <w:t>ompliance to relevant stakeholders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List"/>
              <w:rPr>
                <w:lang w:val="en-NZ"/>
              </w:rPr>
            </w:pPr>
            <w:r w:rsidRPr="00EF394F">
              <w:t>6. Document and distribute breach management activities and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"/>
            </w:pPr>
            <w:r w:rsidRPr="00EF394F">
              <w:t>6.1 Document and report identified breaches in compliance requirements in accordance with organisational policies and procedures</w:t>
            </w:r>
          </w:p>
          <w:p w:rsidR="00000000" w:rsidRPr="00EF394F" w:rsidP="00EF394F">
            <w:pPr>
              <w:pStyle w:val="List"/>
            </w:pPr>
            <w:r w:rsidRPr="00EF394F">
              <w:t>6.2 Maintain and store</w:t>
            </w:r>
            <w:r w:rsidRPr="00EF394F">
              <w:t xml:space="preserve"> records of breaches in compliance requirements</w:t>
            </w:r>
          </w:p>
          <w:p w:rsidR="00000000" w:rsidRPr="00EF394F" w:rsidP="00EF394F">
            <w:pPr>
              <w:pStyle w:val="List"/>
            </w:pPr>
            <w:r w:rsidRPr="00EF394F">
              <w:t>6.3 Document and report the action to rectify identified breaches in compliance requirements and the outcomes of this action</w:t>
            </w:r>
          </w:p>
          <w:p w:rsidR="00000000" w:rsidRPr="00EF394F" w:rsidP="00EF394F">
            <w:pPr>
              <w:pStyle w:val="List"/>
            </w:pPr>
            <w:r w:rsidRPr="00EF394F">
              <w:t>6.4 Distribute reports on breach management to relevant stakeholders</w:t>
            </w:r>
          </w:p>
        </w:tc>
      </w:tr>
    </w:tbl>
    <w:p w:rsidR="00000000" w:rsidRPr="00EF394F" w:rsidP="00EF394F">
      <w:pPr>
        <w:pStyle w:val="BodyText"/>
      </w:pPr>
    </w:p>
    <w:p w:rsidR="00000000" w:rsidRPr="00EF394F" w:rsidP="00EF394F">
      <w:pPr>
        <w:pStyle w:val="AllowPageBreak"/>
      </w:pPr>
    </w:p>
    <w:p w:rsidR="00000000" w:rsidRPr="00EF394F" w:rsidP="00EF394F">
      <w:pPr>
        <w:pStyle w:val="Heading1"/>
      </w:pPr>
      <w:bookmarkStart w:id="5" w:name="O_1117238"/>
      <w:bookmarkEnd w:id="5"/>
      <w:r w:rsidRPr="00EF394F">
        <w:t>Foundation Skills</w:t>
      </w:r>
    </w:p>
    <w:p w:rsidR="00000000" w:rsidRPr="00E840E5" w:rsidP="00E840E5">
      <w:pPr>
        <w:pStyle w:val="BodyText"/>
        <w:rPr>
          <w:i/>
        </w:rPr>
      </w:pPr>
      <w:r w:rsidRPr="00E840E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BodyText"/>
            </w:pPr>
            <w:r w:rsidRPr="00EF394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rPr>
                <w:rStyle w:val="SpecialBold"/>
              </w:rPr>
              <w:t>Description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Bullet"/>
            </w:pPr>
            <w:r w:rsidRPr="00EF394F">
              <w:t>Recognises and evaluates complex texts in</w:t>
            </w:r>
            <w:r w:rsidRPr="00EF394F">
              <w:t xml:space="preserve"> various forms to determine key information and specific requirements and responsibilities</w:t>
            </w:r>
          </w:p>
          <w:p w:rsidR="00000000" w:rsidP="00EF394F">
            <w:pPr>
              <w:pStyle w:val="ListBullet"/>
              <w:rPr>
                <w:lang w:val="en-NZ"/>
              </w:rPr>
            </w:pPr>
            <w:r w:rsidRPr="00EF394F">
              <w:t xml:space="preserve">Analyses industry specific complex texts to determine and distinguish </w:t>
            </w:r>
            <w:r w:rsidRPr="00EF394F">
              <w:t>compliance requirements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Bullet"/>
            </w:pPr>
            <w:r w:rsidRPr="00EF394F">
              <w:t>Produces reports matching style of writing to purpose</w:t>
            </w:r>
            <w:r w:rsidRPr="00EF394F">
              <w:t xml:space="preserve"> and audience </w:t>
            </w:r>
          </w:p>
          <w:p w:rsidR="00000000" w:rsidP="00EF394F">
            <w:pPr>
              <w:pStyle w:val="ListBullet"/>
              <w:rPr>
                <w:lang w:val="en-NZ"/>
              </w:rPr>
            </w:pPr>
            <w:r w:rsidRPr="00EF394F">
              <w:t>Documents and records findings using required organisational formats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Bullet"/>
            </w:pPr>
            <w:r w:rsidRPr="00EF394F">
              <w:t xml:space="preserve">Presents specialised information to a range of audiences using structure and language to suit the audience </w:t>
            </w:r>
          </w:p>
          <w:p w:rsidR="00000000" w:rsidP="00EF394F">
            <w:pPr>
              <w:pStyle w:val="ListBullet"/>
              <w:rPr>
                <w:lang w:val="en-NZ"/>
              </w:rPr>
            </w:pPr>
            <w:r w:rsidRPr="00EF394F">
              <w:t>Uses active listening and questioning to el</w:t>
            </w:r>
            <w:r w:rsidRPr="00EF394F">
              <w:t>icit the views and opinions of others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ListBullet"/>
              <w:rPr>
                <w:lang w:val="en-NZ"/>
              </w:rPr>
            </w:pPr>
            <w:r w:rsidRPr="00EF394F">
              <w:t>Organises, plans and sequences own workload and schedules work activities of others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ListBullet"/>
              <w:rPr>
                <w:lang w:val="en-NZ"/>
              </w:rPr>
            </w:pPr>
            <w:r w:rsidRPr="00EF394F">
              <w:t>Systematically gathers, analyses and evaluates all information in order to make informed decisions</w:t>
            </w:r>
            <w:r w:rsidRPr="00EF394F">
              <w:t xml:space="preserve"> about management of compliance breaches</w:t>
            </w:r>
          </w:p>
        </w:tc>
      </w:tr>
      <w:tr w:rsidTr="00EF39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94F">
            <w:pPr>
              <w:pStyle w:val="BodyText"/>
              <w:rPr>
                <w:lang w:val="en-NZ"/>
              </w:rPr>
            </w:pPr>
            <w:r w:rsidRPr="00EF394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94F" w:rsidP="00EF394F">
            <w:pPr>
              <w:pStyle w:val="ListBullet"/>
            </w:pPr>
            <w:r w:rsidRPr="00EF394F">
              <w:t xml:space="preserve">Uses a range of digitally based technology and applications to access, organise, integrate and share information </w:t>
            </w:r>
          </w:p>
        </w:tc>
      </w:tr>
    </w:tbl>
    <w:p w:rsidR="00000000" w:rsidRPr="00EF394F" w:rsidP="00EF394F">
      <w:pPr>
        <w:pStyle w:val="BodyText"/>
      </w:pPr>
    </w:p>
    <w:p w:rsidR="00000000" w:rsidRPr="00EF394F" w:rsidP="00EF394F">
      <w:pPr>
        <w:pStyle w:val="AllowPageBreak"/>
      </w:pPr>
    </w:p>
    <w:p w:rsidR="00000000" w:rsidRPr="00EF394F" w:rsidP="00EF394F">
      <w:pPr>
        <w:pStyle w:val="Heading1"/>
      </w:pPr>
      <w:bookmarkStart w:id="6" w:name="O_1117237"/>
      <w:bookmarkEnd w:id="6"/>
      <w:r w:rsidRPr="00EF394F">
        <w:t>Unit Mapping Information</w:t>
      </w:r>
    </w:p>
    <w:p w:rsidR="00000000" w:rsidRPr="00EF394F" w:rsidP="00E840E5">
      <w:pPr>
        <w:pStyle w:val="BodyText"/>
      </w:pPr>
      <w:r w:rsidRPr="00EF394F">
        <w:t>Supersedes and is equivalent to BSBCOM503 Develop processes for the management of breaches in compliance requirements.</w:t>
      </w:r>
    </w:p>
    <w:p w:rsidR="00000000" w:rsidRPr="00EF394F" w:rsidP="00EF394F">
      <w:pPr>
        <w:pStyle w:val="Heading1"/>
      </w:pPr>
      <w:bookmarkStart w:id="7" w:name="O_1117230"/>
      <w:bookmarkEnd w:id="7"/>
      <w:r w:rsidRPr="00EF394F">
        <w:t>Links</w:t>
      </w:r>
    </w:p>
    <w:p w:rsidR="00000000" w:rsidRPr="00EF394F" w:rsidP="00E840E5">
      <w:pPr>
        <w:pStyle w:val="BodyText"/>
      </w:pPr>
      <w:r w:rsidRPr="00EF39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67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394F" w:rsidP="00EF394F"/>
    <w:sectPr w:rsidSect="00EF39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4F" w:rsidRPr="00E840E5" w:rsidP="00E840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E5" w:rsidP="00EF3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0E5" w:rsidP="00EF3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40E5" w:rsidP="00EF3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94F" w:rsidRPr="00E840E5" w:rsidP="00E840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E5" w:rsidRPr="002D2AF8" w:rsidP="00EF3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BSBAUD516 Develop and monitor processes for the management of breaches in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840E5" w:rsidP="00EF3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D81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E6C0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94F"/>
  </w:style>
  <w:style w:type="character" w:customStyle="1" w:styleId="Heading1Char">
    <w:name w:val="Heading 1 Char"/>
    <w:basedOn w:val="DefaultParagraphFont"/>
    <w:link w:val="Heading1"/>
    <w:rsid w:val="00EF3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9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39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9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94F"/>
    <w:rPr>
      <w:b/>
      <w:spacing w:val="0"/>
    </w:rPr>
  </w:style>
  <w:style w:type="character" w:styleId="Emphasis">
    <w:name w:val="Emphasis"/>
    <w:basedOn w:val="DefaultParagraphFont"/>
    <w:qFormat/>
    <w:rsid w:val="00EF394F"/>
    <w:rPr>
      <w:i/>
    </w:rPr>
  </w:style>
  <w:style w:type="paragraph" w:customStyle="1" w:styleId="SuperHeading">
    <w:name w:val="SuperHeading"/>
    <w:basedOn w:val="Normal"/>
    <w:rsid w:val="00EF3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9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3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9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9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3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94F"/>
  </w:style>
  <w:style w:type="paragraph" w:styleId="TableofFigures">
    <w:name w:val="table of figures"/>
    <w:basedOn w:val="Normal"/>
    <w:next w:val="Normal"/>
    <w:semiHidden/>
    <w:rsid w:val="00EF3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9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94F"/>
    <w:rPr>
      <w:rFonts w:ascii="Wingdings" w:hAnsi="Wingdings"/>
    </w:rPr>
  </w:style>
  <w:style w:type="paragraph" w:customStyle="1" w:styleId="TableHeading">
    <w:name w:val="Table Heading"/>
    <w:basedOn w:val="HeadingBase"/>
    <w:rsid w:val="00EF3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94F"/>
    <w:rPr>
      <w:color w:val="0033CC"/>
      <w:u w:val="none"/>
    </w:rPr>
  </w:style>
  <w:style w:type="paragraph" w:customStyle="1" w:styleId="BodyTextRight">
    <w:name w:val="Body Text Right"/>
    <w:basedOn w:val="BodyText"/>
    <w:rsid w:val="00EF3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9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94F"/>
    <w:rPr>
      <w:sz w:val="32"/>
    </w:rPr>
  </w:style>
  <w:style w:type="paragraph" w:customStyle="1" w:styleId="HeadingProcedure">
    <w:name w:val="Heading Procedure"/>
    <w:basedOn w:val="HeadingBase"/>
    <w:next w:val="Normal"/>
    <w:rsid w:val="00EF3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94F"/>
    <w:pPr>
      <w:spacing w:before="60" w:after="60"/>
    </w:pPr>
  </w:style>
  <w:style w:type="paragraph" w:styleId="ListContinue">
    <w:name w:val="List Continue"/>
    <w:basedOn w:val="List"/>
    <w:rsid w:val="00EF394F"/>
    <w:pPr>
      <w:ind w:firstLine="0"/>
    </w:pPr>
  </w:style>
  <w:style w:type="paragraph" w:customStyle="1" w:styleId="ListNote">
    <w:name w:val="List Note"/>
    <w:basedOn w:val="List"/>
    <w:rsid w:val="00EF3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94F"/>
    <w:rPr>
      <w:rFonts w:ascii="Courier New" w:hAnsi="Courier New"/>
    </w:rPr>
  </w:style>
  <w:style w:type="paragraph" w:customStyle="1" w:styleId="NoteBullet">
    <w:name w:val="Note Bullet"/>
    <w:basedOn w:val="Note"/>
    <w:rsid w:val="00EF3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9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94F"/>
    <w:rPr>
      <w:b/>
      <w:smallCaps/>
    </w:rPr>
  </w:style>
  <w:style w:type="paragraph" w:customStyle="1" w:styleId="TableListNumber">
    <w:name w:val="Table List Number"/>
    <w:basedOn w:val="ListNumber"/>
    <w:rsid w:val="00EF3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94F"/>
    <w:pPr>
      <w:numPr>
        <w:numId w:val="8"/>
      </w:numPr>
    </w:pPr>
  </w:style>
  <w:style w:type="paragraph" w:customStyle="1" w:styleId="ListAlpha2">
    <w:name w:val="List Alpha 2"/>
    <w:basedOn w:val="List2"/>
    <w:rsid w:val="00EF394F"/>
    <w:pPr>
      <w:numPr>
        <w:numId w:val="7"/>
      </w:numPr>
    </w:pPr>
  </w:style>
  <w:style w:type="paragraph" w:styleId="List2">
    <w:name w:val="List 2"/>
    <w:basedOn w:val="BodyText"/>
    <w:rsid w:val="00EF3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9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9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94F"/>
    <w:pPr>
      <w:numPr>
        <w:numId w:val="3"/>
      </w:numPr>
    </w:pPr>
  </w:style>
  <w:style w:type="paragraph" w:styleId="ListContinue2">
    <w:name w:val="List Continue 2"/>
    <w:basedOn w:val="List2"/>
    <w:rsid w:val="00EF394F"/>
    <w:pPr>
      <w:ind w:firstLine="0"/>
    </w:pPr>
  </w:style>
  <w:style w:type="paragraph" w:styleId="ListContinue3">
    <w:name w:val="List Continue 3"/>
    <w:basedOn w:val="List3"/>
    <w:rsid w:val="00EF394F"/>
    <w:pPr>
      <w:ind w:left="1021" w:firstLine="0"/>
    </w:pPr>
  </w:style>
  <w:style w:type="paragraph" w:styleId="ListContinue4">
    <w:name w:val="List Continue 4"/>
    <w:basedOn w:val="List4"/>
    <w:rsid w:val="00EF394F"/>
    <w:pPr>
      <w:ind w:firstLine="0"/>
    </w:pPr>
  </w:style>
  <w:style w:type="paragraph" w:styleId="ListContinue5">
    <w:name w:val="List Continue 5"/>
    <w:basedOn w:val="List5"/>
    <w:rsid w:val="00EF394F"/>
    <w:pPr>
      <w:ind w:firstLine="0"/>
    </w:pPr>
  </w:style>
  <w:style w:type="paragraph" w:styleId="ListNumber3">
    <w:name w:val="List Number 3"/>
    <w:basedOn w:val="List3"/>
    <w:rsid w:val="00EF394F"/>
    <w:pPr>
      <w:numPr>
        <w:numId w:val="4"/>
      </w:numPr>
    </w:pPr>
  </w:style>
  <w:style w:type="paragraph" w:styleId="ListNumber4">
    <w:name w:val="List Number 4"/>
    <w:basedOn w:val="List4"/>
    <w:rsid w:val="00EF394F"/>
    <w:pPr>
      <w:numPr>
        <w:numId w:val="5"/>
      </w:numPr>
    </w:pPr>
  </w:style>
  <w:style w:type="paragraph" w:styleId="ListNumber5">
    <w:name w:val="List Number 5"/>
    <w:basedOn w:val="List5"/>
    <w:rsid w:val="00EF394F"/>
    <w:pPr>
      <w:numPr>
        <w:numId w:val="6"/>
      </w:numPr>
    </w:pPr>
  </w:style>
  <w:style w:type="paragraph" w:styleId="BlockText">
    <w:name w:val="Block Text"/>
    <w:basedOn w:val="Normal"/>
    <w:rsid w:val="00EF3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94F"/>
    <w:rPr>
      <w:sz w:val="16"/>
      <w:vertAlign w:val="superscript"/>
    </w:rPr>
  </w:style>
  <w:style w:type="character" w:customStyle="1" w:styleId="Symbols">
    <w:name w:val="Symbols"/>
    <w:basedOn w:val="DefaultParagraphFont"/>
    <w:rsid w:val="00EF394F"/>
    <w:rPr>
      <w:rFonts w:ascii="Symbol" w:hAnsi="Symbol"/>
    </w:rPr>
  </w:style>
  <w:style w:type="character" w:customStyle="1" w:styleId="MenuOptions">
    <w:name w:val="Menu Options"/>
    <w:basedOn w:val="DefaultParagraphFont"/>
    <w:rsid w:val="00EF3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94F"/>
    <w:rPr>
      <w:b/>
    </w:rPr>
  </w:style>
  <w:style w:type="character" w:customStyle="1" w:styleId="Underlined">
    <w:name w:val="Underlined"/>
    <w:basedOn w:val="DefaultParagraphFont"/>
    <w:rsid w:val="00EF394F"/>
    <w:rPr>
      <w:u w:val="single"/>
    </w:rPr>
  </w:style>
  <w:style w:type="paragraph" w:customStyle="1" w:styleId="TableBodyTextRight">
    <w:name w:val="Table Body Text Right"/>
    <w:basedOn w:val="TableBodyText"/>
    <w:rsid w:val="00EF3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94F"/>
    <w:rPr>
      <w:sz w:val="18"/>
    </w:rPr>
  </w:style>
  <w:style w:type="paragraph" w:customStyle="1" w:styleId="BodySmallRight">
    <w:name w:val="Body Small Right"/>
    <w:basedOn w:val="BodyTextRight"/>
    <w:rsid w:val="00EF394F"/>
    <w:rPr>
      <w:sz w:val="18"/>
      <w:szCs w:val="18"/>
    </w:rPr>
  </w:style>
  <w:style w:type="paragraph" w:customStyle="1" w:styleId="MarginEdition">
    <w:name w:val="Margin Edition"/>
    <w:basedOn w:val="MarginNote"/>
    <w:rsid w:val="00EF3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94F"/>
    <w:rPr>
      <w:sz w:val="2"/>
      <w:szCs w:val="2"/>
    </w:rPr>
  </w:style>
  <w:style w:type="character" w:customStyle="1" w:styleId="Small">
    <w:name w:val="Small"/>
    <w:basedOn w:val="DefaultParagraphFont"/>
    <w:rsid w:val="00EF394F"/>
    <w:rPr>
      <w:sz w:val="16"/>
    </w:rPr>
  </w:style>
  <w:style w:type="paragraph" w:customStyle="1" w:styleId="WideTable">
    <w:name w:val="Wide Table"/>
    <w:basedOn w:val="Normal"/>
    <w:rsid w:val="00EF3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94F"/>
  </w:style>
  <w:style w:type="paragraph" w:styleId="Quote">
    <w:name w:val="Quote"/>
    <w:basedOn w:val="Heading1"/>
    <w:link w:val="QuoteChar"/>
    <w:qFormat/>
    <w:rsid w:val="00EF3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94F"/>
    <w:pPr>
      <w:pageBreakBefore/>
    </w:pPr>
  </w:style>
  <w:style w:type="paragraph" w:customStyle="1" w:styleId="Border">
    <w:name w:val="Border"/>
    <w:basedOn w:val="Normal"/>
    <w:qFormat/>
    <w:rsid w:val="00EF3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94F"/>
    <w:rPr>
      <w:u w:val="single"/>
    </w:rPr>
  </w:style>
  <w:style w:type="character" w:customStyle="1" w:styleId="BoldandItalics">
    <w:name w:val="Bold and Italics"/>
    <w:qFormat/>
    <w:rsid w:val="00EF394F"/>
    <w:rPr>
      <w:b/>
      <w:i/>
      <w:u w:val="none"/>
    </w:rPr>
  </w:style>
  <w:style w:type="paragraph" w:styleId="BalloonText">
    <w:name w:val="Balloon Text"/>
    <w:basedOn w:val="Normal"/>
    <w:link w:val="BalloonTextChar"/>
    <w:rsid w:val="00EF3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94F"/>
    <w:pPr>
      <w:spacing w:before="0" w:after="0"/>
    </w:pPr>
  </w:style>
  <w:style w:type="paragraph" w:customStyle="1" w:styleId="BodyTextBold">
    <w:name w:val="Body Text Bold"/>
    <w:basedOn w:val="BodyText"/>
    <w:qFormat/>
    <w:rsid w:val="00EF394F"/>
    <w:rPr>
      <w:b/>
    </w:rPr>
  </w:style>
  <w:style w:type="character" w:styleId="Hyperlink">
    <w:name w:val="Hyperlink"/>
    <w:basedOn w:val="DefaultParagraphFont"/>
    <w:uiPriority w:val="99"/>
    <w:unhideWhenUsed/>
    <w:rsid w:val="00E840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4285</Characters>
  <Application>Microsoft Office Word</Application>
  <DocSecurity>0</DocSecurity>
  <Lines>142</Lines>
  <Paragraphs>76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BSBAUD516 Develop and monitor processes for the management of breaches in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