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277A" w:rsidP="00A627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BSBAUD516 Develop and monitor processes for the management of breaches in compliance requirements</w:t>
      </w:r>
      <w:r>
        <w:fldChar w:fldCharType="end"/>
      </w:r>
    </w:p>
    <w:p w:rsidR="00A6277A" w:rsidP="00A6277A">
      <w:pPr>
        <w:pStyle w:val="Version"/>
        <w:sectPr w:rsidSect="002353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5375" w:rsidP="00235375">
      <w:pPr>
        <w:pStyle w:val="SuperHeading"/>
      </w:pPr>
      <w:r w:rsidRPr="00235375">
        <w:t>Assessment Requirements for BSBAUD516 Develop and monitor processes for the management of breaches in compliance requirements</w:t>
      </w:r>
    </w:p>
    <w:p w:rsidR="00000000" w:rsidRPr="00235375" w:rsidP="00235375">
      <w:pPr>
        <w:pStyle w:val="Heading1"/>
      </w:pPr>
      <w:bookmarkStart w:id="1" w:name="O_1117232"/>
      <w:bookmarkEnd w:id="1"/>
      <w:r w:rsidRPr="00235375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235375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375" w:rsidP="00235375">
            <w:pPr>
              <w:pStyle w:val="BodyText"/>
            </w:pPr>
            <w:r w:rsidRPr="00235375">
              <w:rPr>
                <w:rStyle w:val="SpecialBold"/>
              </w:rPr>
              <w:t>Release</w:t>
            </w:r>
            <w:r w:rsidRPr="0023537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75">
            <w:pPr>
              <w:pStyle w:val="BodyText"/>
              <w:rPr>
                <w:lang w:val="en-NZ"/>
              </w:rPr>
            </w:pPr>
            <w:r w:rsidRPr="00235375">
              <w:rPr>
                <w:rStyle w:val="SpecialBold"/>
              </w:rPr>
              <w:t>Comments</w:t>
            </w:r>
            <w:r w:rsidRPr="00235375">
              <w:t> </w:t>
            </w:r>
          </w:p>
        </w:tc>
      </w:tr>
      <w:tr w:rsidTr="00235375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375">
            <w:pPr>
              <w:pStyle w:val="BodyText"/>
              <w:rPr>
                <w:lang w:val="en-NZ"/>
              </w:rPr>
            </w:pPr>
            <w:r w:rsidRPr="0023537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375" w:rsidP="00235375">
            <w:pPr>
              <w:pStyle w:val="BodyText"/>
            </w:pPr>
            <w:r w:rsidRPr="00235375">
              <w:t>This version first released with BSB Business Services Training Package Version 7.0.</w:t>
            </w:r>
          </w:p>
        </w:tc>
      </w:tr>
    </w:tbl>
    <w:p w:rsidR="00000000" w:rsidRPr="00235375" w:rsidP="00235375">
      <w:pPr>
        <w:pStyle w:val="BodyText"/>
      </w:pPr>
    </w:p>
    <w:p w:rsidR="00000000" w:rsidRPr="00235375" w:rsidP="00235375">
      <w:pPr>
        <w:pStyle w:val="AllowPageBreak"/>
      </w:pPr>
    </w:p>
    <w:p w:rsidR="00000000" w:rsidRPr="00235375" w:rsidP="00235375">
      <w:pPr>
        <w:pStyle w:val="Heading1"/>
      </w:pPr>
      <w:bookmarkStart w:id="2" w:name="O_1117235"/>
      <w:bookmarkEnd w:id="2"/>
      <w:r w:rsidRPr="00235375">
        <w:t>Performance Evidence</w:t>
      </w:r>
    </w:p>
    <w:p w:rsidR="00000000" w:rsidRPr="00235375" w:rsidP="00A6277A">
      <w:pPr>
        <w:pStyle w:val="BodyText"/>
      </w:pPr>
      <w:r w:rsidRPr="00235375">
        <w:t>The candidate must demonstrate the ability to complete the tasks outlined in the elements, performance criteria and foundation sk</w:t>
      </w:r>
      <w:r w:rsidRPr="00235375">
        <w:t>ills of this unit, including evidence of the ability to:</w:t>
      </w:r>
    </w:p>
    <w:p w:rsidR="00000000" w:rsidRPr="00235375" w:rsidP="00235375">
      <w:pPr>
        <w:pStyle w:val="ListBullet"/>
      </w:pPr>
      <w:r w:rsidRPr="00235375">
        <w:t>manage at least two different breaches of compliance requirements.</w:t>
      </w:r>
    </w:p>
    <w:p w:rsidR="00000000" w:rsidRPr="00235375" w:rsidP="00A6277A">
      <w:pPr>
        <w:pStyle w:val="BodyText"/>
      </w:pPr>
      <w:r w:rsidRPr="00235375">
        <w:t>In the course of the above, the candidate must:</w:t>
      </w:r>
    </w:p>
    <w:p w:rsidR="00000000" w:rsidRPr="00235375" w:rsidP="00235375">
      <w:pPr>
        <w:pStyle w:val="ListBullet"/>
      </w:pPr>
      <w:r w:rsidRPr="00235375">
        <w:t>develop, monitor, and communicate processes for the management of breaches</w:t>
      </w:r>
    </w:p>
    <w:p w:rsidR="00000000" w:rsidRPr="00235375" w:rsidP="00235375">
      <w:pPr>
        <w:pStyle w:val="ListBullet"/>
      </w:pPr>
      <w:r w:rsidRPr="00235375">
        <w:t xml:space="preserve">obtain </w:t>
      </w:r>
      <w:r w:rsidRPr="00235375">
        <w:t>and keep up to date with organisational compliance requirements</w:t>
      </w:r>
    </w:p>
    <w:p w:rsidR="00000000" w:rsidRPr="00235375" w:rsidP="00235375">
      <w:pPr>
        <w:pStyle w:val="ListBullet"/>
      </w:pPr>
      <w:r w:rsidRPr="00235375">
        <w:t xml:space="preserve">identify and assign staff to manage breaches </w:t>
      </w:r>
    </w:p>
    <w:p w:rsidR="00000000" w:rsidRPr="00235375" w:rsidP="00235375">
      <w:pPr>
        <w:pStyle w:val="ListBullet"/>
      </w:pPr>
      <w:r w:rsidRPr="00235375">
        <w:t xml:space="preserve">identify and inform senior management and regulatory authorities of breaches </w:t>
      </w:r>
    </w:p>
    <w:p w:rsidR="00000000" w:rsidRPr="00235375" w:rsidP="00235375">
      <w:pPr>
        <w:pStyle w:val="ListBullet"/>
      </w:pPr>
      <w:r w:rsidRPr="00235375">
        <w:t>report corrective action activities and outcomes.</w:t>
      </w:r>
    </w:p>
    <w:p w:rsidR="00000000" w:rsidRPr="00235375" w:rsidP="00235375">
      <w:pPr>
        <w:pStyle w:val="AllowPageBreak"/>
      </w:pPr>
    </w:p>
    <w:p w:rsidR="00000000" w:rsidRPr="00235375" w:rsidP="00235375">
      <w:pPr>
        <w:pStyle w:val="Heading1"/>
      </w:pPr>
      <w:bookmarkStart w:id="3" w:name="O_1117234"/>
      <w:bookmarkEnd w:id="3"/>
      <w:r w:rsidRPr="00235375">
        <w:t>Knowledge Evidence</w:t>
      </w:r>
    </w:p>
    <w:p w:rsidR="00000000" w:rsidRPr="00235375" w:rsidP="00A6277A">
      <w:pPr>
        <w:pStyle w:val="BodyText"/>
      </w:pPr>
      <w:r w:rsidRPr="00235375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235375" w:rsidP="00235375">
      <w:pPr>
        <w:pStyle w:val="ListBullet"/>
      </w:pPr>
      <w:r w:rsidRPr="00235375">
        <w:t>compliance requirements applicable to organis</w:t>
      </w:r>
      <w:r w:rsidRPr="00235375">
        <w:t>ation</w:t>
      </w:r>
    </w:p>
    <w:p w:rsidR="00000000" w:rsidRPr="00235375" w:rsidP="00235375">
      <w:pPr>
        <w:pStyle w:val="ListBullet"/>
      </w:pPr>
      <w:r w:rsidRPr="00235375">
        <w:t>key elements of compliance management systems, including:</w:t>
      </w:r>
    </w:p>
    <w:p w:rsidR="00000000" w:rsidRPr="00235375" w:rsidP="00235375">
      <w:pPr>
        <w:pStyle w:val="ListBullet2"/>
      </w:pPr>
      <w:r w:rsidRPr="00235375">
        <w:t>documentation of compliance requirements relevant to the organisation</w:t>
      </w:r>
    </w:p>
    <w:p w:rsidR="00000000" w:rsidRPr="00235375" w:rsidP="00235375">
      <w:pPr>
        <w:pStyle w:val="ListBullet2"/>
      </w:pPr>
      <w:r w:rsidRPr="00235375">
        <w:t>functions, accountabilities and responsibilities within the organisation</w:t>
      </w:r>
    </w:p>
    <w:p w:rsidR="00000000" w:rsidRPr="00235375" w:rsidP="00235375">
      <w:pPr>
        <w:pStyle w:val="ListBullet2"/>
      </w:pPr>
      <w:r w:rsidRPr="00235375">
        <w:t>compliance related management information system</w:t>
      </w:r>
      <w:r w:rsidRPr="00235375">
        <w:t>s</w:t>
      </w:r>
    </w:p>
    <w:p w:rsidR="00000000" w:rsidRPr="00235375" w:rsidP="00235375">
      <w:pPr>
        <w:pStyle w:val="ListBullet2"/>
      </w:pPr>
      <w:r w:rsidRPr="00235375">
        <w:t>breach management policies and procedures</w:t>
      </w:r>
    </w:p>
    <w:p w:rsidR="00000000" w:rsidRPr="00235375" w:rsidP="00235375">
      <w:pPr>
        <w:pStyle w:val="ListBullet2"/>
      </w:pPr>
      <w:r w:rsidRPr="00235375">
        <w:t>compliance reporting procedures</w:t>
      </w:r>
    </w:p>
    <w:p w:rsidR="00000000" w:rsidRPr="00235375" w:rsidP="00235375">
      <w:pPr>
        <w:pStyle w:val="ListBullet2"/>
      </w:pPr>
      <w:r w:rsidRPr="00235375">
        <w:t>process for communication of information on compliance requirements to relevant stakeholders</w:t>
      </w:r>
    </w:p>
    <w:p w:rsidR="00000000" w:rsidRPr="00235375" w:rsidP="00235375">
      <w:pPr>
        <w:pStyle w:val="ListBullet2"/>
      </w:pPr>
      <w:r w:rsidRPr="00235375">
        <w:t>techniques and performance indicators for monitoring the operation of a compliance management system</w:t>
      </w:r>
    </w:p>
    <w:p w:rsidR="00000000" w:rsidRPr="00235375" w:rsidP="00235375">
      <w:pPr>
        <w:pStyle w:val="ListBullet"/>
      </w:pPr>
      <w:r w:rsidRPr="00235375">
        <w:t>potential breaches in compliance requirements</w:t>
      </w:r>
    </w:p>
    <w:p w:rsidR="00000000" w:rsidRPr="00235375" w:rsidP="00235375">
      <w:pPr>
        <w:pStyle w:val="ListBullet"/>
      </w:pPr>
      <w:r w:rsidRPr="00235375">
        <w:t xml:space="preserve">reporting processes on compliance management. </w:t>
      </w:r>
    </w:p>
    <w:p w:rsidR="00000000" w:rsidRPr="00235375" w:rsidP="00235375">
      <w:pPr>
        <w:pStyle w:val="AllowPageBreak"/>
      </w:pPr>
    </w:p>
    <w:p w:rsidR="00000000" w:rsidRPr="00235375" w:rsidP="00235375">
      <w:pPr>
        <w:pStyle w:val="Heading1"/>
      </w:pPr>
      <w:bookmarkStart w:id="4" w:name="O_1117233"/>
      <w:bookmarkEnd w:id="4"/>
      <w:r w:rsidRPr="00235375">
        <w:t>Assessment Conditions</w:t>
      </w:r>
    </w:p>
    <w:p w:rsidR="00000000" w:rsidRPr="00235375" w:rsidP="00A6277A">
      <w:pPr>
        <w:pStyle w:val="BodyText"/>
      </w:pPr>
      <w:r w:rsidRPr="00235375">
        <w:t xml:space="preserve">Skills in this unit </w:t>
      </w:r>
      <w:r w:rsidRPr="00235375">
        <w:t xml:space="preserve">must be demonstrated in a workplace or simulated environment where the conditions are typical of those in a working environment in this industry. </w:t>
      </w:r>
    </w:p>
    <w:p w:rsidR="00000000" w:rsidRPr="00235375" w:rsidP="00A6277A">
      <w:pPr>
        <w:pStyle w:val="BodyText"/>
      </w:pPr>
      <w:r w:rsidRPr="00235375">
        <w:t>This includes access to:</w:t>
      </w:r>
    </w:p>
    <w:p w:rsidR="00000000" w:rsidRPr="00235375" w:rsidP="00235375">
      <w:pPr>
        <w:pStyle w:val="ListBullet"/>
      </w:pPr>
      <w:r w:rsidRPr="00235375">
        <w:t>legislation, regulations, standards and organisational policies and procedures rele</w:t>
      </w:r>
      <w:r w:rsidRPr="00235375">
        <w:t>vant to compliance requirements</w:t>
      </w:r>
    </w:p>
    <w:p w:rsidR="00000000" w:rsidRPr="00235375" w:rsidP="00235375">
      <w:pPr>
        <w:pStyle w:val="ListBullet"/>
      </w:pPr>
      <w:r w:rsidRPr="00235375">
        <w:t>data files relevant to performance evidence.</w:t>
      </w:r>
    </w:p>
    <w:p w:rsidR="00000000" w:rsidRPr="00235375" w:rsidP="00235375">
      <w:pPr>
        <w:pStyle w:val="BodyText"/>
      </w:pPr>
    </w:p>
    <w:p w:rsidR="00000000" w:rsidRPr="00235375" w:rsidP="00A6277A">
      <w:pPr>
        <w:pStyle w:val="BodyText"/>
      </w:pPr>
      <w:r w:rsidRPr="00235375">
        <w:t>Assessors of this unit must satisfy the requirements for assessors in applicable vocational education and training legislation, frameworks and/or standards.</w:t>
      </w:r>
    </w:p>
    <w:p w:rsidR="00000000" w:rsidRPr="00235375" w:rsidP="00235375">
      <w:pPr>
        <w:pStyle w:val="Heading1"/>
      </w:pPr>
      <w:bookmarkStart w:id="5" w:name="O_1117231"/>
      <w:bookmarkEnd w:id="5"/>
      <w:r w:rsidRPr="00235375">
        <w:t>Li</w:t>
      </w:r>
      <w:r w:rsidRPr="00235375">
        <w:t>nks</w:t>
      </w:r>
    </w:p>
    <w:p w:rsidR="00000000" w:rsidRPr="00235375" w:rsidP="00A6277A">
      <w:pPr>
        <w:pStyle w:val="BodyText"/>
      </w:pPr>
      <w:r w:rsidRPr="0023537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02B5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35375" w:rsidP="00235375"/>
    <w:sectPr w:rsidSect="002353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3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375" w:rsidRPr="00A6277A" w:rsidP="00A627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3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77A" w:rsidP="002353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277A" w:rsidP="002353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277A" w:rsidP="002353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3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7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5375" w:rsidRPr="00A6277A" w:rsidP="00A627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3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77A" w:rsidRPr="002D2AF8" w:rsidP="002353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BSBAUD516 Develop and monitor processes for the management of breaches in compliance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A6277A" w:rsidP="002353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CE9B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26A9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5EFE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3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53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53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53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53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53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53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53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53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53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53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375"/>
  </w:style>
  <w:style w:type="character" w:customStyle="1" w:styleId="Heading1Char">
    <w:name w:val="Heading 1 Char"/>
    <w:basedOn w:val="DefaultParagraphFont"/>
    <w:link w:val="Heading1"/>
    <w:rsid w:val="002353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53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53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53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5375"/>
    <w:rPr>
      <w:b/>
      <w:spacing w:val="0"/>
    </w:rPr>
  </w:style>
  <w:style w:type="paragraph" w:styleId="ListBullet2">
    <w:name w:val="List Bullet 2"/>
    <w:basedOn w:val="List2"/>
    <w:rsid w:val="002353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53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53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53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53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53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53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53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53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53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53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53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53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53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53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53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53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53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53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53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53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53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53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53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53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53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53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53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53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53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53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53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53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53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53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5375"/>
    <w:rPr>
      <w:i/>
    </w:rPr>
  </w:style>
  <w:style w:type="paragraph" w:styleId="Caption">
    <w:name w:val="caption"/>
    <w:basedOn w:val="BodyText"/>
    <w:next w:val="Normal"/>
    <w:qFormat/>
    <w:rsid w:val="002353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53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53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5375"/>
  </w:style>
  <w:style w:type="paragraph" w:styleId="TableofFigures">
    <w:name w:val="table of figures"/>
    <w:basedOn w:val="Normal"/>
    <w:next w:val="Normal"/>
    <w:semiHidden/>
    <w:rsid w:val="002353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53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5375"/>
    <w:rPr>
      <w:rFonts w:ascii="Wingdings" w:hAnsi="Wingdings"/>
    </w:rPr>
  </w:style>
  <w:style w:type="paragraph" w:customStyle="1" w:styleId="TableHeading">
    <w:name w:val="Table Heading"/>
    <w:basedOn w:val="HeadingBase"/>
    <w:rsid w:val="002353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5375"/>
    <w:rPr>
      <w:color w:val="0033CC"/>
      <w:u w:val="none"/>
    </w:rPr>
  </w:style>
  <w:style w:type="paragraph" w:customStyle="1" w:styleId="BodyTextRight">
    <w:name w:val="Body Text Right"/>
    <w:basedOn w:val="BodyText"/>
    <w:rsid w:val="002353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53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53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53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53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53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5375"/>
    <w:rPr>
      <w:sz w:val="32"/>
    </w:rPr>
  </w:style>
  <w:style w:type="paragraph" w:customStyle="1" w:styleId="HeadingProcedure">
    <w:name w:val="Heading Procedure"/>
    <w:basedOn w:val="HeadingBase"/>
    <w:next w:val="Normal"/>
    <w:rsid w:val="002353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5375"/>
    <w:pPr>
      <w:spacing w:before="60" w:after="60"/>
    </w:pPr>
  </w:style>
  <w:style w:type="paragraph" w:styleId="ListContinue">
    <w:name w:val="List Continue"/>
    <w:basedOn w:val="List"/>
    <w:rsid w:val="00235375"/>
    <w:pPr>
      <w:ind w:firstLine="0"/>
    </w:pPr>
  </w:style>
  <w:style w:type="paragraph" w:customStyle="1" w:styleId="ListNote">
    <w:name w:val="List Note"/>
    <w:basedOn w:val="List"/>
    <w:rsid w:val="002353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53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53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5375"/>
    <w:rPr>
      <w:rFonts w:ascii="Courier New" w:hAnsi="Courier New"/>
    </w:rPr>
  </w:style>
  <w:style w:type="paragraph" w:customStyle="1" w:styleId="NoteBullet">
    <w:name w:val="Note Bullet"/>
    <w:basedOn w:val="Note"/>
    <w:rsid w:val="002353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53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53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53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53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53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53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5375"/>
    <w:rPr>
      <w:b/>
      <w:smallCaps/>
    </w:rPr>
  </w:style>
  <w:style w:type="paragraph" w:customStyle="1" w:styleId="TableListNumber">
    <w:name w:val="Table List Number"/>
    <w:basedOn w:val="ListNumber"/>
    <w:rsid w:val="002353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53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5375"/>
    <w:pPr>
      <w:numPr>
        <w:numId w:val="9"/>
      </w:numPr>
    </w:pPr>
  </w:style>
  <w:style w:type="paragraph" w:customStyle="1" w:styleId="ListAlpha2">
    <w:name w:val="List Alpha 2"/>
    <w:basedOn w:val="List2"/>
    <w:rsid w:val="00235375"/>
    <w:pPr>
      <w:numPr>
        <w:numId w:val="8"/>
      </w:numPr>
    </w:pPr>
  </w:style>
  <w:style w:type="paragraph" w:styleId="List2">
    <w:name w:val="List 2"/>
    <w:basedOn w:val="BodyText"/>
    <w:rsid w:val="002353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53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53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53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53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53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5375"/>
    <w:pPr>
      <w:numPr>
        <w:numId w:val="4"/>
      </w:numPr>
    </w:pPr>
  </w:style>
  <w:style w:type="paragraph" w:styleId="ListContinue2">
    <w:name w:val="List Continue 2"/>
    <w:basedOn w:val="List2"/>
    <w:rsid w:val="00235375"/>
    <w:pPr>
      <w:ind w:firstLine="0"/>
    </w:pPr>
  </w:style>
  <w:style w:type="paragraph" w:styleId="ListContinue3">
    <w:name w:val="List Continue 3"/>
    <w:basedOn w:val="List3"/>
    <w:rsid w:val="00235375"/>
    <w:pPr>
      <w:ind w:left="1021" w:firstLine="0"/>
    </w:pPr>
  </w:style>
  <w:style w:type="paragraph" w:styleId="ListContinue4">
    <w:name w:val="List Continue 4"/>
    <w:basedOn w:val="List4"/>
    <w:rsid w:val="00235375"/>
    <w:pPr>
      <w:ind w:firstLine="0"/>
    </w:pPr>
  </w:style>
  <w:style w:type="paragraph" w:styleId="ListContinue5">
    <w:name w:val="List Continue 5"/>
    <w:basedOn w:val="List5"/>
    <w:rsid w:val="00235375"/>
    <w:pPr>
      <w:ind w:firstLine="0"/>
    </w:pPr>
  </w:style>
  <w:style w:type="paragraph" w:styleId="ListNumber3">
    <w:name w:val="List Number 3"/>
    <w:basedOn w:val="List3"/>
    <w:rsid w:val="00235375"/>
    <w:pPr>
      <w:numPr>
        <w:numId w:val="5"/>
      </w:numPr>
    </w:pPr>
  </w:style>
  <w:style w:type="paragraph" w:styleId="ListNumber4">
    <w:name w:val="List Number 4"/>
    <w:basedOn w:val="List4"/>
    <w:rsid w:val="00235375"/>
    <w:pPr>
      <w:numPr>
        <w:numId w:val="6"/>
      </w:numPr>
    </w:pPr>
  </w:style>
  <w:style w:type="paragraph" w:styleId="ListNumber5">
    <w:name w:val="List Number 5"/>
    <w:basedOn w:val="List5"/>
    <w:rsid w:val="00235375"/>
    <w:pPr>
      <w:numPr>
        <w:numId w:val="7"/>
      </w:numPr>
    </w:pPr>
  </w:style>
  <w:style w:type="paragraph" w:styleId="BlockText">
    <w:name w:val="Block Text"/>
    <w:basedOn w:val="Normal"/>
    <w:rsid w:val="002353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53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5375"/>
    <w:rPr>
      <w:sz w:val="16"/>
      <w:vertAlign w:val="superscript"/>
    </w:rPr>
  </w:style>
  <w:style w:type="character" w:customStyle="1" w:styleId="Symbols">
    <w:name w:val="Symbols"/>
    <w:basedOn w:val="DefaultParagraphFont"/>
    <w:rsid w:val="00235375"/>
    <w:rPr>
      <w:rFonts w:ascii="Symbol" w:hAnsi="Symbol"/>
    </w:rPr>
  </w:style>
  <w:style w:type="character" w:customStyle="1" w:styleId="MenuOptions">
    <w:name w:val="Menu Options"/>
    <w:basedOn w:val="DefaultParagraphFont"/>
    <w:rsid w:val="002353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5375"/>
    <w:rPr>
      <w:b/>
    </w:rPr>
  </w:style>
  <w:style w:type="character" w:customStyle="1" w:styleId="Underlined">
    <w:name w:val="Underlined"/>
    <w:basedOn w:val="DefaultParagraphFont"/>
    <w:rsid w:val="00235375"/>
    <w:rPr>
      <w:u w:val="single"/>
    </w:rPr>
  </w:style>
  <w:style w:type="paragraph" w:customStyle="1" w:styleId="TableBodyTextRight">
    <w:name w:val="Table Body Text Right"/>
    <w:basedOn w:val="TableBodyText"/>
    <w:rsid w:val="002353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5375"/>
    <w:rPr>
      <w:sz w:val="18"/>
    </w:rPr>
  </w:style>
  <w:style w:type="paragraph" w:customStyle="1" w:styleId="BodySmallRight">
    <w:name w:val="Body Small Right"/>
    <w:basedOn w:val="BodyTextRight"/>
    <w:rsid w:val="00235375"/>
    <w:rPr>
      <w:sz w:val="18"/>
      <w:szCs w:val="18"/>
    </w:rPr>
  </w:style>
  <w:style w:type="paragraph" w:customStyle="1" w:styleId="MarginEdition">
    <w:name w:val="Margin Edition"/>
    <w:basedOn w:val="MarginNote"/>
    <w:rsid w:val="002353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5375"/>
    <w:rPr>
      <w:sz w:val="2"/>
      <w:szCs w:val="2"/>
    </w:rPr>
  </w:style>
  <w:style w:type="character" w:customStyle="1" w:styleId="Small">
    <w:name w:val="Small"/>
    <w:basedOn w:val="DefaultParagraphFont"/>
    <w:rsid w:val="00235375"/>
    <w:rPr>
      <w:sz w:val="16"/>
    </w:rPr>
  </w:style>
  <w:style w:type="paragraph" w:customStyle="1" w:styleId="WideTable">
    <w:name w:val="Wide Table"/>
    <w:basedOn w:val="Normal"/>
    <w:rsid w:val="002353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5375"/>
  </w:style>
  <w:style w:type="paragraph" w:styleId="Quote">
    <w:name w:val="Quote"/>
    <w:basedOn w:val="Heading1"/>
    <w:link w:val="QuoteChar"/>
    <w:qFormat/>
    <w:rsid w:val="002353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53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5375"/>
    <w:pPr>
      <w:pageBreakBefore/>
    </w:pPr>
  </w:style>
  <w:style w:type="paragraph" w:customStyle="1" w:styleId="Border">
    <w:name w:val="Border"/>
    <w:basedOn w:val="Normal"/>
    <w:qFormat/>
    <w:rsid w:val="002353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53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3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3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53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53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53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53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53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5375"/>
    <w:rPr>
      <w:u w:val="single"/>
    </w:rPr>
  </w:style>
  <w:style w:type="character" w:customStyle="1" w:styleId="BoldandItalics">
    <w:name w:val="Bold and Italics"/>
    <w:qFormat/>
    <w:rsid w:val="00235375"/>
    <w:rPr>
      <w:b/>
      <w:i/>
      <w:u w:val="none"/>
    </w:rPr>
  </w:style>
  <w:style w:type="paragraph" w:styleId="BalloonText">
    <w:name w:val="Balloon Text"/>
    <w:basedOn w:val="Normal"/>
    <w:link w:val="BalloonTextChar"/>
    <w:rsid w:val="002353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3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53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53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53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53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5375"/>
    <w:pPr>
      <w:spacing w:before="0" w:after="0"/>
    </w:pPr>
  </w:style>
  <w:style w:type="paragraph" w:customStyle="1" w:styleId="BodyTextBold">
    <w:name w:val="Body Text Bold"/>
    <w:basedOn w:val="BodyText"/>
    <w:qFormat/>
    <w:rsid w:val="00235375"/>
    <w:rPr>
      <w:b/>
    </w:rPr>
  </w:style>
  <w:style w:type="character" w:styleId="Hyperlink">
    <w:name w:val="Hyperlink"/>
    <w:basedOn w:val="DefaultParagraphFont"/>
    <w:uiPriority w:val="99"/>
    <w:unhideWhenUsed/>
    <w:rsid w:val="00A627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2414</Characters>
  <Application>Microsoft Office Word</Application>
  <DocSecurity>0</DocSecurity>
  <Lines>63</Lines>
  <Paragraphs>46</Paragraphs>
  <ScaleCrop>false</ScaleCrop>
  <Company>Author-it Software Corporation Ltd.</Company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BSBAUD516 Develop and monitor processes for the management of breaches in compliance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2022-11-03T07:28:00Z</dcterms:created>
  <dcterms:modified xsi:type="dcterms:W3CDTF">2022-11-03T07:28:00Z</dcterms:modified>
</cp:coreProperties>
</file>