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296" w:rsidP="009B6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BSBAUD515 Evaluate and review compliance</w:t>
      </w:r>
      <w:r>
        <w:fldChar w:fldCharType="end"/>
      </w:r>
    </w:p>
    <w:p w:rsidR="009B6296" w:rsidP="009B6296">
      <w:pPr>
        <w:pStyle w:val="Version"/>
        <w:sectPr w:rsidSect="00982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2A9" w:rsidP="009822A9">
      <w:pPr>
        <w:pStyle w:val="SuperHeading"/>
      </w:pPr>
      <w:r w:rsidRPr="009822A9">
        <w:t>Assessment Requirements for BSBAUD515 Evaluate and review compliance</w:t>
      </w:r>
    </w:p>
    <w:p w:rsidR="00000000" w:rsidRPr="009822A9" w:rsidP="009822A9">
      <w:pPr>
        <w:pStyle w:val="Heading1"/>
      </w:pPr>
      <w:bookmarkStart w:id="1" w:name="O_1117042"/>
      <w:bookmarkEnd w:id="1"/>
      <w:r w:rsidRPr="009822A9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822A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A9" w:rsidP="009822A9">
            <w:pPr>
              <w:pStyle w:val="BodyText"/>
            </w:pPr>
            <w:r w:rsidRPr="009822A9">
              <w:rPr>
                <w:rStyle w:val="SpecialBold"/>
              </w:rPr>
              <w:t>Release</w:t>
            </w:r>
            <w:r w:rsidRPr="009822A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A9">
            <w:pPr>
              <w:pStyle w:val="BodyText"/>
              <w:rPr>
                <w:lang w:val="en-NZ"/>
              </w:rPr>
            </w:pPr>
            <w:r w:rsidRPr="009822A9">
              <w:rPr>
                <w:rStyle w:val="SpecialBold"/>
              </w:rPr>
              <w:t>Comments</w:t>
            </w:r>
            <w:r w:rsidRPr="009822A9">
              <w:t> </w:t>
            </w:r>
          </w:p>
        </w:tc>
      </w:tr>
      <w:tr w:rsidTr="009822A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2A9">
            <w:pPr>
              <w:pStyle w:val="BodyText"/>
              <w:rPr>
                <w:lang w:val="en-NZ"/>
              </w:rPr>
            </w:pPr>
            <w:r w:rsidRPr="009822A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2A9" w:rsidP="009822A9">
            <w:pPr>
              <w:pStyle w:val="BodyText"/>
            </w:pPr>
            <w:r w:rsidRPr="009822A9">
              <w:t>This version first released with BSB Business Services Training Package Version 7.0.</w:t>
            </w:r>
          </w:p>
        </w:tc>
      </w:tr>
    </w:tbl>
    <w:p w:rsidR="00000000" w:rsidRPr="009822A9" w:rsidP="009822A9">
      <w:pPr>
        <w:pStyle w:val="BodyText"/>
      </w:pPr>
    </w:p>
    <w:p w:rsidR="00000000" w:rsidRPr="009822A9" w:rsidP="009822A9">
      <w:pPr>
        <w:pStyle w:val="AllowPageBreak"/>
      </w:pPr>
    </w:p>
    <w:p w:rsidR="00000000" w:rsidRPr="009822A9" w:rsidP="009822A9">
      <w:pPr>
        <w:pStyle w:val="Heading1"/>
      </w:pPr>
      <w:bookmarkStart w:id="2" w:name="O_1117045"/>
      <w:bookmarkEnd w:id="2"/>
      <w:r w:rsidRPr="009822A9">
        <w:t>Performance Evidence</w:t>
      </w:r>
    </w:p>
    <w:p w:rsidR="00000000" w:rsidRPr="009822A9" w:rsidP="009B6296">
      <w:pPr>
        <w:pStyle w:val="BodyText"/>
      </w:pPr>
      <w:r w:rsidRPr="009822A9">
        <w:t>The candidate must demonstrate the ability to complete the tasks outlined in the elements, performance criteria and foundation skills of this unit, including evidence of the ability to:</w:t>
      </w:r>
    </w:p>
    <w:p w:rsidR="00000000" w:rsidRPr="009822A9" w:rsidP="009822A9">
      <w:pPr>
        <w:pStyle w:val="ListBullet"/>
      </w:pPr>
      <w:r w:rsidRPr="009822A9">
        <w:t>develop outcomes, findings and recommendations r</w:t>
      </w:r>
      <w:r w:rsidRPr="009822A9">
        <w:t xml:space="preserve">egarding an organisation’s compliance requirements, on at least two different occasions. </w:t>
      </w:r>
    </w:p>
    <w:p w:rsidR="00000000" w:rsidRPr="009822A9" w:rsidP="009B6296">
      <w:pPr>
        <w:pStyle w:val="BodyText"/>
      </w:pPr>
      <w:r w:rsidRPr="009822A9">
        <w:t>In the course of the above, the candidate must:</w:t>
      </w:r>
    </w:p>
    <w:p w:rsidR="00000000" w:rsidRPr="009822A9" w:rsidP="009822A9">
      <w:pPr>
        <w:pStyle w:val="ListBullet"/>
      </w:pPr>
      <w:r w:rsidRPr="009822A9">
        <w:t xml:space="preserve">access and interpret information about required compliance standards </w:t>
      </w:r>
    </w:p>
    <w:p w:rsidR="00000000" w:rsidRPr="009822A9" w:rsidP="009822A9">
      <w:pPr>
        <w:pStyle w:val="ListBullet"/>
      </w:pPr>
      <w:r w:rsidRPr="009822A9">
        <w:t>develop an evaluation plan including:</w:t>
      </w:r>
    </w:p>
    <w:p w:rsidR="00000000" w:rsidRPr="009822A9" w:rsidP="009822A9">
      <w:pPr>
        <w:pStyle w:val="ListBullet2"/>
      </w:pPr>
      <w:r w:rsidRPr="009822A9">
        <w:t>preparation of an evaluation methodology</w:t>
      </w:r>
    </w:p>
    <w:p w:rsidR="00000000" w:rsidRPr="009822A9" w:rsidP="009822A9">
      <w:pPr>
        <w:pStyle w:val="ListBullet2"/>
      </w:pPr>
      <w:r w:rsidRPr="009822A9">
        <w:t>preparation and submission of a final report for approval and implementation.</w:t>
      </w:r>
    </w:p>
    <w:p w:rsidR="00000000" w:rsidRPr="009822A9" w:rsidP="009822A9">
      <w:pPr>
        <w:pStyle w:val="AllowPageBreak"/>
      </w:pPr>
    </w:p>
    <w:p w:rsidR="00000000" w:rsidRPr="009822A9" w:rsidP="009822A9">
      <w:pPr>
        <w:pStyle w:val="Heading1"/>
      </w:pPr>
      <w:bookmarkStart w:id="3" w:name="O_1117044"/>
      <w:bookmarkEnd w:id="3"/>
      <w:r w:rsidRPr="009822A9">
        <w:t>Knowledge Evidence</w:t>
      </w:r>
    </w:p>
    <w:p w:rsidR="00000000" w:rsidRPr="009822A9" w:rsidP="009B6296">
      <w:pPr>
        <w:pStyle w:val="BodyText"/>
      </w:pPr>
      <w:r w:rsidRPr="009822A9">
        <w:t>The candidate must be able to demonstrate knowledge to complete the tasks outlined in the elements,</w:t>
      </w:r>
      <w:r w:rsidRPr="009822A9">
        <w:t xml:space="preserve"> performance criteria and foundation skills of this unit, including knowledge of:</w:t>
      </w:r>
    </w:p>
    <w:p w:rsidR="00000000" w:rsidRPr="009822A9" w:rsidP="009822A9">
      <w:pPr>
        <w:pStyle w:val="ListBullet"/>
      </w:pPr>
      <w:r w:rsidRPr="009822A9">
        <w:t>compliance evaluation methods</w:t>
      </w:r>
    </w:p>
    <w:p w:rsidR="00000000" w:rsidRPr="009822A9" w:rsidP="009822A9">
      <w:pPr>
        <w:pStyle w:val="ListBullet"/>
      </w:pPr>
      <w:r w:rsidRPr="009822A9">
        <w:t>sources of data relevant to compliance requirements</w:t>
      </w:r>
    </w:p>
    <w:p w:rsidR="00000000" w:rsidRPr="009822A9" w:rsidP="009822A9">
      <w:pPr>
        <w:pStyle w:val="ListBullet"/>
      </w:pPr>
      <w:r w:rsidRPr="009822A9">
        <w:t xml:space="preserve">format and content of an evaluation plan and a report </w:t>
      </w:r>
    </w:p>
    <w:p w:rsidR="00000000" w:rsidRPr="009822A9" w:rsidP="009822A9">
      <w:pPr>
        <w:pStyle w:val="ListBullet"/>
      </w:pPr>
      <w:r w:rsidRPr="009822A9">
        <w:t>features of relevant compliance mana</w:t>
      </w:r>
      <w:r w:rsidRPr="009822A9">
        <w:t xml:space="preserve">gement systems </w:t>
      </w:r>
    </w:p>
    <w:p w:rsidR="00000000" w:rsidRPr="009822A9" w:rsidP="009822A9">
      <w:pPr>
        <w:pStyle w:val="ListBullet"/>
      </w:pPr>
      <w:r w:rsidRPr="009822A9">
        <w:t>organisational policies and procedures</w:t>
      </w:r>
    </w:p>
    <w:p w:rsidR="00000000" w:rsidRPr="009822A9" w:rsidP="009822A9">
      <w:pPr>
        <w:pStyle w:val="ListBullet"/>
      </w:pPr>
      <w:r w:rsidRPr="009822A9">
        <w:t xml:space="preserve">standards and legislative requirements relevant to compliance. </w:t>
      </w:r>
    </w:p>
    <w:p w:rsidR="00000000" w:rsidRPr="009822A9" w:rsidP="009822A9">
      <w:pPr>
        <w:pStyle w:val="AllowPageBreak"/>
      </w:pPr>
    </w:p>
    <w:p w:rsidR="00000000" w:rsidRPr="009822A9" w:rsidP="009822A9">
      <w:pPr>
        <w:pStyle w:val="Heading1"/>
      </w:pPr>
      <w:bookmarkStart w:id="4" w:name="O_1117043"/>
      <w:bookmarkEnd w:id="4"/>
      <w:r w:rsidRPr="009822A9">
        <w:t>Assessment Conditions</w:t>
      </w:r>
    </w:p>
    <w:p w:rsidR="00000000" w:rsidRPr="009822A9" w:rsidP="009B6296">
      <w:pPr>
        <w:pStyle w:val="BodyText"/>
      </w:pPr>
      <w:r w:rsidRPr="009822A9">
        <w:t xml:space="preserve">Skills in this unit must be demonstrated in a workplace or simulated environment where the conditions are typical of those in a working environment in this industry. </w:t>
      </w:r>
    </w:p>
    <w:p w:rsidR="00000000" w:rsidRPr="009822A9" w:rsidP="009B6296">
      <w:pPr>
        <w:pStyle w:val="BodyText"/>
      </w:pPr>
      <w:r w:rsidRPr="009822A9">
        <w:t xml:space="preserve">This includes access to: </w:t>
      </w:r>
    </w:p>
    <w:p w:rsidR="00000000" w:rsidRPr="009822A9" w:rsidP="009822A9">
      <w:pPr>
        <w:pStyle w:val="ListBullet"/>
      </w:pPr>
      <w:r w:rsidRPr="009822A9">
        <w:t>standards, laws, regulations, industry and organisational code</w:t>
      </w:r>
      <w:r w:rsidRPr="009822A9">
        <w:t>s and standards relevant to compliance requirements</w:t>
      </w:r>
    </w:p>
    <w:p w:rsidR="00000000" w:rsidRPr="009822A9" w:rsidP="009822A9">
      <w:pPr>
        <w:pStyle w:val="ListBullet"/>
      </w:pPr>
      <w:r w:rsidRPr="009822A9">
        <w:t xml:space="preserve">data required for the demonstration of the performance evidence </w:t>
      </w:r>
    </w:p>
    <w:p w:rsidR="00000000" w:rsidRPr="009822A9" w:rsidP="009822A9">
      <w:pPr>
        <w:pStyle w:val="ListBullet"/>
      </w:pPr>
      <w:r w:rsidRPr="009822A9">
        <w:t>resources for conducting digital searches.</w:t>
      </w:r>
    </w:p>
    <w:p w:rsidR="00000000" w:rsidRPr="009822A9" w:rsidP="009822A9">
      <w:pPr>
        <w:pStyle w:val="BodyText"/>
      </w:pPr>
    </w:p>
    <w:p w:rsidR="00000000" w:rsidRPr="009822A9" w:rsidP="009B6296">
      <w:pPr>
        <w:pStyle w:val="BodyText"/>
      </w:pPr>
      <w:r w:rsidRPr="009822A9">
        <w:t>Assessors of this unit must satisfy the requirements for assessors in applicable vocational edu</w:t>
      </w:r>
      <w:r w:rsidRPr="009822A9">
        <w:t>cation and training legislation, frameworks and/or standards.</w:t>
      </w:r>
    </w:p>
    <w:p w:rsidR="00000000" w:rsidRPr="009822A9" w:rsidP="009822A9">
      <w:pPr>
        <w:pStyle w:val="Heading1"/>
      </w:pPr>
      <w:bookmarkStart w:id="5" w:name="O_1117041"/>
      <w:bookmarkEnd w:id="5"/>
      <w:r w:rsidRPr="009822A9">
        <w:t>Links</w:t>
      </w:r>
    </w:p>
    <w:p w:rsidR="00000000" w:rsidRPr="009822A9" w:rsidP="009B6296">
      <w:pPr>
        <w:pStyle w:val="BodyText"/>
      </w:pPr>
      <w:r w:rsidRPr="009822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7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22A9" w:rsidP="009822A9"/>
    <w:sectPr w:rsidSect="00982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A9" w:rsidRPr="009B6296" w:rsidP="009B6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96" w:rsidP="00982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6296" w:rsidP="00982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6296" w:rsidP="00982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2A9" w:rsidRPr="009B6296" w:rsidP="009B6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96" w:rsidRPr="002D2AF8" w:rsidP="00982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BSBAUD515 Evaluate and review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6296" w:rsidP="00982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23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5C2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4E0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2A9"/>
  </w:style>
  <w:style w:type="character" w:customStyle="1" w:styleId="Heading1Char">
    <w:name w:val="Heading 1 Char"/>
    <w:basedOn w:val="DefaultParagraphFont"/>
    <w:link w:val="Heading1"/>
    <w:rsid w:val="00982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2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2A9"/>
    <w:rPr>
      <w:b/>
      <w:spacing w:val="0"/>
    </w:rPr>
  </w:style>
  <w:style w:type="paragraph" w:styleId="ListBullet2">
    <w:name w:val="List Bullet 2"/>
    <w:basedOn w:val="List2"/>
    <w:rsid w:val="009822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2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2A9"/>
    <w:rPr>
      <w:i/>
    </w:rPr>
  </w:style>
  <w:style w:type="paragraph" w:styleId="Caption">
    <w:name w:val="caption"/>
    <w:basedOn w:val="BodyText"/>
    <w:next w:val="Normal"/>
    <w:qFormat/>
    <w:rsid w:val="00982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2A9"/>
  </w:style>
  <w:style w:type="paragraph" w:styleId="TableofFigures">
    <w:name w:val="table of figures"/>
    <w:basedOn w:val="Normal"/>
    <w:next w:val="Normal"/>
    <w:semiHidden/>
    <w:rsid w:val="00982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2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2A9"/>
    <w:rPr>
      <w:rFonts w:ascii="Wingdings" w:hAnsi="Wingdings"/>
    </w:rPr>
  </w:style>
  <w:style w:type="paragraph" w:customStyle="1" w:styleId="TableHeading">
    <w:name w:val="Table Heading"/>
    <w:basedOn w:val="HeadingBase"/>
    <w:rsid w:val="00982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2A9"/>
    <w:rPr>
      <w:color w:val="0033CC"/>
      <w:u w:val="none"/>
    </w:rPr>
  </w:style>
  <w:style w:type="paragraph" w:customStyle="1" w:styleId="BodyTextRight">
    <w:name w:val="Body Text Right"/>
    <w:basedOn w:val="BodyText"/>
    <w:rsid w:val="00982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2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2A9"/>
    <w:rPr>
      <w:sz w:val="32"/>
    </w:rPr>
  </w:style>
  <w:style w:type="paragraph" w:customStyle="1" w:styleId="HeadingProcedure">
    <w:name w:val="Heading Procedure"/>
    <w:basedOn w:val="HeadingBase"/>
    <w:next w:val="Normal"/>
    <w:rsid w:val="00982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2A9"/>
    <w:pPr>
      <w:spacing w:before="60" w:after="60"/>
    </w:pPr>
  </w:style>
  <w:style w:type="paragraph" w:styleId="ListContinue">
    <w:name w:val="List Continue"/>
    <w:basedOn w:val="List"/>
    <w:rsid w:val="009822A9"/>
    <w:pPr>
      <w:ind w:firstLine="0"/>
    </w:pPr>
  </w:style>
  <w:style w:type="paragraph" w:customStyle="1" w:styleId="ListNote">
    <w:name w:val="List Note"/>
    <w:basedOn w:val="List"/>
    <w:rsid w:val="00982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2A9"/>
    <w:rPr>
      <w:rFonts w:ascii="Courier New" w:hAnsi="Courier New"/>
    </w:rPr>
  </w:style>
  <w:style w:type="paragraph" w:customStyle="1" w:styleId="NoteBullet">
    <w:name w:val="Note Bullet"/>
    <w:basedOn w:val="Note"/>
    <w:rsid w:val="00982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2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2A9"/>
    <w:rPr>
      <w:b/>
      <w:smallCaps/>
    </w:rPr>
  </w:style>
  <w:style w:type="paragraph" w:customStyle="1" w:styleId="TableListNumber">
    <w:name w:val="Table List Number"/>
    <w:basedOn w:val="ListNumber"/>
    <w:rsid w:val="00982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2A9"/>
    <w:pPr>
      <w:numPr>
        <w:numId w:val="9"/>
      </w:numPr>
    </w:pPr>
  </w:style>
  <w:style w:type="paragraph" w:customStyle="1" w:styleId="ListAlpha2">
    <w:name w:val="List Alpha 2"/>
    <w:basedOn w:val="List2"/>
    <w:rsid w:val="009822A9"/>
    <w:pPr>
      <w:numPr>
        <w:numId w:val="8"/>
      </w:numPr>
    </w:pPr>
  </w:style>
  <w:style w:type="paragraph" w:styleId="List2">
    <w:name w:val="List 2"/>
    <w:basedOn w:val="BodyText"/>
    <w:rsid w:val="00982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2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2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2A9"/>
    <w:pPr>
      <w:numPr>
        <w:numId w:val="4"/>
      </w:numPr>
    </w:pPr>
  </w:style>
  <w:style w:type="paragraph" w:styleId="ListContinue2">
    <w:name w:val="List Continue 2"/>
    <w:basedOn w:val="List2"/>
    <w:rsid w:val="009822A9"/>
    <w:pPr>
      <w:ind w:firstLine="0"/>
    </w:pPr>
  </w:style>
  <w:style w:type="paragraph" w:styleId="ListContinue3">
    <w:name w:val="List Continue 3"/>
    <w:basedOn w:val="List3"/>
    <w:rsid w:val="009822A9"/>
    <w:pPr>
      <w:ind w:left="1021" w:firstLine="0"/>
    </w:pPr>
  </w:style>
  <w:style w:type="paragraph" w:styleId="ListContinue4">
    <w:name w:val="List Continue 4"/>
    <w:basedOn w:val="List4"/>
    <w:rsid w:val="009822A9"/>
    <w:pPr>
      <w:ind w:firstLine="0"/>
    </w:pPr>
  </w:style>
  <w:style w:type="paragraph" w:styleId="ListContinue5">
    <w:name w:val="List Continue 5"/>
    <w:basedOn w:val="List5"/>
    <w:rsid w:val="009822A9"/>
    <w:pPr>
      <w:ind w:firstLine="0"/>
    </w:pPr>
  </w:style>
  <w:style w:type="paragraph" w:styleId="ListNumber3">
    <w:name w:val="List Number 3"/>
    <w:basedOn w:val="List3"/>
    <w:rsid w:val="009822A9"/>
    <w:pPr>
      <w:numPr>
        <w:numId w:val="5"/>
      </w:numPr>
    </w:pPr>
  </w:style>
  <w:style w:type="paragraph" w:styleId="ListNumber4">
    <w:name w:val="List Number 4"/>
    <w:basedOn w:val="List4"/>
    <w:rsid w:val="009822A9"/>
    <w:pPr>
      <w:numPr>
        <w:numId w:val="6"/>
      </w:numPr>
    </w:pPr>
  </w:style>
  <w:style w:type="paragraph" w:styleId="ListNumber5">
    <w:name w:val="List Number 5"/>
    <w:basedOn w:val="List5"/>
    <w:rsid w:val="009822A9"/>
    <w:pPr>
      <w:numPr>
        <w:numId w:val="7"/>
      </w:numPr>
    </w:pPr>
  </w:style>
  <w:style w:type="paragraph" w:styleId="BlockText">
    <w:name w:val="Block Text"/>
    <w:basedOn w:val="Normal"/>
    <w:rsid w:val="00982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2A9"/>
    <w:rPr>
      <w:sz w:val="16"/>
      <w:vertAlign w:val="superscript"/>
    </w:rPr>
  </w:style>
  <w:style w:type="character" w:customStyle="1" w:styleId="Symbols">
    <w:name w:val="Symbols"/>
    <w:basedOn w:val="DefaultParagraphFont"/>
    <w:rsid w:val="009822A9"/>
    <w:rPr>
      <w:rFonts w:ascii="Symbol" w:hAnsi="Symbol"/>
    </w:rPr>
  </w:style>
  <w:style w:type="character" w:customStyle="1" w:styleId="MenuOptions">
    <w:name w:val="Menu Options"/>
    <w:basedOn w:val="DefaultParagraphFont"/>
    <w:rsid w:val="00982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2A9"/>
    <w:rPr>
      <w:b/>
    </w:rPr>
  </w:style>
  <w:style w:type="character" w:customStyle="1" w:styleId="Underlined">
    <w:name w:val="Underlined"/>
    <w:basedOn w:val="DefaultParagraphFont"/>
    <w:rsid w:val="009822A9"/>
    <w:rPr>
      <w:u w:val="single"/>
    </w:rPr>
  </w:style>
  <w:style w:type="paragraph" w:customStyle="1" w:styleId="TableBodyTextRight">
    <w:name w:val="Table Body Text Right"/>
    <w:basedOn w:val="TableBodyText"/>
    <w:rsid w:val="00982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2A9"/>
    <w:rPr>
      <w:sz w:val="18"/>
    </w:rPr>
  </w:style>
  <w:style w:type="paragraph" w:customStyle="1" w:styleId="BodySmallRight">
    <w:name w:val="Body Small Right"/>
    <w:basedOn w:val="BodyTextRight"/>
    <w:rsid w:val="009822A9"/>
    <w:rPr>
      <w:sz w:val="18"/>
      <w:szCs w:val="18"/>
    </w:rPr>
  </w:style>
  <w:style w:type="paragraph" w:customStyle="1" w:styleId="MarginEdition">
    <w:name w:val="Margin Edition"/>
    <w:basedOn w:val="MarginNote"/>
    <w:rsid w:val="00982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2A9"/>
    <w:rPr>
      <w:sz w:val="2"/>
      <w:szCs w:val="2"/>
    </w:rPr>
  </w:style>
  <w:style w:type="character" w:customStyle="1" w:styleId="Small">
    <w:name w:val="Small"/>
    <w:basedOn w:val="DefaultParagraphFont"/>
    <w:rsid w:val="009822A9"/>
    <w:rPr>
      <w:sz w:val="16"/>
    </w:rPr>
  </w:style>
  <w:style w:type="paragraph" w:customStyle="1" w:styleId="WideTable">
    <w:name w:val="Wide Table"/>
    <w:basedOn w:val="Normal"/>
    <w:rsid w:val="00982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2A9"/>
  </w:style>
  <w:style w:type="paragraph" w:styleId="Quote">
    <w:name w:val="Quote"/>
    <w:basedOn w:val="Heading1"/>
    <w:link w:val="QuoteChar"/>
    <w:qFormat/>
    <w:rsid w:val="00982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2A9"/>
    <w:pPr>
      <w:pageBreakBefore/>
    </w:pPr>
  </w:style>
  <w:style w:type="paragraph" w:customStyle="1" w:styleId="Border">
    <w:name w:val="Border"/>
    <w:basedOn w:val="Normal"/>
    <w:qFormat/>
    <w:rsid w:val="00982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2A9"/>
    <w:rPr>
      <w:u w:val="single"/>
    </w:rPr>
  </w:style>
  <w:style w:type="character" w:customStyle="1" w:styleId="BoldandItalics">
    <w:name w:val="Bold and Italics"/>
    <w:qFormat/>
    <w:rsid w:val="009822A9"/>
    <w:rPr>
      <w:b/>
      <w:i/>
      <w:u w:val="none"/>
    </w:rPr>
  </w:style>
  <w:style w:type="paragraph" w:styleId="BalloonText">
    <w:name w:val="Balloon Text"/>
    <w:basedOn w:val="Normal"/>
    <w:link w:val="BalloonTextChar"/>
    <w:rsid w:val="00982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2A9"/>
    <w:pPr>
      <w:spacing w:before="0" w:after="0"/>
    </w:pPr>
  </w:style>
  <w:style w:type="paragraph" w:customStyle="1" w:styleId="BodyTextBold">
    <w:name w:val="Body Text Bold"/>
    <w:basedOn w:val="BodyText"/>
    <w:qFormat/>
    <w:rsid w:val="009822A9"/>
    <w:rPr>
      <w:b/>
    </w:rPr>
  </w:style>
  <w:style w:type="character" w:styleId="Hyperlink">
    <w:name w:val="Hyperlink"/>
    <w:basedOn w:val="DefaultParagraphFont"/>
    <w:uiPriority w:val="99"/>
    <w:unhideWhenUsed/>
    <w:rsid w:val="009B6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2019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BSBAUD515 Evaluate and review compliance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